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971391" w:rsidTr="007E1187">
        <w:tc>
          <w:tcPr>
            <w:tcW w:w="9072" w:type="dxa"/>
            <w:shd w:val="clear" w:color="auto" w:fill="FFFF00"/>
          </w:tcPr>
          <w:p w:rsidR="00DD79BD" w:rsidRPr="00971391" w:rsidRDefault="00DD79BD" w:rsidP="00DD79BD">
            <w:pPr>
              <w:autoSpaceDE w:val="0"/>
              <w:autoSpaceDN w:val="0"/>
              <w:adjustRightInd w:val="0"/>
              <w:spacing w:after="0" w:line="240" w:lineRule="auto"/>
              <w:ind w:left="150"/>
              <w:rPr>
                <w:rFonts w:ascii="Arial" w:hAnsi="Arial" w:cs="Arial"/>
              </w:rPr>
            </w:pPr>
            <w:r w:rsidRPr="00971391">
              <w:rPr>
                <w:rFonts w:ascii="Arial" w:hAnsi="Arial" w:cs="Arial"/>
                <w:b/>
                <w:bCs/>
                <w:sz w:val="20"/>
                <w:szCs w:val="20"/>
              </w:rPr>
              <w:t>ODDIEL 1: Identifikácia látky/zmesi a spoločnosti/podniku</w:t>
            </w:r>
          </w:p>
        </w:tc>
      </w:tr>
    </w:tbl>
    <w:p w:rsidR="00DD79BD" w:rsidRPr="00971391" w:rsidRDefault="00DD79BD" w:rsidP="00DD79BD">
      <w:pPr>
        <w:spacing w:after="0"/>
        <w:rPr>
          <w:rFonts w:ascii="Arial" w:hAnsi="Arial" w:cs="Arial"/>
          <w:sz w:val="20"/>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00"/>
        <w:gridCol w:w="2400"/>
        <w:gridCol w:w="5872"/>
      </w:tblGrid>
      <w:tr w:rsidR="00DD79BD" w:rsidRPr="00971391" w:rsidTr="00DD79BD">
        <w:tc>
          <w:tcPr>
            <w:tcW w:w="9072" w:type="dxa"/>
            <w:gridSpan w:val="3"/>
            <w:shd w:val="clear" w:color="auto" w:fill="auto"/>
          </w:tcPr>
          <w:p w:rsidR="00DD79BD" w:rsidRPr="00971391" w:rsidRDefault="00DD79BD" w:rsidP="00DD79BD">
            <w:pPr>
              <w:autoSpaceDE w:val="0"/>
              <w:autoSpaceDN w:val="0"/>
              <w:adjustRightInd w:val="0"/>
              <w:spacing w:after="0" w:line="240" w:lineRule="auto"/>
              <w:ind w:left="90"/>
              <w:rPr>
                <w:rFonts w:ascii="Arial" w:hAnsi="Arial" w:cs="Arial"/>
              </w:rPr>
            </w:pPr>
            <w:r w:rsidRPr="00971391">
              <w:rPr>
                <w:rFonts w:ascii="Arial" w:hAnsi="Arial" w:cs="Arial"/>
                <w:sz w:val="20"/>
                <w:szCs w:val="20"/>
              </w:rPr>
              <w:t>1.1. Identifikátor produktu</w:t>
            </w:r>
          </w:p>
        </w:tc>
      </w:tr>
      <w:tr w:rsidR="00DD79BD" w:rsidRPr="00971391" w:rsidTr="00DD79BD">
        <w:tblPrEx>
          <w:tblBorders>
            <w:top w:val="none" w:sz="0" w:space="0" w:color="auto"/>
            <w:left w:val="none" w:sz="0" w:space="0" w:color="auto"/>
            <w:bottom w:val="none" w:sz="0" w:space="0" w:color="auto"/>
            <w:right w:val="none" w:sz="0" w:space="0" w:color="auto"/>
          </w:tblBorders>
        </w:tblPrEx>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971391" w:rsidRDefault="00DD79BD" w:rsidP="00DD79BD">
            <w:pPr>
              <w:autoSpaceDE w:val="0"/>
              <w:autoSpaceDN w:val="0"/>
              <w:adjustRightInd w:val="0"/>
              <w:spacing w:after="0" w:line="240" w:lineRule="auto"/>
              <w:ind w:left="90"/>
              <w:rPr>
                <w:rFonts w:ascii="Arial" w:hAnsi="Arial" w:cs="Arial"/>
                <w:sz w:val="20"/>
                <w:szCs w:val="20"/>
              </w:rPr>
            </w:pPr>
            <w:r w:rsidRPr="00971391">
              <w:rPr>
                <w:rFonts w:ascii="Arial" w:hAnsi="Arial" w:cs="Arial"/>
                <w:sz w:val="20"/>
                <w:szCs w:val="20"/>
              </w:rPr>
              <w:t>Obchodný názov</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971391" w:rsidRDefault="00F147C3" w:rsidP="00DB08E0">
            <w:pPr>
              <w:autoSpaceDE w:val="0"/>
              <w:autoSpaceDN w:val="0"/>
              <w:adjustRightInd w:val="0"/>
              <w:spacing w:after="0" w:line="240" w:lineRule="auto"/>
              <w:ind w:left="90"/>
              <w:rPr>
                <w:rFonts w:ascii="Arial" w:hAnsi="Arial" w:cs="Arial"/>
                <w:sz w:val="20"/>
                <w:szCs w:val="20"/>
              </w:rPr>
            </w:pPr>
            <w:r w:rsidRPr="00A614E8">
              <w:rPr>
                <w:rFonts w:ascii="Arial" w:hAnsi="Arial" w:cs="Arial"/>
                <w:sz w:val="20"/>
                <w:szCs w:val="20"/>
              </w:rPr>
              <w:t>CYKLON Silikón univerzal</w:t>
            </w:r>
          </w:p>
        </w:tc>
      </w:tr>
      <w:tr w:rsidR="00DB08E0" w:rsidRPr="00971391" w:rsidTr="00DD79BD">
        <w:tblPrEx>
          <w:tblBorders>
            <w:top w:val="none" w:sz="0" w:space="0" w:color="auto"/>
            <w:left w:val="none" w:sz="0" w:space="0" w:color="auto"/>
            <w:bottom w:val="none" w:sz="0" w:space="0" w:color="auto"/>
            <w:right w:val="none" w:sz="0" w:space="0" w:color="auto"/>
          </w:tblBorders>
        </w:tblPrEx>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rsidR="00DB08E0" w:rsidRPr="00971391" w:rsidRDefault="00DB08E0" w:rsidP="00DD79BD">
            <w:pPr>
              <w:autoSpaceDE w:val="0"/>
              <w:autoSpaceDN w:val="0"/>
              <w:adjustRightInd w:val="0"/>
              <w:spacing w:after="0" w:line="240" w:lineRule="auto"/>
              <w:ind w:left="90"/>
              <w:rPr>
                <w:rFonts w:ascii="Arial" w:hAnsi="Arial" w:cs="Arial"/>
                <w:sz w:val="20"/>
                <w:szCs w:val="20"/>
              </w:rPr>
            </w:pPr>
            <w:r w:rsidRPr="00971391">
              <w:rPr>
                <w:rFonts w:ascii="Arial" w:hAnsi="Arial" w:cs="Arial"/>
                <w:sz w:val="20"/>
                <w:szCs w:val="20"/>
              </w:rPr>
              <w:t>UFI</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B08E0" w:rsidRPr="00971391" w:rsidRDefault="003A3FED" w:rsidP="00DB08E0">
            <w:pPr>
              <w:autoSpaceDE w:val="0"/>
              <w:autoSpaceDN w:val="0"/>
              <w:adjustRightInd w:val="0"/>
              <w:spacing w:after="0" w:line="240" w:lineRule="auto"/>
              <w:ind w:left="90"/>
              <w:rPr>
                <w:rFonts w:ascii="Arial" w:hAnsi="Arial" w:cs="Arial"/>
                <w:sz w:val="20"/>
                <w:szCs w:val="20"/>
              </w:rPr>
            </w:pPr>
            <w:r w:rsidRPr="00971391">
              <w:rPr>
                <w:rFonts w:ascii="Arial" w:hAnsi="Arial" w:cs="Arial"/>
                <w:sz w:val="20"/>
                <w:szCs w:val="20"/>
              </w:rPr>
              <w:t>Nepožaduje sa</w:t>
            </w:r>
          </w:p>
        </w:tc>
      </w:tr>
      <w:tr w:rsidR="00DB08E0" w:rsidRPr="00971391" w:rsidTr="00DD79BD">
        <w:tblPrEx>
          <w:tblBorders>
            <w:top w:val="none" w:sz="0" w:space="0" w:color="auto"/>
            <w:left w:val="none" w:sz="0" w:space="0" w:color="auto"/>
            <w:bottom w:val="none" w:sz="0" w:space="0" w:color="auto"/>
            <w:right w:val="none" w:sz="0" w:space="0" w:color="auto"/>
          </w:tblBorders>
        </w:tblPrEx>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rsidR="00DB08E0" w:rsidRPr="00971391" w:rsidRDefault="00DB08E0" w:rsidP="00DD79BD">
            <w:pPr>
              <w:autoSpaceDE w:val="0"/>
              <w:autoSpaceDN w:val="0"/>
              <w:adjustRightInd w:val="0"/>
              <w:spacing w:after="0" w:line="240" w:lineRule="auto"/>
              <w:ind w:left="90"/>
              <w:rPr>
                <w:rFonts w:ascii="Arial" w:hAnsi="Arial" w:cs="Arial"/>
                <w:sz w:val="20"/>
                <w:szCs w:val="20"/>
              </w:rPr>
            </w:pPr>
            <w:r w:rsidRPr="00971391">
              <w:rPr>
                <w:rFonts w:ascii="Arial" w:hAnsi="Arial" w:cs="Arial"/>
                <w:sz w:val="20"/>
                <w:szCs w:val="20"/>
              </w:rPr>
              <w:t>Kód</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B08E0" w:rsidRPr="00971391" w:rsidRDefault="00F147C3" w:rsidP="00DB08E0">
            <w:pPr>
              <w:autoSpaceDE w:val="0"/>
              <w:autoSpaceDN w:val="0"/>
              <w:adjustRightInd w:val="0"/>
              <w:spacing w:after="0" w:line="240" w:lineRule="auto"/>
              <w:ind w:left="90"/>
              <w:rPr>
                <w:rFonts w:ascii="Arial" w:hAnsi="Arial" w:cs="Arial"/>
                <w:sz w:val="20"/>
                <w:szCs w:val="20"/>
              </w:rPr>
            </w:pPr>
            <w:r w:rsidRPr="00F147C3">
              <w:rPr>
                <w:rFonts w:ascii="Arial" w:hAnsi="Arial" w:cs="Arial"/>
                <w:sz w:val="20"/>
                <w:szCs w:val="20"/>
              </w:rPr>
              <w:t>5124410, 1, 2, 4, 5</w:t>
            </w:r>
          </w:p>
        </w:tc>
      </w:tr>
      <w:tr w:rsidR="00DD79BD" w:rsidRPr="00971391" w:rsidTr="00DD79BD">
        <w:tblPrEx>
          <w:tblBorders>
            <w:top w:val="none" w:sz="0" w:space="0" w:color="auto"/>
            <w:left w:val="none" w:sz="0" w:space="0" w:color="auto"/>
            <w:bottom w:val="none" w:sz="0" w:space="0" w:color="auto"/>
            <w:right w:val="none" w:sz="0" w:space="0" w:color="auto"/>
          </w:tblBorders>
        </w:tblPrEx>
        <w:tc>
          <w:tcPr>
            <w:tcW w:w="800" w:type="dxa"/>
            <w:tcBorders>
              <w:top w:val="single" w:sz="4" w:space="0" w:color="auto"/>
              <w:left w:val="single" w:sz="4" w:space="0" w:color="auto"/>
              <w:bottom w:val="single" w:sz="4" w:space="0" w:color="auto"/>
              <w:right w:val="single" w:sz="4" w:space="0" w:color="auto"/>
            </w:tcBorders>
            <w:shd w:val="clear" w:color="auto" w:fill="auto"/>
          </w:tcPr>
          <w:p w:rsidR="00DD79BD" w:rsidRPr="00971391" w:rsidRDefault="00DD79BD" w:rsidP="00DD79BD">
            <w:pPr>
              <w:autoSpaceDE w:val="0"/>
              <w:autoSpaceDN w:val="0"/>
              <w:adjustRightInd w:val="0"/>
              <w:spacing w:after="0" w:line="240" w:lineRule="auto"/>
              <w:ind w:left="90"/>
              <w:rPr>
                <w:rFonts w:ascii="Arial" w:hAnsi="Arial" w:cs="Arial"/>
              </w:rPr>
            </w:pPr>
            <w:r w:rsidRPr="00971391">
              <w:rPr>
                <w:rFonts w:ascii="Arial" w:hAnsi="Arial" w:cs="Arial"/>
                <w:sz w:val="20"/>
                <w:szCs w:val="20"/>
              </w:rPr>
              <w:t>1.2.</w:t>
            </w:r>
            <w:r w:rsidRPr="00971391">
              <w:rPr>
                <w:rFonts w:ascii="Arial" w:hAnsi="Arial" w:cs="Arial"/>
              </w:rPr>
              <w:t xml:space="preserve"> </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DD79BD" w:rsidRPr="00971391" w:rsidRDefault="00DD79BD" w:rsidP="00DD79BD">
            <w:pPr>
              <w:autoSpaceDE w:val="0"/>
              <w:autoSpaceDN w:val="0"/>
              <w:adjustRightInd w:val="0"/>
              <w:spacing w:after="0" w:line="240" w:lineRule="auto"/>
              <w:ind w:left="90"/>
              <w:rPr>
                <w:rFonts w:ascii="Arial" w:hAnsi="Arial" w:cs="Arial"/>
              </w:rPr>
            </w:pPr>
            <w:r w:rsidRPr="00971391">
              <w:rPr>
                <w:rFonts w:ascii="Arial" w:hAnsi="Arial" w:cs="Arial"/>
                <w:sz w:val="20"/>
                <w:szCs w:val="20"/>
              </w:rPr>
              <w:t>Relevantné identifikované použitia látky / zmesi</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971391" w:rsidRDefault="00DB08E0" w:rsidP="00AA266B">
            <w:pPr>
              <w:autoSpaceDE w:val="0"/>
              <w:autoSpaceDN w:val="0"/>
              <w:adjustRightInd w:val="0"/>
              <w:spacing w:after="0" w:line="240" w:lineRule="auto"/>
              <w:ind w:left="90"/>
              <w:rPr>
                <w:rFonts w:ascii="Arial" w:hAnsi="Arial" w:cs="Arial"/>
                <w:sz w:val="20"/>
                <w:szCs w:val="20"/>
              </w:rPr>
            </w:pPr>
            <w:r w:rsidRPr="00971391">
              <w:rPr>
                <w:rFonts w:ascii="Arial" w:hAnsi="Arial" w:cs="Arial"/>
                <w:sz w:val="20"/>
                <w:szCs w:val="20"/>
              </w:rPr>
              <w:t>Tmel</w:t>
            </w:r>
          </w:p>
        </w:tc>
      </w:tr>
      <w:tr w:rsidR="00DD79BD" w:rsidRPr="00971391" w:rsidTr="00DD79BD">
        <w:tblPrEx>
          <w:tblBorders>
            <w:top w:val="none" w:sz="0" w:space="0" w:color="auto"/>
            <w:left w:val="none" w:sz="0" w:space="0" w:color="auto"/>
            <w:bottom w:val="none" w:sz="0" w:space="0" w:color="auto"/>
            <w:right w:val="none" w:sz="0" w:space="0" w:color="auto"/>
          </w:tblBorders>
        </w:tblPrEx>
        <w:tc>
          <w:tcPr>
            <w:tcW w:w="800" w:type="dxa"/>
            <w:tcBorders>
              <w:top w:val="single" w:sz="4" w:space="0" w:color="auto"/>
              <w:left w:val="single" w:sz="4" w:space="0" w:color="auto"/>
              <w:bottom w:val="single" w:sz="4" w:space="0" w:color="auto"/>
              <w:right w:val="single" w:sz="4" w:space="0" w:color="auto"/>
            </w:tcBorders>
            <w:shd w:val="clear" w:color="auto" w:fill="auto"/>
          </w:tcPr>
          <w:p w:rsidR="00DD79BD" w:rsidRPr="00971391" w:rsidRDefault="00DD79BD" w:rsidP="00DD79BD">
            <w:pPr>
              <w:spacing w:after="0"/>
              <w:rPr>
                <w:rFonts w:ascii="Arial" w:hAnsi="Arial" w:cs="Arial"/>
              </w:rPr>
            </w:pP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DD79BD" w:rsidRPr="00971391" w:rsidRDefault="00DD79BD" w:rsidP="00DD79BD">
            <w:pPr>
              <w:autoSpaceDE w:val="0"/>
              <w:autoSpaceDN w:val="0"/>
              <w:adjustRightInd w:val="0"/>
              <w:spacing w:after="0" w:line="240" w:lineRule="auto"/>
              <w:ind w:left="90"/>
              <w:rPr>
                <w:rFonts w:ascii="Arial" w:hAnsi="Arial" w:cs="Arial"/>
              </w:rPr>
            </w:pPr>
            <w:r w:rsidRPr="00971391">
              <w:rPr>
                <w:rFonts w:ascii="Arial" w:hAnsi="Arial" w:cs="Arial"/>
                <w:sz w:val="20"/>
                <w:szCs w:val="20"/>
              </w:rPr>
              <w:t>Použitia, ktoré sa neodporúčajú</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971391" w:rsidRDefault="00DB08E0" w:rsidP="000C7D17">
            <w:pPr>
              <w:autoSpaceDE w:val="0"/>
              <w:autoSpaceDN w:val="0"/>
              <w:adjustRightInd w:val="0"/>
              <w:spacing w:after="0" w:line="240" w:lineRule="auto"/>
              <w:ind w:left="90"/>
              <w:rPr>
                <w:rFonts w:ascii="Arial" w:hAnsi="Arial" w:cs="Arial"/>
                <w:sz w:val="20"/>
                <w:szCs w:val="20"/>
              </w:rPr>
            </w:pPr>
            <w:r w:rsidRPr="00971391">
              <w:rPr>
                <w:rFonts w:ascii="Arial" w:hAnsi="Arial" w:cs="Arial"/>
                <w:sz w:val="20"/>
                <w:szCs w:val="20"/>
              </w:rPr>
              <w:t>Produkt nesmie byť používaný inými spôsobmi, než ktoré sú uvedené v oddiele 1.</w:t>
            </w:r>
          </w:p>
        </w:tc>
      </w:tr>
    </w:tbl>
    <w:p w:rsidR="00DD79BD" w:rsidRPr="00971391" w:rsidRDefault="00DD79BD" w:rsidP="00DD79BD">
      <w:pPr>
        <w:spacing w:after="0"/>
        <w:rPr>
          <w:rFonts w:ascii="Arial" w:hAnsi="Arial" w:cs="Arial"/>
          <w:sz w:val="20"/>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200"/>
        <w:gridCol w:w="5872"/>
      </w:tblGrid>
      <w:tr w:rsidR="00DD79BD" w:rsidRPr="00971391" w:rsidTr="00DD79BD">
        <w:tc>
          <w:tcPr>
            <w:tcW w:w="9072" w:type="dxa"/>
            <w:gridSpan w:val="2"/>
            <w:shd w:val="clear" w:color="auto" w:fill="auto"/>
          </w:tcPr>
          <w:p w:rsidR="00DD79BD" w:rsidRPr="00971391" w:rsidRDefault="00DD79BD" w:rsidP="00DD79BD">
            <w:pPr>
              <w:autoSpaceDE w:val="0"/>
              <w:autoSpaceDN w:val="0"/>
              <w:adjustRightInd w:val="0"/>
              <w:spacing w:after="0" w:line="240" w:lineRule="auto"/>
              <w:ind w:left="90"/>
              <w:rPr>
                <w:rFonts w:ascii="Arial" w:hAnsi="Arial" w:cs="Arial"/>
              </w:rPr>
            </w:pPr>
            <w:r w:rsidRPr="00971391">
              <w:rPr>
                <w:rFonts w:ascii="Arial" w:hAnsi="Arial" w:cs="Arial"/>
                <w:sz w:val="20"/>
                <w:szCs w:val="20"/>
              </w:rPr>
              <w:t>1.3. Údaje o dodávateľovi karty bezpečnostných údajov</w:t>
            </w:r>
          </w:p>
        </w:tc>
      </w:tr>
      <w:tr w:rsidR="00A614E8" w:rsidRPr="00971391"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A614E8" w:rsidRPr="00971391" w:rsidRDefault="00A614E8" w:rsidP="00A614E8">
            <w:pPr>
              <w:autoSpaceDE w:val="0"/>
              <w:autoSpaceDN w:val="0"/>
              <w:adjustRightInd w:val="0"/>
              <w:spacing w:after="0" w:line="240" w:lineRule="auto"/>
              <w:ind w:left="90"/>
              <w:rPr>
                <w:rFonts w:ascii="Arial" w:hAnsi="Arial" w:cs="Arial"/>
                <w:sz w:val="20"/>
                <w:szCs w:val="20"/>
              </w:rPr>
            </w:pPr>
            <w:r w:rsidRPr="00971391">
              <w:rPr>
                <w:rFonts w:ascii="Arial" w:hAnsi="Arial" w:cs="Arial"/>
                <w:sz w:val="20"/>
                <w:szCs w:val="20"/>
              </w:rPr>
              <w:t>Dodávateľ - obchodné meno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A614E8" w:rsidRDefault="00A614E8" w:rsidP="00A614E8">
            <w:pPr>
              <w:autoSpaceDE w:val="0"/>
              <w:autoSpaceDN w:val="0"/>
              <w:adjustRightInd w:val="0"/>
              <w:spacing w:after="0" w:line="240" w:lineRule="auto"/>
              <w:ind w:left="90"/>
              <w:rPr>
                <w:rFonts w:ascii="Arial" w:hAnsi="Arial" w:cs="Arial"/>
                <w:sz w:val="20"/>
                <w:szCs w:val="20"/>
              </w:rPr>
            </w:pPr>
            <w:r>
              <w:rPr>
                <w:rFonts w:ascii="Arial" w:hAnsi="Arial" w:cs="Arial"/>
                <w:sz w:val="20"/>
                <w:szCs w:val="20"/>
              </w:rPr>
              <w:t>GYNEX - CHEMALEX s.r.o.</w:t>
            </w:r>
          </w:p>
        </w:tc>
      </w:tr>
      <w:tr w:rsidR="00A614E8" w:rsidRPr="00971391"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A614E8" w:rsidRPr="00971391" w:rsidRDefault="00A614E8" w:rsidP="00A614E8">
            <w:pPr>
              <w:autoSpaceDE w:val="0"/>
              <w:autoSpaceDN w:val="0"/>
              <w:adjustRightInd w:val="0"/>
              <w:spacing w:after="0" w:line="240" w:lineRule="auto"/>
              <w:ind w:left="90"/>
              <w:rPr>
                <w:rFonts w:ascii="Arial" w:hAnsi="Arial" w:cs="Arial"/>
                <w:sz w:val="20"/>
                <w:szCs w:val="20"/>
              </w:rPr>
            </w:pPr>
            <w:r w:rsidRPr="00971391">
              <w:rPr>
                <w:rFonts w:ascii="Arial" w:hAnsi="Arial" w:cs="Arial"/>
                <w:sz w:val="20"/>
                <w:szCs w:val="20"/>
              </w:rPr>
              <w:t>IČO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A614E8" w:rsidRDefault="00A614E8" w:rsidP="00A614E8">
            <w:pPr>
              <w:autoSpaceDE w:val="0"/>
              <w:autoSpaceDN w:val="0"/>
              <w:adjustRightInd w:val="0"/>
              <w:spacing w:after="0" w:line="240" w:lineRule="auto"/>
              <w:ind w:left="90"/>
              <w:rPr>
                <w:rFonts w:ascii="Arial" w:hAnsi="Arial" w:cs="Arial"/>
                <w:sz w:val="20"/>
                <w:szCs w:val="20"/>
              </w:rPr>
            </w:pPr>
            <w:r>
              <w:rPr>
                <w:rFonts w:ascii="Arial" w:hAnsi="Arial" w:cs="Arial"/>
                <w:sz w:val="20"/>
                <w:szCs w:val="20"/>
              </w:rPr>
              <w:t>53456432</w:t>
            </w:r>
          </w:p>
        </w:tc>
      </w:tr>
      <w:tr w:rsidR="00A614E8" w:rsidRPr="00971391"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A614E8" w:rsidRPr="00971391" w:rsidRDefault="00A614E8" w:rsidP="00A614E8">
            <w:pPr>
              <w:autoSpaceDE w:val="0"/>
              <w:autoSpaceDN w:val="0"/>
              <w:adjustRightInd w:val="0"/>
              <w:spacing w:after="0" w:line="240" w:lineRule="auto"/>
              <w:ind w:left="90"/>
              <w:rPr>
                <w:rFonts w:ascii="Arial" w:hAnsi="Arial" w:cs="Arial"/>
                <w:sz w:val="20"/>
                <w:szCs w:val="20"/>
              </w:rPr>
            </w:pPr>
            <w:r w:rsidRPr="00971391">
              <w:rPr>
                <w:rFonts w:ascii="Arial" w:hAnsi="Arial" w:cs="Arial"/>
                <w:sz w:val="20"/>
                <w:szCs w:val="20"/>
              </w:rPr>
              <w:t>Ulica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A614E8" w:rsidRDefault="00A614E8" w:rsidP="00A614E8">
            <w:pPr>
              <w:autoSpaceDE w:val="0"/>
              <w:autoSpaceDN w:val="0"/>
              <w:adjustRightInd w:val="0"/>
              <w:spacing w:after="0" w:line="240" w:lineRule="auto"/>
              <w:ind w:left="90"/>
              <w:rPr>
                <w:rFonts w:ascii="Arial" w:hAnsi="Arial" w:cs="Arial"/>
                <w:sz w:val="20"/>
                <w:szCs w:val="20"/>
              </w:rPr>
            </w:pPr>
            <w:r>
              <w:rPr>
                <w:rFonts w:ascii="Arial" w:hAnsi="Arial" w:cs="Arial"/>
                <w:sz w:val="20"/>
                <w:szCs w:val="20"/>
              </w:rPr>
              <w:t>Na Lánoch 3298/10</w:t>
            </w:r>
          </w:p>
        </w:tc>
      </w:tr>
      <w:tr w:rsidR="00A614E8" w:rsidRPr="00971391"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A614E8" w:rsidRPr="00971391" w:rsidRDefault="00A614E8" w:rsidP="00A614E8">
            <w:pPr>
              <w:autoSpaceDE w:val="0"/>
              <w:autoSpaceDN w:val="0"/>
              <w:adjustRightInd w:val="0"/>
              <w:spacing w:after="0" w:line="240" w:lineRule="auto"/>
              <w:ind w:left="90"/>
              <w:rPr>
                <w:rFonts w:ascii="Arial" w:hAnsi="Arial" w:cs="Arial"/>
                <w:sz w:val="20"/>
                <w:szCs w:val="20"/>
              </w:rPr>
            </w:pPr>
            <w:r w:rsidRPr="00971391">
              <w:rPr>
                <w:rFonts w:ascii="Arial" w:hAnsi="Arial" w:cs="Arial"/>
                <w:sz w:val="20"/>
                <w:szCs w:val="20"/>
              </w:rPr>
              <w:t>Smerové číslo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A614E8" w:rsidRDefault="00A614E8" w:rsidP="00A614E8">
            <w:pPr>
              <w:autoSpaceDE w:val="0"/>
              <w:autoSpaceDN w:val="0"/>
              <w:adjustRightInd w:val="0"/>
              <w:spacing w:after="0" w:line="240" w:lineRule="auto"/>
              <w:ind w:left="90"/>
              <w:rPr>
                <w:rFonts w:ascii="Arial" w:hAnsi="Arial" w:cs="Arial"/>
                <w:sz w:val="20"/>
                <w:szCs w:val="20"/>
              </w:rPr>
            </w:pPr>
            <w:r>
              <w:rPr>
                <w:rFonts w:ascii="Arial" w:hAnsi="Arial" w:cs="Arial"/>
                <w:sz w:val="20"/>
                <w:szCs w:val="20"/>
              </w:rPr>
              <w:t>821 04</w:t>
            </w:r>
          </w:p>
        </w:tc>
      </w:tr>
      <w:tr w:rsidR="00A614E8" w:rsidRPr="00971391"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A614E8" w:rsidRPr="00971391" w:rsidRDefault="00A614E8" w:rsidP="00A614E8">
            <w:pPr>
              <w:autoSpaceDE w:val="0"/>
              <w:autoSpaceDN w:val="0"/>
              <w:adjustRightInd w:val="0"/>
              <w:spacing w:after="0" w:line="240" w:lineRule="auto"/>
              <w:ind w:left="90"/>
              <w:rPr>
                <w:rFonts w:ascii="Arial" w:hAnsi="Arial" w:cs="Arial"/>
                <w:sz w:val="20"/>
                <w:szCs w:val="20"/>
              </w:rPr>
            </w:pPr>
            <w:r w:rsidRPr="00971391">
              <w:rPr>
                <w:rFonts w:ascii="Arial" w:hAnsi="Arial" w:cs="Arial"/>
                <w:sz w:val="20"/>
                <w:szCs w:val="20"/>
              </w:rPr>
              <w:t>Mesto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A614E8" w:rsidRDefault="00A614E8" w:rsidP="00A614E8">
            <w:pPr>
              <w:autoSpaceDE w:val="0"/>
              <w:autoSpaceDN w:val="0"/>
              <w:adjustRightInd w:val="0"/>
              <w:spacing w:after="0" w:line="240" w:lineRule="auto"/>
              <w:ind w:left="90"/>
              <w:rPr>
                <w:rFonts w:ascii="Arial" w:hAnsi="Arial" w:cs="Arial"/>
                <w:sz w:val="20"/>
                <w:szCs w:val="20"/>
              </w:rPr>
            </w:pPr>
            <w:r>
              <w:rPr>
                <w:rFonts w:ascii="Arial" w:hAnsi="Arial" w:cs="Arial"/>
                <w:sz w:val="20"/>
                <w:szCs w:val="20"/>
              </w:rPr>
              <w:t>Bratislava - mestská časť Ružinov</w:t>
            </w:r>
          </w:p>
        </w:tc>
      </w:tr>
      <w:tr w:rsidR="00A614E8" w:rsidRPr="00971391"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A614E8" w:rsidRPr="00971391" w:rsidRDefault="00A614E8" w:rsidP="00A614E8">
            <w:pPr>
              <w:autoSpaceDE w:val="0"/>
              <w:autoSpaceDN w:val="0"/>
              <w:adjustRightInd w:val="0"/>
              <w:spacing w:after="0" w:line="240" w:lineRule="auto"/>
              <w:ind w:left="90"/>
              <w:rPr>
                <w:rFonts w:ascii="Arial" w:hAnsi="Arial" w:cs="Arial"/>
                <w:sz w:val="20"/>
                <w:szCs w:val="20"/>
              </w:rPr>
            </w:pP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A614E8" w:rsidRDefault="00A614E8" w:rsidP="00A614E8">
            <w:pPr>
              <w:autoSpaceDE w:val="0"/>
              <w:autoSpaceDN w:val="0"/>
              <w:adjustRightInd w:val="0"/>
              <w:spacing w:after="0" w:line="240" w:lineRule="auto"/>
              <w:ind w:left="90"/>
              <w:rPr>
                <w:rFonts w:ascii="Arial" w:hAnsi="Arial" w:cs="Arial"/>
                <w:sz w:val="20"/>
                <w:szCs w:val="20"/>
              </w:rPr>
            </w:pPr>
            <w:r>
              <w:rPr>
                <w:rFonts w:ascii="Arial" w:hAnsi="Arial" w:cs="Arial"/>
                <w:sz w:val="20"/>
                <w:szCs w:val="20"/>
              </w:rPr>
              <w:t>Slovenská republika</w:t>
            </w:r>
          </w:p>
        </w:tc>
      </w:tr>
      <w:tr w:rsidR="00A614E8" w:rsidRPr="00971391"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A614E8" w:rsidRPr="00971391" w:rsidRDefault="00A614E8" w:rsidP="00A614E8">
            <w:pPr>
              <w:autoSpaceDE w:val="0"/>
              <w:autoSpaceDN w:val="0"/>
              <w:adjustRightInd w:val="0"/>
              <w:spacing w:after="0" w:line="240" w:lineRule="auto"/>
              <w:ind w:left="90"/>
              <w:rPr>
                <w:rFonts w:ascii="Arial" w:hAnsi="Arial" w:cs="Arial"/>
                <w:sz w:val="20"/>
                <w:szCs w:val="20"/>
              </w:rPr>
            </w:pPr>
            <w:r w:rsidRPr="00971391">
              <w:rPr>
                <w:rFonts w:ascii="Arial" w:hAnsi="Arial" w:cs="Arial"/>
                <w:sz w:val="20"/>
                <w:szCs w:val="20"/>
              </w:rPr>
              <w:t>Telefónne/faxové číslo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A614E8" w:rsidRDefault="00A614E8" w:rsidP="00A614E8">
            <w:pPr>
              <w:autoSpaceDE w:val="0"/>
              <w:autoSpaceDN w:val="0"/>
              <w:adjustRightInd w:val="0"/>
              <w:spacing w:after="0" w:line="240" w:lineRule="auto"/>
              <w:ind w:left="90"/>
              <w:rPr>
                <w:rFonts w:ascii="Arial" w:hAnsi="Arial" w:cs="Arial"/>
                <w:sz w:val="20"/>
                <w:szCs w:val="20"/>
              </w:rPr>
            </w:pPr>
            <w:r>
              <w:rPr>
                <w:rFonts w:ascii="Arial" w:hAnsi="Arial" w:cs="Arial"/>
                <w:sz w:val="20"/>
                <w:szCs w:val="20"/>
              </w:rPr>
              <w:t>+412 905 568 121</w:t>
            </w:r>
          </w:p>
        </w:tc>
      </w:tr>
      <w:tr w:rsidR="00A614E8" w:rsidRPr="00971391"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A614E8" w:rsidRPr="00971391" w:rsidRDefault="00A614E8" w:rsidP="00A614E8">
            <w:pPr>
              <w:autoSpaceDE w:val="0"/>
              <w:autoSpaceDN w:val="0"/>
              <w:adjustRightInd w:val="0"/>
              <w:spacing w:after="0" w:line="240" w:lineRule="auto"/>
              <w:ind w:left="90"/>
              <w:rPr>
                <w:rFonts w:ascii="Arial" w:hAnsi="Arial" w:cs="Arial"/>
                <w:sz w:val="20"/>
                <w:szCs w:val="20"/>
              </w:rPr>
            </w:pPr>
            <w:r w:rsidRPr="00971391">
              <w:rPr>
                <w:rFonts w:ascii="Arial" w:hAnsi="Arial" w:cs="Arial"/>
                <w:sz w:val="20"/>
                <w:szCs w:val="20"/>
              </w:rPr>
              <w:t>Osoba zodpovedná za kartu</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A614E8" w:rsidRDefault="00A614E8" w:rsidP="00A614E8">
            <w:pPr>
              <w:autoSpaceDE w:val="0"/>
              <w:autoSpaceDN w:val="0"/>
              <w:adjustRightInd w:val="0"/>
              <w:spacing w:after="0" w:line="240" w:lineRule="auto"/>
              <w:ind w:left="90"/>
              <w:rPr>
                <w:rFonts w:ascii="Arial" w:hAnsi="Arial" w:cs="Arial"/>
                <w:sz w:val="20"/>
                <w:szCs w:val="20"/>
              </w:rPr>
            </w:pPr>
            <w:r>
              <w:rPr>
                <w:rFonts w:ascii="Arial" w:hAnsi="Arial" w:cs="Arial"/>
                <w:sz w:val="20"/>
                <w:szCs w:val="20"/>
              </w:rPr>
              <w:t>gynexchemalex@gynexchemalex.sk</w:t>
            </w:r>
          </w:p>
        </w:tc>
      </w:tr>
      <w:tr w:rsidR="00A614E8" w:rsidRPr="00971391"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A614E8" w:rsidRPr="00971391" w:rsidRDefault="00A614E8" w:rsidP="00A614E8">
            <w:pPr>
              <w:autoSpaceDE w:val="0"/>
              <w:autoSpaceDN w:val="0"/>
              <w:adjustRightInd w:val="0"/>
              <w:spacing w:after="0" w:line="240" w:lineRule="auto"/>
              <w:ind w:left="90"/>
              <w:rPr>
                <w:rFonts w:ascii="Arial" w:hAnsi="Arial" w:cs="Arial"/>
                <w:sz w:val="20"/>
                <w:szCs w:val="20"/>
              </w:rPr>
            </w:pPr>
            <w:r w:rsidRPr="00971391">
              <w:rPr>
                <w:rFonts w:ascii="Arial" w:hAnsi="Arial" w:cs="Arial"/>
                <w:sz w:val="20"/>
                <w:szCs w:val="20"/>
              </w:rPr>
              <w:t>E-mail</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A614E8" w:rsidRDefault="00A614E8" w:rsidP="00A614E8">
            <w:pPr>
              <w:autoSpaceDE w:val="0"/>
              <w:autoSpaceDN w:val="0"/>
              <w:adjustRightInd w:val="0"/>
              <w:spacing w:after="0" w:line="240" w:lineRule="auto"/>
              <w:ind w:left="90"/>
              <w:rPr>
                <w:rFonts w:ascii="Arial" w:hAnsi="Arial" w:cs="Arial"/>
                <w:sz w:val="20"/>
                <w:szCs w:val="20"/>
              </w:rPr>
            </w:pPr>
            <w:hyperlink r:id="rId6" w:history="1">
              <w:r>
                <w:rPr>
                  <w:rStyle w:val="Hypertextovprepojenie"/>
                  <w:rFonts w:ascii="Arial" w:hAnsi="Arial" w:cs="Arial"/>
                  <w:sz w:val="20"/>
                  <w:szCs w:val="20"/>
                </w:rPr>
                <w:t>gynexchemalex@gynexchemalex.sk</w:t>
              </w:r>
            </w:hyperlink>
          </w:p>
        </w:tc>
      </w:tr>
    </w:tbl>
    <w:p w:rsidR="00DD79BD" w:rsidRPr="00971391" w:rsidRDefault="00DD79BD" w:rsidP="00DB08E0">
      <w:pPr>
        <w:autoSpaceDE w:val="0"/>
        <w:autoSpaceDN w:val="0"/>
        <w:adjustRightInd w:val="0"/>
        <w:spacing w:after="0" w:line="240" w:lineRule="auto"/>
        <w:ind w:left="90"/>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3200"/>
        <w:gridCol w:w="5872"/>
      </w:tblGrid>
      <w:tr w:rsidR="00DD79BD" w:rsidRPr="00971391"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971391" w:rsidRDefault="00DD79BD" w:rsidP="00DD79BD">
            <w:pPr>
              <w:autoSpaceDE w:val="0"/>
              <w:autoSpaceDN w:val="0"/>
              <w:adjustRightInd w:val="0"/>
              <w:spacing w:after="0" w:line="240" w:lineRule="auto"/>
              <w:ind w:left="90"/>
              <w:rPr>
                <w:rFonts w:ascii="Arial" w:hAnsi="Arial" w:cs="Arial"/>
                <w:sz w:val="20"/>
                <w:szCs w:val="20"/>
              </w:rPr>
            </w:pPr>
            <w:r w:rsidRPr="00971391">
              <w:rPr>
                <w:rFonts w:ascii="Arial" w:hAnsi="Arial" w:cs="Arial"/>
                <w:sz w:val="20"/>
                <w:szCs w:val="20"/>
              </w:rPr>
              <w:t>1.4. Núdzové telefónne číslo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B08E0" w:rsidRPr="00971391" w:rsidRDefault="00DB08E0" w:rsidP="00DB08E0">
            <w:pPr>
              <w:autoSpaceDE w:val="0"/>
              <w:autoSpaceDN w:val="0"/>
              <w:adjustRightInd w:val="0"/>
              <w:spacing w:after="0" w:line="240" w:lineRule="auto"/>
              <w:ind w:left="90"/>
              <w:rPr>
                <w:rFonts w:ascii="Arial" w:hAnsi="Arial" w:cs="Arial"/>
                <w:sz w:val="20"/>
                <w:szCs w:val="20"/>
              </w:rPr>
            </w:pPr>
            <w:r w:rsidRPr="00971391">
              <w:rPr>
                <w:rFonts w:ascii="Arial" w:hAnsi="Arial" w:cs="Arial"/>
                <w:sz w:val="20"/>
                <w:szCs w:val="20"/>
              </w:rPr>
              <w:t>NÁRODNÉ TOXIKOLOGICKÉ INFORMAČNÉ CENTRUM</w:t>
            </w:r>
          </w:p>
          <w:p w:rsidR="00DB08E0" w:rsidRPr="00971391" w:rsidRDefault="00DB08E0" w:rsidP="00DB08E0">
            <w:pPr>
              <w:autoSpaceDE w:val="0"/>
              <w:autoSpaceDN w:val="0"/>
              <w:adjustRightInd w:val="0"/>
              <w:spacing w:after="0" w:line="240" w:lineRule="auto"/>
              <w:ind w:left="90"/>
              <w:rPr>
                <w:rFonts w:ascii="Arial" w:hAnsi="Arial" w:cs="Arial"/>
                <w:sz w:val="20"/>
                <w:szCs w:val="20"/>
              </w:rPr>
            </w:pPr>
            <w:r w:rsidRPr="00971391">
              <w:rPr>
                <w:rFonts w:ascii="Arial" w:hAnsi="Arial" w:cs="Arial"/>
                <w:sz w:val="20"/>
                <w:szCs w:val="20"/>
              </w:rPr>
              <w:t xml:space="preserve">Univerzitná nemocnica Bratislava, pracovisko Kramáre </w:t>
            </w:r>
          </w:p>
          <w:p w:rsidR="00DB08E0" w:rsidRPr="00971391" w:rsidRDefault="00DB08E0" w:rsidP="00DB08E0">
            <w:pPr>
              <w:autoSpaceDE w:val="0"/>
              <w:autoSpaceDN w:val="0"/>
              <w:adjustRightInd w:val="0"/>
              <w:spacing w:after="0" w:line="240" w:lineRule="auto"/>
              <w:ind w:left="90"/>
              <w:rPr>
                <w:rFonts w:ascii="Arial" w:hAnsi="Arial" w:cs="Arial"/>
                <w:sz w:val="20"/>
                <w:szCs w:val="20"/>
              </w:rPr>
            </w:pPr>
            <w:r w:rsidRPr="00971391">
              <w:rPr>
                <w:rFonts w:ascii="Arial" w:hAnsi="Arial" w:cs="Arial"/>
                <w:sz w:val="20"/>
                <w:szCs w:val="20"/>
              </w:rPr>
              <w:t xml:space="preserve">Klinika pracovného lekárstva a toxikológie </w:t>
            </w:r>
          </w:p>
          <w:p w:rsidR="00DB08E0" w:rsidRPr="00971391" w:rsidRDefault="00DB08E0" w:rsidP="00DB08E0">
            <w:pPr>
              <w:autoSpaceDE w:val="0"/>
              <w:autoSpaceDN w:val="0"/>
              <w:adjustRightInd w:val="0"/>
              <w:spacing w:after="0" w:line="240" w:lineRule="auto"/>
              <w:ind w:left="90"/>
              <w:rPr>
                <w:rFonts w:ascii="Arial" w:hAnsi="Arial" w:cs="Arial"/>
                <w:sz w:val="20"/>
                <w:szCs w:val="20"/>
              </w:rPr>
            </w:pPr>
            <w:r w:rsidRPr="00971391">
              <w:rPr>
                <w:rFonts w:ascii="Arial" w:hAnsi="Arial" w:cs="Arial"/>
                <w:sz w:val="20"/>
                <w:szCs w:val="20"/>
              </w:rPr>
              <w:t xml:space="preserve">Limbová 5 </w:t>
            </w:r>
          </w:p>
          <w:p w:rsidR="00DB08E0" w:rsidRPr="00971391" w:rsidRDefault="00DB08E0" w:rsidP="00DB08E0">
            <w:pPr>
              <w:autoSpaceDE w:val="0"/>
              <w:autoSpaceDN w:val="0"/>
              <w:adjustRightInd w:val="0"/>
              <w:spacing w:after="0" w:line="240" w:lineRule="auto"/>
              <w:ind w:left="90"/>
              <w:rPr>
                <w:rFonts w:ascii="Arial" w:hAnsi="Arial" w:cs="Arial"/>
                <w:sz w:val="20"/>
                <w:szCs w:val="20"/>
              </w:rPr>
            </w:pPr>
            <w:r w:rsidRPr="00971391">
              <w:rPr>
                <w:rFonts w:ascii="Arial" w:hAnsi="Arial" w:cs="Arial"/>
                <w:sz w:val="20"/>
                <w:szCs w:val="20"/>
              </w:rPr>
              <w:t xml:space="preserve">833 05 Bratislava </w:t>
            </w:r>
          </w:p>
          <w:p w:rsidR="00DB08E0" w:rsidRPr="00971391" w:rsidRDefault="00DB08E0" w:rsidP="00DB08E0">
            <w:pPr>
              <w:autoSpaceDE w:val="0"/>
              <w:autoSpaceDN w:val="0"/>
              <w:adjustRightInd w:val="0"/>
              <w:spacing w:after="0" w:line="240" w:lineRule="auto"/>
              <w:ind w:left="90"/>
              <w:rPr>
                <w:rFonts w:ascii="Arial" w:hAnsi="Arial" w:cs="Arial"/>
                <w:sz w:val="20"/>
                <w:szCs w:val="20"/>
              </w:rPr>
            </w:pPr>
            <w:r w:rsidRPr="00971391">
              <w:rPr>
                <w:rFonts w:ascii="Arial" w:hAnsi="Arial" w:cs="Arial"/>
                <w:sz w:val="20"/>
                <w:szCs w:val="20"/>
              </w:rPr>
              <w:t xml:space="preserve">telefón: +421 2 54 774 166 </w:t>
            </w:r>
          </w:p>
          <w:p w:rsidR="00DB08E0" w:rsidRPr="00971391" w:rsidRDefault="00DB08E0" w:rsidP="00DB08E0">
            <w:pPr>
              <w:autoSpaceDE w:val="0"/>
              <w:autoSpaceDN w:val="0"/>
              <w:adjustRightInd w:val="0"/>
              <w:spacing w:after="0" w:line="240" w:lineRule="auto"/>
              <w:ind w:left="90"/>
              <w:rPr>
                <w:rFonts w:ascii="Arial" w:hAnsi="Arial" w:cs="Arial"/>
                <w:sz w:val="20"/>
                <w:szCs w:val="20"/>
              </w:rPr>
            </w:pPr>
            <w:r w:rsidRPr="00971391">
              <w:rPr>
                <w:rFonts w:ascii="Arial" w:hAnsi="Arial" w:cs="Arial"/>
                <w:sz w:val="20"/>
                <w:szCs w:val="20"/>
              </w:rPr>
              <w:t xml:space="preserve">mobil: +421 911 166 066, fax: +421 2 547 74 605 </w:t>
            </w:r>
          </w:p>
          <w:p w:rsidR="00DD79BD" w:rsidRPr="00971391" w:rsidRDefault="00DB08E0" w:rsidP="00DB08E0">
            <w:pPr>
              <w:autoSpaceDE w:val="0"/>
              <w:autoSpaceDN w:val="0"/>
              <w:adjustRightInd w:val="0"/>
              <w:spacing w:after="0" w:line="240" w:lineRule="auto"/>
              <w:ind w:left="90"/>
              <w:rPr>
                <w:rFonts w:ascii="Arial" w:hAnsi="Arial" w:cs="Arial"/>
                <w:sz w:val="20"/>
                <w:szCs w:val="20"/>
              </w:rPr>
            </w:pPr>
            <w:r w:rsidRPr="00971391">
              <w:rPr>
                <w:rFonts w:ascii="Arial" w:hAnsi="Arial" w:cs="Arial"/>
                <w:sz w:val="20"/>
                <w:szCs w:val="20"/>
              </w:rPr>
              <w:t>e-mail: ntic@ntic.sk.</w:t>
            </w:r>
          </w:p>
        </w:tc>
      </w:tr>
    </w:tbl>
    <w:p w:rsidR="00DD79BD" w:rsidRPr="00971391" w:rsidRDefault="00DD79BD" w:rsidP="00DD79BD">
      <w:pPr>
        <w:spacing w:after="0"/>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971391" w:rsidTr="00DD79BD">
        <w:tc>
          <w:tcPr>
            <w:tcW w:w="9072" w:type="dxa"/>
            <w:shd w:val="clear" w:color="auto" w:fill="FFFF00"/>
          </w:tcPr>
          <w:p w:rsidR="00DD79BD" w:rsidRPr="00971391" w:rsidRDefault="00DD79BD" w:rsidP="00DD79BD">
            <w:pPr>
              <w:autoSpaceDE w:val="0"/>
              <w:autoSpaceDN w:val="0"/>
              <w:adjustRightInd w:val="0"/>
              <w:spacing w:after="0" w:line="240" w:lineRule="auto"/>
              <w:ind w:left="150"/>
              <w:rPr>
                <w:rFonts w:ascii="Arial" w:hAnsi="Arial" w:cs="Arial"/>
              </w:rPr>
            </w:pPr>
            <w:r w:rsidRPr="00971391">
              <w:rPr>
                <w:rFonts w:ascii="Arial" w:hAnsi="Arial" w:cs="Arial"/>
                <w:b/>
                <w:bCs/>
                <w:sz w:val="20"/>
                <w:szCs w:val="20"/>
              </w:rPr>
              <w:t>ODDIEL 2: Identifikácia nebezpečnosti</w:t>
            </w:r>
          </w:p>
        </w:tc>
      </w:tr>
    </w:tbl>
    <w:p w:rsidR="00DD79BD" w:rsidRPr="00971391" w:rsidRDefault="00DD79BD" w:rsidP="00DD79BD">
      <w:pPr>
        <w:spacing w:after="0"/>
        <w:rPr>
          <w:rFonts w:ascii="Arial" w:hAnsi="Arial" w:cs="Arial"/>
          <w:sz w:val="20"/>
        </w:rPr>
      </w:pPr>
    </w:p>
    <w:tbl>
      <w:tblPr>
        <w:tblW w:w="0" w:type="auto"/>
        <w:tblLayout w:type="fixed"/>
        <w:tblCellMar>
          <w:left w:w="70" w:type="dxa"/>
          <w:right w:w="70" w:type="dxa"/>
        </w:tblCellMar>
        <w:tblLook w:val="0000" w:firstRow="0" w:lastRow="0" w:firstColumn="0" w:lastColumn="0" w:noHBand="0" w:noVBand="0"/>
      </w:tblPr>
      <w:tblGrid>
        <w:gridCol w:w="3200"/>
        <w:gridCol w:w="5872"/>
      </w:tblGrid>
      <w:tr w:rsidR="00DD79BD" w:rsidRPr="00971391"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971391" w:rsidRDefault="00DD79BD" w:rsidP="00DD79BD">
            <w:pPr>
              <w:autoSpaceDE w:val="0"/>
              <w:autoSpaceDN w:val="0"/>
              <w:adjustRightInd w:val="0"/>
              <w:spacing w:after="0" w:line="240" w:lineRule="auto"/>
              <w:ind w:left="90"/>
              <w:rPr>
                <w:rFonts w:ascii="Arial" w:hAnsi="Arial" w:cs="Arial"/>
              </w:rPr>
            </w:pPr>
            <w:r w:rsidRPr="00971391">
              <w:rPr>
                <w:rFonts w:ascii="Arial" w:hAnsi="Arial" w:cs="Arial"/>
                <w:sz w:val="20"/>
                <w:szCs w:val="20"/>
              </w:rPr>
              <w:t>2.1. Klasifikácia látky/zmesi</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971391" w:rsidRDefault="00DD79BD" w:rsidP="00DD79BD">
            <w:pPr>
              <w:autoSpaceDE w:val="0"/>
              <w:autoSpaceDN w:val="0"/>
              <w:adjustRightInd w:val="0"/>
              <w:spacing w:after="0" w:line="240" w:lineRule="auto"/>
              <w:rPr>
                <w:rFonts w:ascii="Arial" w:hAnsi="Arial" w:cs="Arial"/>
              </w:rPr>
            </w:pPr>
            <w:r w:rsidRPr="00971391">
              <w:rPr>
                <w:rFonts w:ascii="Arial" w:hAnsi="Arial" w:cs="Arial"/>
                <w:sz w:val="20"/>
                <w:szCs w:val="20"/>
              </w:rPr>
              <w:t xml:space="preserve">Klasifikácia bola vykonaná podľa zákona č. 67/2010 Z. z. o podmienkach uvedenia chemických látok a chemických zmesí na trh a o zmene a doplnení niektorých zákonov (chemický zákon). </w:t>
            </w:r>
          </w:p>
        </w:tc>
      </w:tr>
    </w:tbl>
    <w:p w:rsidR="00DD79BD" w:rsidRPr="00971391" w:rsidRDefault="00DD79BD" w:rsidP="00DD79BD">
      <w:pPr>
        <w:spacing w:after="0"/>
        <w:rPr>
          <w:rFonts w:ascii="Arial" w:hAnsi="Arial" w:cs="Arial"/>
          <w:sz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DD79BD" w:rsidRPr="00971391"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971391" w:rsidRDefault="00DD79BD" w:rsidP="00DD79BD">
            <w:pPr>
              <w:autoSpaceDE w:val="0"/>
              <w:autoSpaceDN w:val="0"/>
              <w:adjustRightInd w:val="0"/>
              <w:spacing w:after="0" w:line="240" w:lineRule="auto"/>
              <w:ind w:left="90"/>
              <w:rPr>
                <w:rFonts w:ascii="Arial" w:hAnsi="Arial" w:cs="Arial"/>
              </w:rPr>
            </w:pPr>
            <w:r w:rsidRPr="00971391">
              <w:rPr>
                <w:rFonts w:ascii="Arial" w:hAnsi="Arial" w:cs="Arial"/>
                <w:sz w:val="20"/>
                <w:szCs w:val="20"/>
              </w:rPr>
              <w:t>Klasifikácia podľa nariadenia (ES) č. 1272/2008</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971391" w:rsidRDefault="00DD79BD" w:rsidP="00DD79BD">
            <w:pPr>
              <w:autoSpaceDE w:val="0"/>
              <w:autoSpaceDN w:val="0"/>
              <w:adjustRightInd w:val="0"/>
              <w:spacing w:after="0" w:line="240" w:lineRule="auto"/>
              <w:rPr>
                <w:rFonts w:ascii="Arial" w:hAnsi="Arial" w:cs="Arial"/>
              </w:rPr>
            </w:pPr>
            <w:r w:rsidRPr="00971391">
              <w:rPr>
                <w:rFonts w:ascii="Arial" w:hAnsi="Arial" w:cs="Arial"/>
                <w:sz w:val="20"/>
                <w:szCs w:val="20"/>
              </w:rPr>
              <w:t>Zmes nie je klasifikovaná ako nebezpečná</w:t>
            </w:r>
          </w:p>
        </w:tc>
      </w:tr>
      <w:tr w:rsidR="00DD79BD" w:rsidRPr="00971391"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971391" w:rsidRDefault="00DD79BD" w:rsidP="00DD79BD">
            <w:pPr>
              <w:autoSpaceDE w:val="0"/>
              <w:autoSpaceDN w:val="0"/>
              <w:adjustRightInd w:val="0"/>
              <w:spacing w:after="0" w:line="240" w:lineRule="auto"/>
              <w:ind w:left="90"/>
              <w:rPr>
                <w:rFonts w:ascii="Arial" w:hAnsi="Arial" w:cs="Arial"/>
              </w:rPr>
            </w:pPr>
            <w:r w:rsidRPr="00971391">
              <w:rPr>
                <w:rFonts w:ascii="Arial" w:hAnsi="Arial" w:cs="Arial"/>
                <w:sz w:val="20"/>
                <w:szCs w:val="20"/>
              </w:rPr>
              <w:t>2.2. Prvky označovania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971391" w:rsidRDefault="0080446E" w:rsidP="00DD79BD">
            <w:pPr>
              <w:autoSpaceDE w:val="0"/>
              <w:autoSpaceDN w:val="0"/>
              <w:adjustRightInd w:val="0"/>
              <w:spacing w:after="0" w:line="240" w:lineRule="auto"/>
              <w:rPr>
                <w:rFonts w:ascii="Arial" w:hAnsi="Arial" w:cs="Arial"/>
              </w:rPr>
            </w:pPr>
            <w:r w:rsidRPr="00971391">
              <w:rPr>
                <w:rFonts w:ascii="Arial" w:hAnsi="Arial" w:cs="Arial"/>
                <w:sz w:val="20"/>
                <w:szCs w:val="20"/>
              </w:rPr>
              <w:t>Ž</w:t>
            </w:r>
            <w:r w:rsidR="00DD79BD" w:rsidRPr="00971391">
              <w:rPr>
                <w:rFonts w:ascii="Arial" w:hAnsi="Arial" w:cs="Arial"/>
                <w:sz w:val="20"/>
                <w:szCs w:val="20"/>
              </w:rPr>
              <w:t>iadne</w:t>
            </w:r>
          </w:p>
        </w:tc>
      </w:tr>
    </w:tbl>
    <w:p w:rsidR="00DD79BD" w:rsidRPr="00971391" w:rsidRDefault="00DD79BD" w:rsidP="00DD79BD">
      <w:pPr>
        <w:spacing w:after="0"/>
        <w:rPr>
          <w:rFonts w:ascii="Arial" w:hAnsi="Arial" w:cs="Arial"/>
          <w:sz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DD79BD" w:rsidRPr="00971391"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971391" w:rsidRDefault="00DD79BD" w:rsidP="00DD79BD">
            <w:pPr>
              <w:autoSpaceDE w:val="0"/>
              <w:autoSpaceDN w:val="0"/>
              <w:adjustRightInd w:val="0"/>
              <w:spacing w:after="0" w:line="240" w:lineRule="auto"/>
              <w:ind w:left="90"/>
              <w:rPr>
                <w:rFonts w:ascii="Arial" w:hAnsi="Arial" w:cs="Arial"/>
              </w:rPr>
            </w:pPr>
            <w:r w:rsidRPr="00971391">
              <w:rPr>
                <w:rFonts w:ascii="Arial" w:hAnsi="Arial" w:cs="Arial"/>
                <w:sz w:val="20"/>
                <w:szCs w:val="20"/>
              </w:rPr>
              <w:t>2.3. Iná nebezpečnosť</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971391" w:rsidRDefault="00DB08E0" w:rsidP="00DD79BD">
            <w:pPr>
              <w:autoSpaceDE w:val="0"/>
              <w:autoSpaceDN w:val="0"/>
              <w:adjustRightInd w:val="0"/>
              <w:spacing w:after="0" w:line="240" w:lineRule="auto"/>
              <w:rPr>
                <w:rFonts w:ascii="Arial" w:hAnsi="Arial" w:cs="Arial"/>
                <w:sz w:val="20"/>
                <w:szCs w:val="20"/>
              </w:rPr>
            </w:pPr>
            <w:r w:rsidRPr="00971391">
              <w:rPr>
                <w:rFonts w:ascii="Arial" w:hAnsi="Arial" w:cs="Arial"/>
                <w:sz w:val="20"/>
                <w:szCs w:val="20"/>
              </w:rPr>
              <w:t>Zmes neobsahuje látky, ktoré spĺňajú kritériá pre látky PBT alebo vPvB v súlade s prílohou XIII, nariadenie (ES) č. 1907/2006 (REACH) v platnom znení.</w:t>
            </w:r>
          </w:p>
        </w:tc>
      </w:tr>
    </w:tbl>
    <w:p w:rsidR="00DD79BD" w:rsidRPr="00971391" w:rsidRDefault="00DD79BD" w:rsidP="00DD79BD">
      <w:pPr>
        <w:spacing w:after="0"/>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971391" w:rsidTr="00DD79BD">
        <w:tc>
          <w:tcPr>
            <w:tcW w:w="9072" w:type="dxa"/>
            <w:shd w:val="clear" w:color="auto" w:fill="FFFF00"/>
          </w:tcPr>
          <w:p w:rsidR="00DD79BD" w:rsidRPr="00971391" w:rsidRDefault="00DD79BD" w:rsidP="00DD79BD">
            <w:pPr>
              <w:autoSpaceDE w:val="0"/>
              <w:autoSpaceDN w:val="0"/>
              <w:adjustRightInd w:val="0"/>
              <w:spacing w:after="0" w:line="240" w:lineRule="auto"/>
              <w:ind w:left="150"/>
              <w:rPr>
                <w:rFonts w:ascii="Arial" w:hAnsi="Arial" w:cs="Arial"/>
              </w:rPr>
            </w:pPr>
            <w:r w:rsidRPr="00971391">
              <w:rPr>
                <w:rFonts w:ascii="Arial" w:hAnsi="Arial" w:cs="Arial"/>
                <w:b/>
                <w:bCs/>
                <w:sz w:val="20"/>
                <w:szCs w:val="20"/>
              </w:rPr>
              <w:t>ODDIEL 3: Zloženie/informácie o zložkách</w:t>
            </w:r>
          </w:p>
        </w:tc>
      </w:tr>
    </w:tbl>
    <w:p w:rsidR="00DD79BD" w:rsidRPr="00971391" w:rsidRDefault="00DD79BD" w:rsidP="00DD79BD">
      <w:pPr>
        <w:spacing w:after="0"/>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072"/>
      </w:tblGrid>
      <w:tr w:rsidR="00DD79BD" w:rsidRPr="00971391" w:rsidTr="00DD79BD">
        <w:tc>
          <w:tcPr>
            <w:tcW w:w="9072" w:type="dxa"/>
            <w:shd w:val="clear" w:color="auto" w:fill="auto"/>
          </w:tcPr>
          <w:p w:rsidR="00DD79BD" w:rsidRPr="00971391" w:rsidRDefault="00DD79BD" w:rsidP="00DD79BD">
            <w:pPr>
              <w:autoSpaceDE w:val="0"/>
              <w:autoSpaceDN w:val="0"/>
              <w:adjustRightInd w:val="0"/>
              <w:spacing w:after="0" w:line="240" w:lineRule="auto"/>
              <w:ind w:left="90"/>
              <w:rPr>
                <w:rFonts w:ascii="Arial" w:hAnsi="Arial" w:cs="Arial"/>
              </w:rPr>
            </w:pPr>
            <w:r w:rsidRPr="00971391">
              <w:rPr>
                <w:rFonts w:ascii="Arial" w:hAnsi="Arial" w:cs="Arial"/>
                <w:sz w:val="20"/>
                <w:szCs w:val="20"/>
              </w:rPr>
              <w:t>3.1. Látky</w:t>
            </w:r>
            <w:r w:rsidR="005D3712" w:rsidRPr="00971391">
              <w:rPr>
                <w:rFonts w:ascii="Arial" w:hAnsi="Arial" w:cs="Arial"/>
                <w:sz w:val="20"/>
                <w:szCs w:val="20"/>
              </w:rPr>
              <w:t>: netýka sa</w:t>
            </w:r>
          </w:p>
        </w:tc>
      </w:tr>
    </w:tbl>
    <w:p w:rsidR="00DD79BD" w:rsidRPr="00971391" w:rsidRDefault="00DD79BD" w:rsidP="00DD79BD">
      <w:pPr>
        <w:spacing w:after="0"/>
        <w:rPr>
          <w:rFonts w:ascii="Arial" w:hAnsi="Arial" w:cs="Arial"/>
          <w:sz w:val="20"/>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944"/>
        <w:gridCol w:w="1600"/>
        <w:gridCol w:w="1559"/>
        <w:gridCol w:w="1134"/>
        <w:gridCol w:w="1701"/>
        <w:gridCol w:w="1134"/>
      </w:tblGrid>
      <w:tr w:rsidR="00DD79BD" w:rsidRPr="00971391" w:rsidTr="00DD79BD">
        <w:tc>
          <w:tcPr>
            <w:tcW w:w="9072" w:type="dxa"/>
            <w:gridSpan w:val="6"/>
            <w:shd w:val="clear" w:color="auto" w:fill="auto"/>
          </w:tcPr>
          <w:p w:rsidR="0050690C" w:rsidRPr="00971391" w:rsidRDefault="00DD79BD" w:rsidP="0080446E">
            <w:pPr>
              <w:autoSpaceDE w:val="0"/>
              <w:autoSpaceDN w:val="0"/>
              <w:adjustRightInd w:val="0"/>
              <w:spacing w:after="0" w:line="240" w:lineRule="auto"/>
              <w:ind w:left="90"/>
              <w:rPr>
                <w:rFonts w:ascii="Arial" w:hAnsi="Arial" w:cs="Arial"/>
                <w:sz w:val="20"/>
                <w:szCs w:val="20"/>
              </w:rPr>
            </w:pPr>
            <w:r w:rsidRPr="00971391">
              <w:rPr>
                <w:rFonts w:ascii="Arial" w:hAnsi="Arial" w:cs="Arial"/>
                <w:sz w:val="20"/>
                <w:szCs w:val="20"/>
              </w:rPr>
              <w:lastRenderedPageBreak/>
              <w:t>3.2. Zmesi</w:t>
            </w:r>
            <w:r w:rsidR="0080446E" w:rsidRPr="00971391">
              <w:rPr>
                <w:rFonts w:ascii="Arial" w:hAnsi="Arial" w:cs="Arial"/>
                <w:sz w:val="20"/>
                <w:szCs w:val="20"/>
              </w:rPr>
              <w:t xml:space="preserve">: </w:t>
            </w:r>
          </w:p>
          <w:p w:rsidR="00DD79BD" w:rsidRPr="00971391" w:rsidRDefault="00F147C3" w:rsidP="0050690C">
            <w:pPr>
              <w:autoSpaceDE w:val="0"/>
              <w:autoSpaceDN w:val="0"/>
              <w:adjustRightInd w:val="0"/>
              <w:spacing w:after="0" w:line="240" w:lineRule="auto"/>
              <w:ind w:left="90"/>
              <w:rPr>
                <w:rFonts w:ascii="Arial" w:hAnsi="Arial" w:cs="Arial"/>
                <w:sz w:val="20"/>
                <w:szCs w:val="20"/>
              </w:rPr>
            </w:pPr>
            <w:r>
              <w:t>polydimetylsiloxan + plnivo + pomocné látky + acetoxysilanové sietovadlo</w:t>
            </w:r>
          </w:p>
        </w:tc>
      </w:tr>
      <w:tr w:rsidR="00F147C3" w:rsidRPr="00D856C7" w:rsidTr="00F147C3">
        <w:tblPrEx>
          <w:tblBorders>
            <w:top w:val="none" w:sz="0" w:space="0" w:color="auto"/>
            <w:left w:val="none" w:sz="0" w:space="0" w:color="auto"/>
            <w:bottom w:val="none" w:sz="0" w:space="0" w:color="auto"/>
            <w:right w:val="none" w:sz="0" w:space="0" w:color="auto"/>
          </w:tblBorders>
        </w:tblPrEx>
        <w:tc>
          <w:tcPr>
            <w:tcW w:w="1944" w:type="dxa"/>
            <w:tcBorders>
              <w:top w:val="single" w:sz="4" w:space="0" w:color="auto"/>
              <w:left w:val="single" w:sz="4" w:space="0" w:color="auto"/>
              <w:bottom w:val="single" w:sz="4" w:space="0" w:color="auto"/>
              <w:right w:val="single" w:sz="4" w:space="0" w:color="auto"/>
            </w:tcBorders>
            <w:shd w:val="clear" w:color="auto" w:fill="auto"/>
          </w:tcPr>
          <w:p w:rsidR="00F147C3" w:rsidRPr="00D856C7" w:rsidRDefault="00F147C3" w:rsidP="00F147C3">
            <w:pPr>
              <w:autoSpaceDE w:val="0"/>
              <w:autoSpaceDN w:val="0"/>
              <w:adjustRightInd w:val="0"/>
              <w:spacing w:after="0" w:line="240" w:lineRule="auto"/>
            </w:pPr>
            <w:r w:rsidRPr="00D856C7">
              <w:rPr>
                <w:rFonts w:ascii="Arial" w:hAnsi="Arial" w:cs="Arial"/>
                <w:sz w:val="17"/>
                <w:szCs w:val="17"/>
              </w:rPr>
              <w:t>Chemická identita zložky</w:t>
            </w: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F147C3" w:rsidRPr="00D856C7" w:rsidRDefault="00F147C3" w:rsidP="00F147C3">
            <w:pPr>
              <w:autoSpaceDE w:val="0"/>
              <w:autoSpaceDN w:val="0"/>
              <w:adjustRightInd w:val="0"/>
              <w:spacing w:after="0" w:line="240" w:lineRule="auto"/>
              <w:rPr>
                <w:rFonts w:ascii="Arial" w:hAnsi="Arial" w:cs="Arial"/>
                <w:sz w:val="17"/>
                <w:szCs w:val="17"/>
              </w:rPr>
            </w:pPr>
            <w:r w:rsidRPr="00D856C7">
              <w:rPr>
                <w:rFonts w:ascii="Arial" w:hAnsi="Arial" w:cs="Arial"/>
                <w:sz w:val="17"/>
                <w:szCs w:val="17"/>
              </w:rPr>
              <w:t>CAS</w:t>
            </w:r>
          </w:p>
          <w:p w:rsidR="00F147C3" w:rsidRPr="00D856C7" w:rsidRDefault="00F147C3" w:rsidP="00F147C3">
            <w:pPr>
              <w:autoSpaceDE w:val="0"/>
              <w:autoSpaceDN w:val="0"/>
              <w:adjustRightInd w:val="0"/>
              <w:spacing w:after="0" w:line="240" w:lineRule="auto"/>
              <w:rPr>
                <w:rFonts w:ascii="Arial" w:hAnsi="Arial" w:cs="Arial"/>
                <w:sz w:val="17"/>
                <w:szCs w:val="17"/>
              </w:rPr>
            </w:pPr>
            <w:r w:rsidRPr="00D856C7">
              <w:rPr>
                <w:rFonts w:ascii="Arial" w:hAnsi="Arial" w:cs="Arial"/>
                <w:sz w:val="17"/>
                <w:szCs w:val="17"/>
              </w:rPr>
              <w:t>EC</w:t>
            </w:r>
          </w:p>
          <w:p w:rsidR="00F147C3" w:rsidRPr="00D856C7" w:rsidRDefault="00F147C3" w:rsidP="00F147C3">
            <w:pPr>
              <w:autoSpaceDE w:val="0"/>
              <w:autoSpaceDN w:val="0"/>
              <w:adjustRightInd w:val="0"/>
              <w:spacing w:after="0" w:line="240" w:lineRule="auto"/>
            </w:pPr>
            <w:r w:rsidRPr="00D856C7">
              <w:rPr>
                <w:rFonts w:ascii="Arial" w:hAnsi="Arial" w:cs="Arial"/>
                <w:sz w:val="17"/>
                <w:szCs w:val="17"/>
              </w:rPr>
              <w:t>Registračné číslo</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147C3" w:rsidRPr="00D856C7" w:rsidRDefault="00F147C3" w:rsidP="00F147C3">
            <w:pPr>
              <w:autoSpaceDE w:val="0"/>
              <w:autoSpaceDN w:val="0"/>
              <w:adjustRightInd w:val="0"/>
              <w:spacing w:after="0" w:line="240" w:lineRule="auto"/>
            </w:pPr>
            <w:r w:rsidRPr="00D856C7">
              <w:rPr>
                <w:rFonts w:ascii="Arial" w:hAnsi="Arial" w:cs="Arial"/>
                <w:sz w:val="17"/>
                <w:szCs w:val="17"/>
              </w:rPr>
              <w:t>Triedy, kategórie nebezpečnosti</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147C3" w:rsidRPr="00D856C7" w:rsidRDefault="00F147C3" w:rsidP="00F147C3">
            <w:pPr>
              <w:autoSpaceDE w:val="0"/>
              <w:autoSpaceDN w:val="0"/>
              <w:adjustRightInd w:val="0"/>
              <w:spacing w:after="0" w:line="240" w:lineRule="auto"/>
            </w:pPr>
            <w:r w:rsidRPr="00D856C7">
              <w:rPr>
                <w:rFonts w:ascii="Arial" w:hAnsi="Arial" w:cs="Arial"/>
                <w:sz w:val="17"/>
                <w:szCs w:val="17"/>
              </w:rPr>
              <w:t>Výstražné upozornenia</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147C3" w:rsidRPr="00D856C7" w:rsidRDefault="00F147C3" w:rsidP="00F147C3">
            <w:pPr>
              <w:autoSpaceDE w:val="0"/>
              <w:autoSpaceDN w:val="0"/>
              <w:adjustRightInd w:val="0"/>
              <w:spacing w:after="0" w:line="240" w:lineRule="auto"/>
              <w:rPr>
                <w:rFonts w:ascii="Arial" w:hAnsi="Arial" w:cs="Arial"/>
                <w:sz w:val="17"/>
                <w:szCs w:val="17"/>
              </w:rPr>
            </w:pPr>
            <w:r w:rsidRPr="00D856C7">
              <w:rPr>
                <w:rFonts w:ascii="Arial" w:hAnsi="Arial" w:cs="Arial"/>
                <w:sz w:val="17"/>
                <w:szCs w:val="17"/>
              </w:rPr>
              <w:t>Označovanie</w:t>
            </w:r>
          </w:p>
          <w:p w:rsidR="00F147C3" w:rsidRPr="00D856C7" w:rsidRDefault="00F147C3" w:rsidP="00F147C3">
            <w:pPr>
              <w:autoSpaceDE w:val="0"/>
              <w:autoSpaceDN w:val="0"/>
              <w:adjustRightInd w:val="0"/>
              <w:spacing w:after="0" w:line="240" w:lineRule="auto"/>
            </w:pPr>
            <w:r w:rsidRPr="00D856C7">
              <w:rPr>
                <w:rFonts w:ascii="Arial" w:hAnsi="Arial" w:cs="Arial"/>
                <w:sz w:val="17"/>
                <w:szCs w:val="17"/>
              </w:rPr>
              <w:t>Kódy piktogramov a výstražných slov</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147C3" w:rsidRPr="00D856C7" w:rsidRDefault="00F147C3" w:rsidP="00F147C3">
            <w:pPr>
              <w:autoSpaceDE w:val="0"/>
              <w:autoSpaceDN w:val="0"/>
              <w:adjustRightInd w:val="0"/>
              <w:spacing w:after="0" w:line="240" w:lineRule="auto"/>
            </w:pPr>
            <w:r w:rsidRPr="00D856C7">
              <w:rPr>
                <w:rFonts w:ascii="Arial" w:hAnsi="Arial" w:cs="Arial"/>
                <w:sz w:val="17"/>
                <w:szCs w:val="17"/>
              </w:rPr>
              <w:t>Koncentrácia</w:t>
            </w:r>
          </w:p>
        </w:tc>
      </w:tr>
      <w:tr w:rsidR="00F147C3" w:rsidRPr="00F147C3" w:rsidTr="00F147C3">
        <w:tblPrEx>
          <w:tblBorders>
            <w:top w:val="none" w:sz="0" w:space="0" w:color="auto"/>
            <w:left w:val="none" w:sz="0" w:space="0" w:color="auto"/>
            <w:bottom w:val="none" w:sz="0" w:space="0" w:color="auto"/>
            <w:right w:val="none" w:sz="0" w:space="0" w:color="auto"/>
          </w:tblBorders>
        </w:tblPrEx>
        <w:tc>
          <w:tcPr>
            <w:tcW w:w="1944" w:type="dxa"/>
            <w:tcBorders>
              <w:top w:val="single" w:sz="4" w:space="0" w:color="auto"/>
              <w:left w:val="single" w:sz="4" w:space="0" w:color="auto"/>
              <w:bottom w:val="single" w:sz="4" w:space="0" w:color="auto"/>
              <w:right w:val="single" w:sz="4" w:space="0" w:color="auto"/>
            </w:tcBorders>
            <w:shd w:val="clear" w:color="auto" w:fill="auto"/>
          </w:tcPr>
          <w:p w:rsidR="00F147C3" w:rsidRPr="00D856C7" w:rsidRDefault="00F147C3" w:rsidP="00F147C3">
            <w:pPr>
              <w:autoSpaceDE w:val="0"/>
              <w:autoSpaceDN w:val="0"/>
              <w:adjustRightInd w:val="0"/>
              <w:spacing w:after="0" w:line="240" w:lineRule="auto"/>
              <w:rPr>
                <w:rFonts w:ascii="Arial" w:hAnsi="Arial" w:cs="Arial"/>
                <w:sz w:val="17"/>
                <w:szCs w:val="17"/>
              </w:rPr>
            </w:pPr>
            <w:r w:rsidRPr="00F147C3">
              <w:rPr>
                <w:rFonts w:ascii="Arial" w:hAnsi="Arial" w:cs="Arial"/>
                <w:sz w:val="17"/>
                <w:szCs w:val="17"/>
              </w:rPr>
              <w:t>destiláty (ropné), hydrogenované, stredné frakcie</w:t>
            </w: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F147C3" w:rsidRPr="00F147C3" w:rsidRDefault="00F147C3" w:rsidP="00F147C3">
            <w:pPr>
              <w:autoSpaceDE w:val="0"/>
              <w:autoSpaceDN w:val="0"/>
              <w:adjustRightInd w:val="0"/>
              <w:spacing w:after="0" w:line="240" w:lineRule="auto"/>
              <w:rPr>
                <w:rFonts w:ascii="Arial" w:hAnsi="Arial" w:cs="Arial"/>
                <w:sz w:val="17"/>
                <w:szCs w:val="17"/>
              </w:rPr>
            </w:pPr>
            <w:r w:rsidRPr="00F147C3">
              <w:rPr>
                <w:rFonts w:ascii="Arial" w:hAnsi="Arial" w:cs="Arial"/>
                <w:sz w:val="17"/>
                <w:szCs w:val="17"/>
              </w:rPr>
              <w:t>64742-46-7</w:t>
            </w:r>
          </w:p>
          <w:p w:rsidR="00F147C3" w:rsidRPr="00F147C3" w:rsidRDefault="00F147C3" w:rsidP="00F147C3">
            <w:pPr>
              <w:autoSpaceDE w:val="0"/>
              <w:autoSpaceDN w:val="0"/>
              <w:adjustRightInd w:val="0"/>
              <w:spacing w:after="0" w:line="240" w:lineRule="auto"/>
              <w:rPr>
                <w:rFonts w:ascii="Arial" w:hAnsi="Arial" w:cs="Arial"/>
                <w:sz w:val="17"/>
                <w:szCs w:val="17"/>
              </w:rPr>
            </w:pPr>
            <w:r w:rsidRPr="00F147C3">
              <w:rPr>
                <w:rFonts w:ascii="Arial" w:hAnsi="Arial" w:cs="Arial"/>
                <w:sz w:val="17"/>
                <w:szCs w:val="17"/>
              </w:rPr>
              <w:t xml:space="preserve">265-148-2 </w:t>
            </w:r>
          </w:p>
          <w:p w:rsidR="00F147C3" w:rsidRPr="00D856C7" w:rsidRDefault="00F147C3" w:rsidP="00F147C3">
            <w:pPr>
              <w:autoSpaceDE w:val="0"/>
              <w:autoSpaceDN w:val="0"/>
              <w:adjustRightInd w:val="0"/>
              <w:spacing w:after="0" w:line="240" w:lineRule="auto"/>
              <w:rPr>
                <w:rFonts w:ascii="Arial" w:hAnsi="Arial" w:cs="Arial"/>
                <w:sz w:val="17"/>
                <w:szCs w:val="17"/>
              </w:rPr>
            </w:pPr>
            <w:r w:rsidRPr="00F147C3">
              <w:rPr>
                <w:rFonts w:ascii="Arial" w:hAnsi="Arial" w:cs="Arial"/>
                <w:sz w:val="17"/>
                <w:szCs w:val="17"/>
              </w:rPr>
              <w:t>01-2119552497-29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147C3" w:rsidRPr="00F147C3" w:rsidRDefault="00F147C3" w:rsidP="00F147C3">
            <w:pPr>
              <w:autoSpaceDE w:val="0"/>
              <w:autoSpaceDN w:val="0"/>
              <w:adjustRightInd w:val="0"/>
              <w:spacing w:after="0" w:line="240" w:lineRule="auto"/>
              <w:rPr>
                <w:rFonts w:ascii="Arial" w:hAnsi="Arial" w:cs="Arial"/>
                <w:sz w:val="17"/>
                <w:szCs w:val="17"/>
              </w:rPr>
            </w:pPr>
            <w:r w:rsidRPr="00F147C3">
              <w:rPr>
                <w:rFonts w:ascii="Arial" w:hAnsi="Arial" w:cs="Arial"/>
                <w:sz w:val="17"/>
                <w:szCs w:val="17"/>
              </w:rPr>
              <w:t xml:space="preserve">Carc. 1B </w:t>
            </w:r>
          </w:p>
          <w:p w:rsidR="00F147C3" w:rsidRPr="00F147C3" w:rsidRDefault="00F147C3" w:rsidP="00F147C3">
            <w:pPr>
              <w:autoSpaceDE w:val="0"/>
              <w:autoSpaceDN w:val="0"/>
              <w:adjustRightInd w:val="0"/>
              <w:spacing w:after="0" w:line="240" w:lineRule="auto"/>
              <w:rPr>
                <w:rFonts w:ascii="Arial" w:hAnsi="Arial" w:cs="Arial"/>
                <w:sz w:val="17"/>
                <w:szCs w:val="17"/>
              </w:rPr>
            </w:pPr>
          </w:p>
          <w:p w:rsidR="00F147C3" w:rsidRPr="00D856C7" w:rsidRDefault="00F147C3" w:rsidP="00F147C3">
            <w:pPr>
              <w:autoSpaceDE w:val="0"/>
              <w:autoSpaceDN w:val="0"/>
              <w:adjustRightInd w:val="0"/>
              <w:spacing w:after="0" w:line="240" w:lineRule="auto"/>
              <w:rPr>
                <w:rFonts w:ascii="Arial" w:hAnsi="Arial" w:cs="Arial"/>
                <w:sz w:val="17"/>
                <w:szCs w:val="17"/>
              </w:rPr>
            </w:pPr>
            <w:r w:rsidRPr="00F147C3">
              <w:rPr>
                <w:rFonts w:ascii="Arial" w:hAnsi="Arial" w:cs="Arial"/>
                <w:sz w:val="17"/>
                <w:szCs w:val="17"/>
              </w:rPr>
              <w:t>Poznámka N</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147C3" w:rsidRPr="00D856C7" w:rsidRDefault="00F147C3" w:rsidP="00F147C3">
            <w:pPr>
              <w:autoSpaceDE w:val="0"/>
              <w:autoSpaceDN w:val="0"/>
              <w:adjustRightInd w:val="0"/>
              <w:spacing w:after="0" w:line="240" w:lineRule="auto"/>
              <w:rPr>
                <w:rFonts w:ascii="Arial" w:hAnsi="Arial" w:cs="Arial"/>
                <w:sz w:val="17"/>
                <w:szCs w:val="17"/>
              </w:rPr>
            </w:pPr>
            <w:r w:rsidRPr="00F147C3">
              <w:rPr>
                <w:rFonts w:ascii="Arial" w:hAnsi="Arial" w:cs="Arial"/>
                <w:sz w:val="17"/>
                <w:szCs w:val="17"/>
              </w:rPr>
              <w:t>H350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147C3" w:rsidRPr="00F147C3" w:rsidRDefault="00F147C3" w:rsidP="00F147C3">
            <w:pPr>
              <w:autoSpaceDE w:val="0"/>
              <w:autoSpaceDN w:val="0"/>
              <w:adjustRightInd w:val="0"/>
              <w:spacing w:after="0" w:line="240" w:lineRule="auto"/>
              <w:rPr>
                <w:rFonts w:ascii="Arial" w:hAnsi="Arial" w:cs="Arial"/>
                <w:sz w:val="17"/>
                <w:szCs w:val="17"/>
              </w:rPr>
            </w:pPr>
            <w:r w:rsidRPr="00F147C3">
              <w:rPr>
                <w:rFonts w:ascii="Arial" w:hAnsi="Arial" w:cs="Arial"/>
                <w:sz w:val="17"/>
                <w:szCs w:val="17"/>
              </w:rPr>
              <w:t xml:space="preserve">GHS08 </w:t>
            </w:r>
          </w:p>
          <w:p w:rsidR="00F147C3" w:rsidRPr="00D856C7" w:rsidRDefault="00F147C3" w:rsidP="00F147C3">
            <w:pPr>
              <w:autoSpaceDE w:val="0"/>
              <w:autoSpaceDN w:val="0"/>
              <w:adjustRightInd w:val="0"/>
              <w:spacing w:after="0" w:line="240" w:lineRule="auto"/>
              <w:rPr>
                <w:rFonts w:ascii="Arial" w:hAnsi="Arial" w:cs="Arial"/>
                <w:sz w:val="17"/>
                <w:szCs w:val="17"/>
              </w:rPr>
            </w:pPr>
            <w:r w:rsidRPr="00F147C3">
              <w:rPr>
                <w:rFonts w:ascii="Arial" w:hAnsi="Arial" w:cs="Arial"/>
                <w:sz w:val="17"/>
                <w:szCs w:val="17"/>
              </w:rPr>
              <w:t>Dgr</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147C3" w:rsidRPr="00D856C7" w:rsidRDefault="00F147C3" w:rsidP="00F147C3">
            <w:pPr>
              <w:autoSpaceDE w:val="0"/>
              <w:autoSpaceDN w:val="0"/>
              <w:adjustRightInd w:val="0"/>
              <w:spacing w:after="0" w:line="240" w:lineRule="auto"/>
              <w:rPr>
                <w:rFonts w:ascii="Arial" w:hAnsi="Arial" w:cs="Arial"/>
                <w:sz w:val="17"/>
                <w:szCs w:val="17"/>
              </w:rPr>
            </w:pPr>
            <w:r w:rsidRPr="00F147C3">
              <w:rPr>
                <w:rFonts w:ascii="Arial" w:hAnsi="Arial" w:cs="Arial"/>
                <w:sz w:val="17"/>
                <w:szCs w:val="17"/>
              </w:rPr>
              <w:t>(20 - &lt;30</w:t>
            </w:r>
            <w:r>
              <w:rPr>
                <w:rFonts w:ascii="Arial" w:hAnsi="Arial" w:cs="Arial"/>
                <w:sz w:val="17"/>
                <w:szCs w:val="17"/>
              </w:rPr>
              <w:t>) %</w:t>
            </w:r>
          </w:p>
        </w:tc>
      </w:tr>
      <w:tr w:rsidR="00F147C3" w:rsidRPr="00F147C3" w:rsidTr="00F147C3">
        <w:tblPrEx>
          <w:tblBorders>
            <w:top w:val="none" w:sz="0" w:space="0" w:color="auto"/>
            <w:left w:val="none" w:sz="0" w:space="0" w:color="auto"/>
            <w:bottom w:val="none" w:sz="0" w:space="0" w:color="auto"/>
            <w:right w:val="none" w:sz="0" w:space="0" w:color="auto"/>
          </w:tblBorders>
        </w:tblPrEx>
        <w:tc>
          <w:tcPr>
            <w:tcW w:w="1944" w:type="dxa"/>
            <w:tcBorders>
              <w:top w:val="single" w:sz="4" w:space="0" w:color="auto"/>
              <w:left w:val="single" w:sz="4" w:space="0" w:color="auto"/>
              <w:bottom w:val="single" w:sz="4" w:space="0" w:color="auto"/>
              <w:right w:val="single" w:sz="4" w:space="0" w:color="auto"/>
            </w:tcBorders>
            <w:shd w:val="clear" w:color="auto" w:fill="auto"/>
          </w:tcPr>
          <w:p w:rsidR="00F147C3" w:rsidRPr="00F147C3" w:rsidRDefault="00F147C3" w:rsidP="00F147C3">
            <w:pPr>
              <w:autoSpaceDE w:val="0"/>
              <w:autoSpaceDN w:val="0"/>
              <w:adjustRightInd w:val="0"/>
              <w:spacing w:after="0" w:line="240" w:lineRule="auto"/>
              <w:rPr>
                <w:rFonts w:ascii="Arial" w:hAnsi="Arial" w:cs="Arial"/>
                <w:sz w:val="17"/>
                <w:szCs w:val="17"/>
              </w:rPr>
            </w:pPr>
            <w:r w:rsidRPr="00F147C3">
              <w:rPr>
                <w:rFonts w:ascii="Arial" w:hAnsi="Arial" w:cs="Arial"/>
                <w:sz w:val="17"/>
                <w:szCs w:val="17"/>
              </w:rPr>
              <w:t>triacetoxy(etyl)silán</w:t>
            </w: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F147C3" w:rsidRPr="00F147C3" w:rsidRDefault="00F147C3" w:rsidP="00F147C3">
            <w:pPr>
              <w:autoSpaceDE w:val="0"/>
              <w:autoSpaceDN w:val="0"/>
              <w:adjustRightInd w:val="0"/>
              <w:spacing w:after="0" w:line="240" w:lineRule="auto"/>
              <w:rPr>
                <w:rFonts w:ascii="Arial" w:hAnsi="Arial" w:cs="Arial"/>
                <w:sz w:val="17"/>
                <w:szCs w:val="17"/>
              </w:rPr>
            </w:pPr>
            <w:r w:rsidRPr="00F147C3">
              <w:rPr>
                <w:rFonts w:ascii="Arial" w:hAnsi="Arial" w:cs="Arial"/>
                <w:sz w:val="17"/>
                <w:szCs w:val="17"/>
              </w:rPr>
              <w:t>17689-77-9</w:t>
            </w:r>
          </w:p>
          <w:p w:rsidR="00F147C3" w:rsidRPr="00F147C3" w:rsidRDefault="00F147C3" w:rsidP="00F147C3">
            <w:pPr>
              <w:autoSpaceDE w:val="0"/>
              <w:autoSpaceDN w:val="0"/>
              <w:adjustRightInd w:val="0"/>
              <w:spacing w:after="0" w:line="240" w:lineRule="auto"/>
              <w:rPr>
                <w:rFonts w:ascii="Arial" w:hAnsi="Arial" w:cs="Arial"/>
                <w:sz w:val="17"/>
                <w:szCs w:val="17"/>
              </w:rPr>
            </w:pPr>
            <w:r w:rsidRPr="00F147C3">
              <w:rPr>
                <w:rFonts w:ascii="Arial" w:hAnsi="Arial" w:cs="Arial"/>
                <w:sz w:val="17"/>
                <w:szCs w:val="17"/>
              </w:rPr>
              <w:t>241-677-4</w:t>
            </w:r>
          </w:p>
          <w:p w:rsidR="00F147C3" w:rsidRPr="00F147C3" w:rsidRDefault="00F147C3" w:rsidP="00F147C3">
            <w:pPr>
              <w:autoSpaceDE w:val="0"/>
              <w:autoSpaceDN w:val="0"/>
              <w:adjustRightInd w:val="0"/>
              <w:spacing w:after="0" w:line="240" w:lineRule="auto"/>
              <w:rPr>
                <w:rFonts w:ascii="Arial" w:hAnsi="Arial" w:cs="Arial"/>
                <w:sz w:val="17"/>
                <w:szCs w:val="17"/>
              </w:rPr>
            </w:pPr>
            <w:r w:rsidRPr="00F147C3">
              <w:rPr>
                <w:rFonts w:ascii="Arial" w:hAnsi="Arial" w:cs="Arial"/>
                <w:sz w:val="17"/>
                <w:szCs w:val="17"/>
              </w:rPr>
              <w:t>01-2119881778-15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147C3" w:rsidRPr="00F147C3" w:rsidRDefault="00F147C3" w:rsidP="00F147C3">
            <w:pPr>
              <w:autoSpaceDE w:val="0"/>
              <w:autoSpaceDN w:val="0"/>
              <w:adjustRightInd w:val="0"/>
              <w:spacing w:after="0" w:line="240" w:lineRule="auto"/>
              <w:rPr>
                <w:rFonts w:ascii="Arial" w:hAnsi="Arial" w:cs="Arial"/>
                <w:sz w:val="17"/>
                <w:szCs w:val="17"/>
              </w:rPr>
            </w:pPr>
            <w:r w:rsidRPr="00F147C3">
              <w:rPr>
                <w:rFonts w:ascii="Arial" w:hAnsi="Arial" w:cs="Arial"/>
                <w:sz w:val="17"/>
                <w:szCs w:val="17"/>
              </w:rPr>
              <w:t xml:space="preserve">Acute Tox. 4 </w:t>
            </w:r>
          </w:p>
          <w:p w:rsidR="00F147C3" w:rsidRPr="00F147C3" w:rsidRDefault="00F147C3" w:rsidP="00F147C3">
            <w:pPr>
              <w:autoSpaceDE w:val="0"/>
              <w:autoSpaceDN w:val="0"/>
              <w:adjustRightInd w:val="0"/>
              <w:spacing w:after="0" w:line="240" w:lineRule="auto"/>
              <w:rPr>
                <w:rFonts w:ascii="Arial" w:hAnsi="Arial" w:cs="Arial"/>
                <w:sz w:val="17"/>
                <w:szCs w:val="17"/>
              </w:rPr>
            </w:pPr>
            <w:r w:rsidRPr="00F147C3">
              <w:rPr>
                <w:rFonts w:ascii="Arial" w:hAnsi="Arial" w:cs="Arial"/>
                <w:sz w:val="17"/>
                <w:szCs w:val="17"/>
              </w:rPr>
              <w:t>Skin Corr. 1B</w:t>
            </w:r>
          </w:p>
          <w:p w:rsidR="00F147C3" w:rsidRPr="00F147C3" w:rsidRDefault="00F147C3" w:rsidP="00F147C3">
            <w:pPr>
              <w:autoSpaceDE w:val="0"/>
              <w:autoSpaceDN w:val="0"/>
              <w:adjustRightInd w:val="0"/>
              <w:spacing w:after="0" w:line="240" w:lineRule="auto"/>
              <w:rPr>
                <w:rFonts w:ascii="Arial" w:hAnsi="Arial" w:cs="Arial"/>
                <w:sz w:val="17"/>
                <w:szCs w:val="17"/>
              </w:rPr>
            </w:pPr>
            <w:r w:rsidRPr="00F147C3">
              <w:rPr>
                <w:rFonts w:ascii="Arial" w:hAnsi="Arial" w:cs="Arial"/>
                <w:sz w:val="17"/>
                <w:szCs w:val="17"/>
              </w:rPr>
              <w:t>Eye Dam. 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147C3" w:rsidRPr="00F147C3" w:rsidRDefault="00F147C3" w:rsidP="00F147C3">
            <w:pPr>
              <w:autoSpaceDE w:val="0"/>
              <w:autoSpaceDN w:val="0"/>
              <w:adjustRightInd w:val="0"/>
              <w:spacing w:after="0" w:line="240" w:lineRule="auto"/>
              <w:rPr>
                <w:rFonts w:ascii="Arial" w:hAnsi="Arial" w:cs="Arial"/>
                <w:sz w:val="17"/>
                <w:szCs w:val="17"/>
              </w:rPr>
            </w:pPr>
            <w:r w:rsidRPr="00F147C3">
              <w:rPr>
                <w:rFonts w:ascii="Arial" w:hAnsi="Arial" w:cs="Arial"/>
                <w:sz w:val="17"/>
                <w:szCs w:val="17"/>
              </w:rPr>
              <w:t>H302</w:t>
            </w:r>
          </w:p>
          <w:p w:rsidR="00F147C3" w:rsidRPr="00F147C3" w:rsidRDefault="00F147C3" w:rsidP="00F147C3">
            <w:pPr>
              <w:autoSpaceDE w:val="0"/>
              <w:autoSpaceDN w:val="0"/>
              <w:adjustRightInd w:val="0"/>
              <w:spacing w:after="0" w:line="240" w:lineRule="auto"/>
              <w:rPr>
                <w:rFonts w:ascii="Arial" w:hAnsi="Arial" w:cs="Arial"/>
                <w:sz w:val="17"/>
                <w:szCs w:val="17"/>
              </w:rPr>
            </w:pPr>
            <w:r w:rsidRPr="00F147C3">
              <w:rPr>
                <w:rFonts w:ascii="Arial" w:hAnsi="Arial" w:cs="Arial"/>
                <w:sz w:val="17"/>
                <w:szCs w:val="17"/>
              </w:rPr>
              <w:t xml:space="preserve">H314 </w:t>
            </w:r>
          </w:p>
          <w:p w:rsidR="00F147C3" w:rsidRPr="00F147C3" w:rsidRDefault="00F147C3" w:rsidP="00F147C3">
            <w:pPr>
              <w:autoSpaceDE w:val="0"/>
              <w:autoSpaceDN w:val="0"/>
              <w:adjustRightInd w:val="0"/>
              <w:spacing w:after="0" w:line="240" w:lineRule="auto"/>
              <w:rPr>
                <w:rFonts w:ascii="Arial" w:hAnsi="Arial" w:cs="Arial"/>
                <w:sz w:val="17"/>
                <w:szCs w:val="17"/>
              </w:rPr>
            </w:pPr>
            <w:r w:rsidRPr="00F147C3">
              <w:rPr>
                <w:rFonts w:ascii="Arial" w:hAnsi="Arial" w:cs="Arial"/>
                <w:sz w:val="17"/>
                <w:szCs w:val="17"/>
              </w:rPr>
              <w:t>H318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147C3" w:rsidRPr="00F147C3" w:rsidRDefault="00F147C3" w:rsidP="00F147C3">
            <w:pPr>
              <w:autoSpaceDE w:val="0"/>
              <w:autoSpaceDN w:val="0"/>
              <w:adjustRightInd w:val="0"/>
              <w:spacing w:after="0" w:line="240" w:lineRule="auto"/>
              <w:rPr>
                <w:rFonts w:ascii="Arial" w:hAnsi="Arial" w:cs="Arial"/>
                <w:sz w:val="17"/>
                <w:szCs w:val="17"/>
              </w:rPr>
            </w:pPr>
            <w:r w:rsidRPr="00F147C3">
              <w:rPr>
                <w:rFonts w:ascii="Arial" w:hAnsi="Arial" w:cs="Arial"/>
                <w:sz w:val="17"/>
                <w:szCs w:val="17"/>
              </w:rPr>
              <w:t>GHS05</w:t>
            </w:r>
          </w:p>
          <w:p w:rsidR="00F147C3" w:rsidRPr="00F147C3" w:rsidRDefault="00F147C3" w:rsidP="00F147C3">
            <w:pPr>
              <w:autoSpaceDE w:val="0"/>
              <w:autoSpaceDN w:val="0"/>
              <w:adjustRightInd w:val="0"/>
              <w:spacing w:after="0" w:line="240" w:lineRule="auto"/>
              <w:rPr>
                <w:rFonts w:ascii="Arial" w:hAnsi="Arial" w:cs="Arial"/>
                <w:sz w:val="17"/>
                <w:szCs w:val="17"/>
              </w:rPr>
            </w:pPr>
            <w:r w:rsidRPr="00F147C3">
              <w:rPr>
                <w:rFonts w:ascii="Arial" w:hAnsi="Arial" w:cs="Arial"/>
                <w:sz w:val="17"/>
                <w:szCs w:val="17"/>
              </w:rPr>
              <w:t>GHS07</w:t>
            </w:r>
          </w:p>
          <w:p w:rsidR="00F147C3" w:rsidRPr="00F147C3" w:rsidRDefault="00F147C3" w:rsidP="00F147C3">
            <w:pPr>
              <w:autoSpaceDE w:val="0"/>
              <w:autoSpaceDN w:val="0"/>
              <w:adjustRightInd w:val="0"/>
              <w:spacing w:after="0" w:line="240" w:lineRule="auto"/>
              <w:rPr>
                <w:rFonts w:ascii="Arial" w:hAnsi="Arial" w:cs="Arial"/>
                <w:sz w:val="17"/>
                <w:szCs w:val="17"/>
              </w:rPr>
            </w:pPr>
            <w:r w:rsidRPr="00F147C3">
              <w:rPr>
                <w:rFonts w:ascii="Arial" w:hAnsi="Arial" w:cs="Arial"/>
                <w:sz w:val="17"/>
                <w:szCs w:val="17"/>
              </w:rPr>
              <w:t>Dgr</w:t>
            </w:r>
          </w:p>
          <w:p w:rsidR="00F147C3" w:rsidRPr="00F147C3" w:rsidRDefault="00F147C3" w:rsidP="00F147C3">
            <w:pPr>
              <w:autoSpaceDE w:val="0"/>
              <w:autoSpaceDN w:val="0"/>
              <w:adjustRightInd w:val="0"/>
              <w:spacing w:after="0" w:line="240" w:lineRule="auto"/>
              <w:rPr>
                <w:rFonts w:ascii="Arial" w:hAnsi="Arial" w:cs="Arial"/>
                <w:sz w:val="17"/>
                <w:szCs w:val="17"/>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147C3" w:rsidRPr="00F147C3" w:rsidRDefault="00F147C3" w:rsidP="00F147C3">
            <w:pPr>
              <w:autoSpaceDE w:val="0"/>
              <w:autoSpaceDN w:val="0"/>
              <w:adjustRightInd w:val="0"/>
              <w:spacing w:after="0" w:line="240" w:lineRule="auto"/>
              <w:rPr>
                <w:rFonts w:ascii="Arial" w:hAnsi="Arial" w:cs="Arial"/>
                <w:sz w:val="17"/>
                <w:szCs w:val="17"/>
              </w:rPr>
            </w:pPr>
            <w:r w:rsidRPr="00F147C3">
              <w:rPr>
                <w:rFonts w:ascii="Arial" w:hAnsi="Arial" w:cs="Arial"/>
                <w:sz w:val="17"/>
                <w:szCs w:val="17"/>
              </w:rPr>
              <w:t>&lt;2 %</w:t>
            </w:r>
          </w:p>
        </w:tc>
      </w:tr>
      <w:tr w:rsidR="00F147C3" w:rsidRPr="00F147C3" w:rsidTr="00F147C3">
        <w:tblPrEx>
          <w:tblBorders>
            <w:top w:val="none" w:sz="0" w:space="0" w:color="auto"/>
            <w:left w:val="none" w:sz="0" w:space="0" w:color="auto"/>
            <w:bottom w:val="none" w:sz="0" w:space="0" w:color="auto"/>
            <w:right w:val="none" w:sz="0" w:space="0" w:color="auto"/>
          </w:tblBorders>
        </w:tblPrEx>
        <w:tc>
          <w:tcPr>
            <w:tcW w:w="1944" w:type="dxa"/>
            <w:tcBorders>
              <w:top w:val="single" w:sz="4" w:space="0" w:color="auto"/>
              <w:left w:val="single" w:sz="4" w:space="0" w:color="auto"/>
              <w:bottom w:val="single" w:sz="4" w:space="0" w:color="auto"/>
              <w:right w:val="single" w:sz="4" w:space="0" w:color="auto"/>
            </w:tcBorders>
            <w:shd w:val="clear" w:color="auto" w:fill="auto"/>
          </w:tcPr>
          <w:p w:rsidR="00F147C3" w:rsidRPr="00F147C3" w:rsidRDefault="00F147C3" w:rsidP="00F147C3">
            <w:pPr>
              <w:autoSpaceDE w:val="0"/>
              <w:autoSpaceDN w:val="0"/>
              <w:adjustRightInd w:val="0"/>
              <w:spacing w:after="0" w:line="240" w:lineRule="auto"/>
              <w:rPr>
                <w:rFonts w:ascii="Arial" w:hAnsi="Arial" w:cs="Arial"/>
                <w:sz w:val="17"/>
                <w:szCs w:val="17"/>
              </w:rPr>
            </w:pPr>
            <w:r w:rsidRPr="00F147C3">
              <w:rPr>
                <w:rFonts w:ascii="Arial" w:hAnsi="Arial" w:cs="Arial"/>
                <w:sz w:val="17"/>
                <w:szCs w:val="17"/>
              </w:rPr>
              <w:t>Oligomérne etyl- a metylacetoxysilány</w:t>
            </w: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F147C3" w:rsidRPr="00F147C3" w:rsidRDefault="00F147C3" w:rsidP="00F147C3">
            <w:pPr>
              <w:autoSpaceDE w:val="0"/>
              <w:autoSpaceDN w:val="0"/>
              <w:adjustRightInd w:val="0"/>
              <w:spacing w:after="0" w:line="240" w:lineRule="auto"/>
              <w:rPr>
                <w:rFonts w:ascii="Arial" w:hAnsi="Arial" w:cs="Arial"/>
                <w:sz w:val="17"/>
                <w:szCs w:val="17"/>
              </w:rPr>
            </w:pPr>
            <w:r w:rsidRPr="00F147C3">
              <w:rPr>
                <w:rFonts w:ascii="Arial" w:hAnsi="Arial" w:cs="Arial"/>
                <w:sz w:val="17"/>
                <w:szCs w:val="17"/>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147C3" w:rsidRPr="00F147C3" w:rsidRDefault="00F147C3" w:rsidP="00F147C3">
            <w:pPr>
              <w:autoSpaceDE w:val="0"/>
              <w:autoSpaceDN w:val="0"/>
              <w:adjustRightInd w:val="0"/>
              <w:spacing w:after="0" w:line="240" w:lineRule="auto"/>
              <w:rPr>
                <w:rFonts w:ascii="Arial" w:hAnsi="Arial" w:cs="Arial"/>
                <w:sz w:val="17"/>
                <w:szCs w:val="17"/>
              </w:rPr>
            </w:pPr>
            <w:r w:rsidRPr="00F147C3">
              <w:rPr>
                <w:rFonts w:ascii="Arial" w:hAnsi="Arial" w:cs="Arial"/>
                <w:sz w:val="17"/>
                <w:szCs w:val="17"/>
              </w:rPr>
              <w:t>Skin Corr. 1B</w:t>
            </w:r>
          </w:p>
          <w:p w:rsidR="00F147C3" w:rsidRPr="00F147C3" w:rsidRDefault="00F147C3" w:rsidP="00F147C3">
            <w:pPr>
              <w:autoSpaceDE w:val="0"/>
              <w:autoSpaceDN w:val="0"/>
              <w:adjustRightInd w:val="0"/>
              <w:spacing w:after="0" w:line="240" w:lineRule="auto"/>
              <w:rPr>
                <w:rFonts w:ascii="Arial" w:hAnsi="Arial" w:cs="Arial"/>
                <w:sz w:val="17"/>
                <w:szCs w:val="17"/>
              </w:rPr>
            </w:pPr>
            <w:r w:rsidRPr="00F147C3">
              <w:rPr>
                <w:rFonts w:ascii="Arial" w:hAnsi="Arial" w:cs="Arial"/>
                <w:sz w:val="17"/>
                <w:szCs w:val="17"/>
              </w:rPr>
              <w:t>Eye Dam. 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147C3" w:rsidRPr="00F147C3" w:rsidRDefault="00F147C3" w:rsidP="00F147C3">
            <w:pPr>
              <w:autoSpaceDE w:val="0"/>
              <w:autoSpaceDN w:val="0"/>
              <w:adjustRightInd w:val="0"/>
              <w:spacing w:after="0" w:line="240" w:lineRule="auto"/>
              <w:rPr>
                <w:rFonts w:ascii="Arial" w:hAnsi="Arial" w:cs="Arial"/>
                <w:sz w:val="17"/>
                <w:szCs w:val="17"/>
              </w:rPr>
            </w:pPr>
            <w:r w:rsidRPr="00F147C3">
              <w:rPr>
                <w:rFonts w:ascii="Arial" w:hAnsi="Arial" w:cs="Arial"/>
                <w:sz w:val="17"/>
                <w:szCs w:val="17"/>
              </w:rPr>
              <w:t>H314</w:t>
            </w:r>
          </w:p>
          <w:p w:rsidR="00F147C3" w:rsidRPr="00F147C3" w:rsidRDefault="00F147C3" w:rsidP="00F147C3">
            <w:pPr>
              <w:autoSpaceDE w:val="0"/>
              <w:autoSpaceDN w:val="0"/>
              <w:adjustRightInd w:val="0"/>
              <w:spacing w:after="0" w:line="240" w:lineRule="auto"/>
              <w:rPr>
                <w:rFonts w:ascii="Arial" w:hAnsi="Arial" w:cs="Arial"/>
                <w:sz w:val="17"/>
                <w:szCs w:val="17"/>
              </w:rPr>
            </w:pPr>
            <w:r w:rsidRPr="00F147C3">
              <w:rPr>
                <w:rFonts w:ascii="Arial" w:hAnsi="Arial" w:cs="Arial"/>
                <w:sz w:val="17"/>
                <w:szCs w:val="17"/>
              </w:rPr>
              <w:t>H318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147C3" w:rsidRPr="00F147C3" w:rsidRDefault="00F147C3" w:rsidP="00F147C3">
            <w:pPr>
              <w:autoSpaceDE w:val="0"/>
              <w:autoSpaceDN w:val="0"/>
              <w:adjustRightInd w:val="0"/>
              <w:spacing w:after="0" w:line="240" w:lineRule="auto"/>
              <w:rPr>
                <w:rFonts w:ascii="Arial" w:hAnsi="Arial" w:cs="Arial"/>
                <w:sz w:val="17"/>
                <w:szCs w:val="17"/>
              </w:rPr>
            </w:pPr>
            <w:r w:rsidRPr="00F147C3">
              <w:rPr>
                <w:rFonts w:ascii="Arial" w:hAnsi="Arial" w:cs="Arial"/>
                <w:sz w:val="17"/>
                <w:szCs w:val="17"/>
              </w:rPr>
              <w:t>GHS05</w:t>
            </w:r>
          </w:p>
          <w:p w:rsidR="00F147C3" w:rsidRPr="00F147C3" w:rsidRDefault="00F147C3" w:rsidP="00F147C3">
            <w:pPr>
              <w:autoSpaceDE w:val="0"/>
              <w:autoSpaceDN w:val="0"/>
              <w:adjustRightInd w:val="0"/>
              <w:spacing w:after="0" w:line="240" w:lineRule="auto"/>
              <w:rPr>
                <w:rFonts w:ascii="Arial" w:hAnsi="Arial" w:cs="Arial"/>
                <w:sz w:val="17"/>
                <w:szCs w:val="17"/>
              </w:rPr>
            </w:pPr>
            <w:r w:rsidRPr="00F147C3">
              <w:rPr>
                <w:rFonts w:ascii="Arial" w:hAnsi="Arial" w:cs="Arial"/>
                <w:sz w:val="17"/>
                <w:szCs w:val="17"/>
              </w:rPr>
              <w:t>GHS07</w:t>
            </w:r>
          </w:p>
          <w:p w:rsidR="00F147C3" w:rsidRPr="00F147C3" w:rsidRDefault="00F147C3" w:rsidP="00F147C3">
            <w:pPr>
              <w:autoSpaceDE w:val="0"/>
              <w:autoSpaceDN w:val="0"/>
              <w:adjustRightInd w:val="0"/>
              <w:spacing w:after="0" w:line="240" w:lineRule="auto"/>
              <w:rPr>
                <w:rFonts w:ascii="Arial" w:hAnsi="Arial" w:cs="Arial"/>
                <w:sz w:val="17"/>
                <w:szCs w:val="17"/>
              </w:rPr>
            </w:pPr>
            <w:r w:rsidRPr="00F147C3">
              <w:rPr>
                <w:rFonts w:ascii="Arial" w:hAnsi="Arial" w:cs="Arial"/>
                <w:sz w:val="17"/>
                <w:szCs w:val="17"/>
              </w:rPr>
              <w:t>Dgr</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147C3" w:rsidRPr="00F147C3" w:rsidRDefault="00F147C3" w:rsidP="00F147C3">
            <w:pPr>
              <w:autoSpaceDE w:val="0"/>
              <w:autoSpaceDN w:val="0"/>
              <w:adjustRightInd w:val="0"/>
              <w:spacing w:after="0" w:line="240" w:lineRule="auto"/>
              <w:rPr>
                <w:rFonts w:ascii="Arial" w:hAnsi="Arial" w:cs="Arial"/>
                <w:sz w:val="17"/>
                <w:szCs w:val="17"/>
              </w:rPr>
            </w:pPr>
            <w:r w:rsidRPr="00F147C3">
              <w:rPr>
                <w:rFonts w:ascii="Arial" w:hAnsi="Arial" w:cs="Arial"/>
                <w:sz w:val="17"/>
                <w:szCs w:val="17"/>
              </w:rPr>
              <w:t>&lt;2 %</w:t>
            </w:r>
          </w:p>
        </w:tc>
      </w:tr>
      <w:tr w:rsidR="00F147C3" w:rsidRPr="00F147C3" w:rsidTr="00F147C3">
        <w:tblPrEx>
          <w:tblBorders>
            <w:top w:val="none" w:sz="0" w:space="0" w:color="auto"/>
            <w:left w:val="none" w:sz="0" w:space="0" w:color="auto"/>
            <w:bottom w:val="none" w:sz="0" w:space="0" w:color="auto"/>
            <w:right w:val="none" w:sz="0" w:space="0" w:color="auto"/>
          </w:tblBorders>
        </w:tblPrEx>
        <w:tc>
          <w:tcPr>
            <w:tcW w:w="9072" w:type="dxa"/>
            <w:gridSpan w:val="6"/>
            <w:tcBorders>
              <w:top w:val="single" w:sz="4" w:space="0" w:color="auto"/>
              <w:left w:val="single" w:sz="4" w:space="0" w:color="auto"/>
              <w:bottom w:val="single" w:sz="4" w:space="0" w:color="auto"/>
              <w:right w:val="single" w:sz="4" w:space="0" w:color="auto"/>
            </w:tcBorders>
            <w:shd w:val="clear" w:color="auto" w:fill="auto"/>
          </w:tcPr>
          <w:p w:rsidR="00F147C3" w:rsidRPr="00F147C3" w:rsidRDefault="00F147C3" w:rsidP="00F147C3">
            <w:pPr>
              <w:autoSpaceDE w:val="0"/>
              <w:autoSpaceDN w:val="0"/>
              <w:adjustRightInd w:val="0"/>
              <w:spacing w:after="0" w:line="240" w:lineRule="auto"/>
              <w:ind w:left="90"/>
              <w:rPr>
                <w:rFonts w:ascii="Arial" w:hAnsi="Arial" w:cs="Arial"/>
                <w:sz w:val="20"/>
                <w:szCs w:val="20"/>
              </w:rPr>
            </w:pPr>
            <w:r w:rsidRPr="00F147C3">
              <w:rPr>
                <w:rFonts w:ascii="Arial" w:hAnsi="Arial" w:cs="Arial"/>
                <w:sz w:val="20"/>
                <w:szCs w:val="20"/>
              </w:rPr>
              <w:t>Poznámka N: Látka nemusí byť klasifikovaná ako karcinogénna, ak je známy celý postup rafinácie a je možné preukázať, že látka, z ktorej je vyrobená, nie je karcinogénna</w:t>
            </w:r>
          </w:p>
        </w:tc>
      </w:tr>
    </w:tbl>
    <w:p w:rsidR="00DD79BD" w:rsidRPr="00971391" w:rsidRDefault="00F147C3" w:rsidP="00DD79BD">
      <w:pPr>
        <w:spacing w:after="0"/>
        <w:rPr>
          <w:rFonts w:ascii="Arial" w:hAnsi="Arial" w:cs="Arial"/>
          <w:sz w:val="20"/>
        </w:rPr>
      </w:pPr>
      <w:r>
        <w:rPr>
          <w:rFonts w:ascii="Arial" w:hAnsi="Arial" w:cs="Arial"/>
          <w:sz w:val="20"/>
        </w:rPr>
        <w:tab/>
      </w:r>
    </w:p>
    <w:tbl>
      <w:tblPr>
        <w:tblW w:w="9072"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200"/>
        <w:gridCol w:w="5872"/>
      </w:tblGrid>
      <w:tr w:rsidR="00DD79BD" w:rsidRPr="00971391" w:rsidTr="00DD79BD">
        <w:tc>
          <w:tcPr>
            <w:tcW w:w="9072" w:type="dxa"/>
            <w:gridSpan w:val="2"/>
            <w:shd w:val="clear" w:color="auto" w:fill="auto"/>
          </w:tcPr>
          <w:p w:rsidR="00DD79BD" w:rsidRPr="00971391" w:rsidRDefault="00DD79BD" w:rsidP="000477F4">
            <w:pPr>
              <w:autoSpaceDE w:val="0"/>
              <w:autoSpaceDN w:val="0"/>
              <w:adjustRightInd w:val="0"/>
              <w:spacing w:after="0" w:line="240" w:lineRule="auto"/>
              <w:ind w:left="90"/>
              <w:rPr>
                <w:rFonts w:ascii="Arial" w:hAnsi="Arial" w:cs="Arial"/>
              </w:rPr>
            </w:pPr>
            <w:r w:rsidRPr="00971391">
              <w:rPr>
                <w:rFonts w:ascii="Arial" w:hAnsi="Arial" w:cs="Arial"/>
                <w:sz w:val="20"/>
                <w:szCs w:val="20"/>
              </w:rPr>
              <w:t>Plné znenie H-výstražných upozornení je v oddiele 16.</w:t>
            </w:r>
            <w:r w:rsidRPr="00971391">
              <w:rPr>
                <w:rFonts w:ascii="Arial" w:hAnsi="Arial" w:cs="Arial"/>
              </w:rPr>
              <w:t xml:space="preserve"> </w:t>
            </w:r>
          </w:p>
        </w:tc>
      </w:tr>
      <w:tr w:rsidR="00DD79BD" w:rsidRPr="001E23F1"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1E23F1" w:rsidRDefault="00DD79BD" w:rsidP="00DD79BD">
            <w:pPr>
              <w:autoSpaceDE w:val="0"/>
              <w:autoSpaceDN w:val="0"/>
              <w:adjustRightInd w:val="0"/>
              <w:spacing w:after="0" w:line="240" w:lineRule="auto"/>
              <w:ind w:left="90"/>
              <w:rPr>
                <w:rFonts w:ascii="Arial" w:hAnsi="Arial" w:cs="Arial"/>
                <w:sz w:val="20"/>
                <w:szCs w:val="20"/>
              </w:rPr>
            </w:pPr>
            <w:r w:rsidRPr="001E23F1">
              <w:rPr>
                <w:rFonts w:ascii="Arial" w:hAnsi="Arial" w:cs="Arial"/>
                <w:sz w:val="20"/>
                <w:szCs w:val="20"/>
              </w:rPr>
              <w:t>Látka s expozičným limitom v pracovnom ovzduší</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1E23F1" w:rsidRDefault="008378A2" w:rsidP="00DD79BD">
            <w:pPr>
              <w:autoSpaceDE w:val="0"/>
              <w:autoSpaceDN w:val="0"/>
              <w:adjustRightInd w:val="0"/>
              <w:spacing w:after="0" w:line="240" w:lineRule="auto"/>
              <w:rPr>
                <w:rFonts w:ascii="Arial" w:hAnsi="Arial" w:cs="Arial"/>
                <w:sz w:val="20"/>
                <w:szCs w:val="20"/>
              </w:rPr>
            </w:pPr>
            <w:r w:rsidRPr="001E23F1">
              <w:rPr>
                <w:rFonts w:ascii="Arial" w:hAnsi="Arial" w:cs="Arial"/>
                <w:sz w:val="20"/>
                <w:szCs w:val="20"/>
              </w:rPr>
              <w:t>žiadne</w:t>
            </w:r>
          </w:p>
        </w:tc>
      </w:tr>
      <w:tr w:rsidR="00DD79BD" w:rsidRPr="001E23F1"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1E23F1" w:rsidRDefault="00DD79BD" w:rsidP="00DD79BD">
            <w:pPr>
              <w:autoSpaceDE w:val="0"/>
              <w:autoSpaceDN w:val="0"/>
              <w:adjustRightInd w:val="0"/>
              <w:spacing w:after="0" w:line="240" w:lineRule="auto"/>
              <w:ind w:left="90"/>
              <w:rPr>
                <w:rFonts w:ascii="Arial" w:hAnsi="Arial" w:cs="Arial"/>
                <w:sz w:val="20"/>
                <w:szCs w:val="20"/>
              </w:rPr>
            </w:pPr>
            <w:r w:rsidRPr="001E23F1">
              <w:rPr>
                <w:rFonts w:ascii="Arial" w:hAnsi="Arial" w:cs="Arial"/>
                <w:sz w:val="20"/>
                <w:szCs w:val="20"/>
              </w:rPr>
              <w:t>Látka so špecifickými koncentračnými limitmi / M-faktormi</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1E23F1" w:rsidRDefault="00DD79BD" w:rsidP="00DD79BD">
            <w:pPr>
              <w:autoSpaceDE w:val="0"/>
              <w:autoSpaceDN w:val="0"/>
              <w:adjustRightInd w:val="0"/>
              <w:spacing w:after="0" w:line="240" w:lineRule="auto"/>
              <w:rPr>
                <w:rFonts w:ascii="Arial" w:hAnsi="Arial" w:cs="Arial"/>
                <w:sz w:val="20"/>
                <w:szCs w:val="20"/>
              </w:rPr>
            </w:pPr>
            <w:r w:rsidRPr="001E23F1">
              <w:rPr>
                <w:rFonts w:ascii="Arial" w:hAnsi="Arial" w:cs="Arial"/>
                <w:sz w:val="20"/>
                <w:szCs w:val="20"/>
              </w:rPr>
              <w:t>žiadne</w:t>
            </w:r>
          </w:p>
        </w:tc>
      </w:tr>
    </w:tbl>
    <w:p w:rsidR="00DD79BD" w:rsidRPr="001E23F1"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1E23F1" w:rsidTr="00DD79BD">
        <w:tc>
          <w:tcPr>
            <w:tcW w:w="9072" w:type="dxa"/>
            <w:shd w:val="clear" w:color="auto" w:fill="FFFF00"/>
          </w:tcPr>
          <w:p w:rsidR="00DD79BD" w:rsidRPr="001E23F1" w:rsidRDefault="00DD79BD" w:rsidP="00DD79BD">
            <w:pPr>
              <w:autoSpaceDE w:val="0"/>
              <w:autoSpaceDN w:val="0"/>
              <w:adjustRightInd w:val="0"/>
              <w:spacing w:after="0" w:line="240" w:lineRule="auto"/>
              <w:ind w:left="150"/>
              <w:rPr>
                <w:rFonts w:ascii="Arial" w:hAnsi="Arial" w:cs="Arial"/>
                <w:sz w:val="20"/>
                <w:szCs w:val="20"/>
              </w:rPr>
            </w:pPr>
            <w:r w:rsidRPr="001E23F1">
              <w:rPr>
                <w:rFonts w:ascii="Arial" w:hAnsi="Arial" w:cs="Arial"/>
                <w:b/>
                <w:bCs/>
                <w:sz w:val="20"/>
                <w:szCs w:val="20"/>
              </w:rPr>
              <w:t>ODDIEL 4: Opatrenia prvej pomoci</w:t>
            </w:r>
          </w:p>
        </w:tc>
      </w:tr>
    </w:tbl>
    <w:p w:rsidR="00DD79BD" w:rsidRPr="001E23F1"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800"/>
        <w:gridCol w:w="2400"/>
        <w:gridCol w:w="5872"/>
      </w:tblGrid>
      <w:tr w:rsidR="00DD79BD" w:rsidRPr="001E23F1" w:rsidTr="00DD79BD">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1E23F1" w:rsidRDefault="00DD79BD" w:rsidP="00DD79BD">
            <w:pPr>
              <w:autoSpaceDE w:val="0"/>
              <w:autoSpaceDN w:val="0"/>
              <w:adjustRightInd w:val="0"/>
              <w:spacing w:after="0" w:line="240" w:lineRule="auto"/>
              <w:ind w:left="90"/>
              <w:rPr>
                <w:rFonts w:ascii="Arial" w:hAnsi="Arial" w:cs="Arial"/>
                <w:sz w:val="20"/>
                <w:szCs w:val="20"/>
              </w:rPr>
            </w:pPr>
            <w:r w:rsidRPr="001E23F1">
              <w:rPr>
                <w:rFonts w:ascii="Arial" w:hAnsi="Arial" w:cs="Arial"/>
                <w:sz w:val="20"/>
                <w:szCs w:val="20"/>
              </w:rPr>
              <w:t>4.1. Opis opatrení prvej pomoci</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8378A2" w:rsidRPr="001E23F1" w:rsidRDefault="00F147C3" w:rsidP="002133D0">
            <w:pPr>
              <w:autoSpaceDE w:val="0"/>
              <w:autoSpaceDN w:val="0"/>
              <w:adjustRightInd w:val="0"/>
              <w:spacing w:after="0" w:line="240" w:lineRule="auto"/>
              <w:rPr>
                <w:rFonts w:ascii="Arial" w:hAnsi="Arial" w:cs="Arial"/>
                <w:sz w:val="20"/>
                <w:szCs w:val="20"/>
              </w:rPr>
            </w:pPr>
            <w:r w:rsidRPr="001E23F1">
              <w:rPr>
                <w:rFonts w:ascii="Arial" w:hAnsi="Arial" w:cs="Arial"/>
                <w:sz w:val="20"/>
                <w:szCs w:val="20"/>
              </w:rPr>
              <w:t>Ak sa prejavia zdravotné ťažkosti alebo v prípade pochybností, upovedomte lekára a poskytnite mu informácie z tejto Karty bezpečnostných údajov. Pri bezvedomí umiestnite postihnutú osobu do stabilizovanej polohy naboku s mierne zaklonenou hlavou a dbajte o priechodnosť dýchacích ciest, nikdy nevyvolávajte vracanie. Ak vracia postihnutý sám, dbajte na to, aby nedošlo k vdýchnutiu zvratkov. Pri stavoch ohrozujúcich život najprv vykonávajte resuscitáciu postihnutej osoby a zaistite lekársku pomoc. Zástava dychu - okamžite vykonávajte umelé dýchanie. Zástava srdca - okamžite vykonávajte nepriamu masáž srdca.</w:t>
            </w:r>
          </w:p>
        </w:tc>
      </w:tr>
      <w:tr w:rsidR="001E23F1" w:rsidRPr="001E23F1" w:rsidTr="00DD79BD">
        <w:tc>
          <w:tcPr>
            <w:tcW w:w="800" w:type="dxa"/>
            <w:tcBorders>
              <w:top w:val="single" w:sz="4" w:space="0" w:color="auto"/>
              <w:left w:val="single" w:sz="4" w:space="0" w:color="auto"/>
              <w:bottom w:val="single" w:sz="4" w:space="0" w:color="auto"/>
              <w:right w:val="single" w:sz="4" w:space="0" w:color="auto"/>
            </w:tcBorders>
            <w:shd w:val="clear" w:color="auto" w:fill="auto"/>
          </w:tcPr>
          <w:p w:rsidR="001E23F1" w:rsidRPr="001E23F1" w:rsidRDefault="001E23F1" w:rsidP="001E23F1">
            <w:pPr>
              <w:spacing w:after="0"/>
              <w:rPr>
                <w:rFonts w:ascii="Arial" w:hAnsi="Arial" w:cs="Arial"/>
                <w:sz w:val="20"/>
                <w:szCs w:val="20"/>
              </w:rPr>
            </w:pP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1E23F1" w:rsidRPr="001E23F1" w:rsidRDefault="001E23F1" w:rsidP="001E23F1">
            <w:pPr>
              <w:autoSpaceDE w:val="0"/>
              <w:autoSpaceDN w:val="0"/>
              <w:adjustRightInd w:val="0"/>
              <w:spacing w:after="0" w:line="240" w:lineRule="auto"/>
              <w:ind w:left="90"/>
              <w:rPr>
                <w:rFonts w:ascii="Arial" w:hAnsi="Arial" w:cs="Arial"/>
                <w:sz w:val="20"/>
                <w:szCs w:val="20"/>
              </w:rPr>
            </w:pPr>
            <w:r w:rsidRPr="001E23F1">
              <w:rPr>
                <w:rFonts w:ascii="Arial" w:hAnsi="Arial" w:cs="Arial"/>
                <w:sz w:val="20"/>
                <w:szCs w:val="20"/>
              </w:rPr>
              <w:t>Pokyny na prvú pomoc pri inhalácii</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1E23F1" w:rsidRPr="001E23F1" w:rsidRDefault="001E23F1" w:rsidP="001E23F1">
            <w:pPr>
              <w:rPr>
                <w:rFonts w:ascii="Arial" w:hAnsi="Arial" w:cs="Arial"/>
                <w:sz w:val="20"/>
                <w:szCs w:val="20"/>
              </w:rPr>
            </w:pPr>
            <w:r w:rsidRPr="001E23F1">
              <w:rPr>
                <w:rFonts w:ascii="Arial" w:hAnsi="Arial" w:cs="Arial"/>
                <w:sz w:val="20"/>
                <w:szCs w:val="20"/>
              </w:rPr>
              <w:t>neuvedené</w:t>
            </w:r>
          </w:p>
        </w:tc>
      </w:tr>
      <w:tr w:rsidR="001E23F1" w:rsidRPr="001E23F1" w:rsidTr="00DD79BD">
        <w:tc>
          <w:tcPr>
            <w:tcW w:w="800" w:type="dxa"/>
            <w:tcBorders>
              <w:top w:val="single" w:sz="4" w:space="0" w:color="auto"/>
              <w:left w:val="single" w:sz="4" w:space="0" w:color="auto"/>
              <w:bottom w:val="single" w:sz="4" w:space="0" w:color="auto"/>
              <w:right w:val="single" w:sz="4" w:space="0" w:color="auto"/>
            </w:tcBorders>
            <w:shd w:val="clear" w:color="auto" w:fill="auto"/>
          </w:tcPr>
          <w:p w:rsidR="001E23F1" w:rsidRPr="001E23F1" w:rsidRDefault="001E23F1" w:rsidP="001E23F1">
            <w:pPr>
              <w:spacing w:after="0"/>
              <w:rPr>
                <w:rFonts w:ascii="Arial" w:hAnsi="Arial" w:cs="Arial"/>
                <w:sz w:val="20"/>
                <w:szCs w:val="20"/>
              </w:rPr>
            </w:pP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1E23F1" w:rsidRPr="001E23F1" w:rsidRDefault="001E23F1" w:rsidP="001E23F1">
            <w:pPr>
              <w:autoSpaceDE w:val="0"/>
              <w:autoSpaceDN w:val="0"/>
              <w:adjustRightInd w:val="0"/>
              <w:spacing w:after="0" w:line="240" w:lineRule="auto"/>
              <w:ind w:left="90"/>
              <w:rPr>
                <w:rFonts w:ascii="Arial" w:hAnsi="Arial" w:cs="Arial"/>
                <w:sz w:val="20"/>
                <w:szCs w:val="20"/>
              </w:rPr>
            </w:pPr>
            <w:r w:rsidRPr="001E23F1">
              <w:rPr>
                <w:rFonts w:ascii="Arial" w:hAnsi="Arial" w:cs="Arial"/>
                <w:sz w:val="20"/>
                <w:szCs w:val="20"/>
              </w:rPr>
              <w:t>Pokyny na prvú pomoc pri kontakte s kožou</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1E23F1" w:rsidRPr="001E23F1" w:rsidRDefault="001E23F1" w:rsidP="001E23F1">
            <w:pPr>
              <w:rPr>
                <w:rFonts w:ascii="Arial" w:hAnsi="Arial" w:cs="Arial"/>
                <w:sz w:val="20"/>
                <w:szCs w:val="20"/>
              </w:rPr>
            </w:pPr>
            <w:r w:rsidRPr="001E23F1">
              <w:rPr>
                <w:rFonts w:ascii="Arial" w:hAnsi="Arial" w:cs="Arial"/>
                <w:sz w:val="20"/>
                <w:szCs w:val="20"/>
              </w:rPr>
              <w:t>neuvedené</w:t>
            </w:r>
          </w:p>
        </w:tc>
      </w:tr>
      <w:tr w:rsidR="001E23F1" w:rsidRPr="001E23F1" w:rsidTr="00DD79BD">
        <w:tc>
          <w:tcPr>
            <w:tcW w:w="800" w:type="dxa"/>
            <w:tcBorders>
              <w:top w:val="single" w:sz="4" w:space="0" w:color="auto"/>
              <w:left w:val="single" w:sz="4" w:space="0" w:color="auto"/>
              <w:bottom w:val="single" w:sz="4" w:space="0" w:color="auto"/>
              <w:right w:val="single" w:sz="4" w:space="0" w:color="auto"/>
            </w:tcBorders>
            <w:shd w:val="clear" w:color="auto" w:fill="auto"/>
          </w:tcPr>
          <w:p w:rsidR="001E23F1" w:rsidRPr="001E23F1" w:rsidRDefault="001E23F1" w:rsidP="001E23F1">
            <w:pPr>
              <w:spacing w:after="0"/>
              <w:rPr>
                <w:rFonts w:ascii="Arial" w:hAnsi="Arial" w:cs="Arial"/>
                <w:sz w:val="20"/>
                <w:szCs w:val="20"/>
              </w:rPr>
            </w:pP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1E23F1" w:rsidRPr="001E23F1" w:rsidRDefault="001E23F1" w:rsidP="001E23F1">
            <w:pPr>
              <w:autoSpaceDE w:val="0"/>
              <w:autoSpaceDN w:val="0"/>
              <w:adjustRightInd w:val="0"/>
              <w:spacing w:after="0" w:line="240" w:lineRule="auto"/>
              <w:ind w:left="90"/>
              <w:rPr>
                <w:rFonts w:ascii="Arial" w:hAnsi="Arial" w:cs="Arial"/>
                <w:sz w:val="20"/>
                <w:szCs w:val="20"/>
              </w:rPr>
            </w:pPr>
            <w:r w:rsidRPr="001E23F1">
              <w:rPr>
                <w:rFonts w:ascii="Arial" w:hAnsi="Arial" w:cs="Arial"/>
                <w:sz w:val="20"/>
                <w:szCs w:val="20"/>
              </w:rPr>
              <w:t>Pokyny na prvú pomoc pri kontakte s očami</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1E23F1" w:rsidRPr="001E23F1" w:rsidRDefault="001E23F1" w:rsidP="001E23F1">
            <w:pPr>
              <w:rPr>
                <w:rFonts w:ascii="Arial" w:hAnsi="Arial" w:cs="Arial"/>
                <w:sz w:val="20"/>
                <w:szCs w:val="20"/>
              </w:rPr>
            </w:pPr>
            <w:r w:rsidRPr="001E23F1">
              <w:rPr>
                <w:rFonts w:ascii="Arial" w:hAnsi="Arial" w:cs="Arial"/>
                <w:sz w:val="20"/>
                <w:szCs w:val="20"/>
              </w:rPr>
              <w:t>neuvedené</w:t>
            </w:r>
          </w:p>
        </w:tc>
      </w:tr>
      <w:tr w:rsidR="001E23F1" w:rsidRPr="001E23F1" w:rsidTr="00DD79BD">
        <w:tc>
          <w:tcPr>
            <w:tcW w:w="800" w:type="dxa"/>
            <w:tcBorders>
              <w:top w:val="single" w:sz="4" w:space="0" w:color="auto"/>
              <w:left w:val="single" w:sz="4" w:space="0" w:color="auto"/>
              <w:bottom w:val="single" w:sz="4" w:space="0" w:color="auto"/>
              <w:right w:val="single" w:sz="4" w:space="0" w:color="auto"/>
            </w:tcBorders>
            <w:shd w:val="clear" w:color="auto" w:fill="auto"/>
          </w:tcPr>
          <w:p w:rsidR="001E23F1" w:rsidRPr="001E23F1" w:rsidRDefault="001E23F1" w:rsidP="001E23F1">
            <w:pPr>
              <w:spacing w:after="0"/>
              <w:rPr>
                <w:rFonts w:ascii="Arial" w:hAnsi="Arial" w:cs="Arial"/>
                <w:sz w:val="20"/>
                <w:szCs w:val="20"/>
              </w:rPr>
            </w:pP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1E23F1" w:rsidRPr="001E23F1" w:rsidRDefault="001E23F1" w:rsidP="001E23F1">
            <w:pPr>
              <w:autoSpaceDE w:val="0"/>
              <w:autoSpaceDN w:val="0"/>
              <w:adjustRightInd w:val="0"/>
              <w:spacing w:after="0" w:line="240" w:lineRule="auto"/>
              <w:ind w:left="90"/>
              <w:rPr>
                <w:rFonts w:ascii="Arial" w:hAnsi="Arial" w:cs="Arial"/>
                <w:sz w:val="20"/>
                <w:szCs w:val="20"/>
              </w:rPr>
            </w:pPr>
            <w:r w:rsidRPr="001E23F1">
              <w:rPr>
                <w:rFonts w:ascii="Arial" w:hAnsi="Arial" w:cs="Arial"/>
                <w:sz w:val="20"/>
                <w:szCs w:val="20"/>
              </w:rPr>
              <w:t>Pokyny na prvú pomoc pri požití</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1E23F1" w:rsidRPr="001E23F1" w:rsidRDefault="001E23F1" w:rsidP="001E23F1">
            <w:pPr>
              <w:rPr>
                <w:rFonts w:ascii="Arial" w:hAnsi="Arial" w:cs="Arial"/>
                <w:sz w:val="20"/>
                <w:szCs w:val="20"/>
              </w:rPr>
            </w:pPr>
            <w:r w:rsidRPr="001E23F1">
              <w:rPr>
                <w:rFonts w:ascii="Arial" w:hAnsi="Arial" w:cs="Arial"/>
                <w:sz w:val="20"/>
                <w:szCs w:val="20"/>
              </w:rPr>
              <w:t>neuvedené</w:t>
            </w:r>
          </w:p>
        </w:tc>
      </w:tr>
      <w:tr w:rsidR="00DD79BD" w:rsidRPr="001E23F1" w:rsidTr="00DD79BD">
        <w:tc>
          <w:tcPr>
            <w:tcW w:w="9072" w:type="dxa"/>
            <w:gridSpan w:val="3"/>
            <w:tcBorders>
              <w:top w:val="single" w:sz="4" w:space="0" w:color="auto"/>
              <w:left w:val="single" w:sz="4" w:space="0" w:color="auto"/>
              <w:bottom w:val="single" w:sz="4" w:space="0" w:color="auto"/>
              <w:right w:val="single" w:sz="4" w:space="0" w:color="auto"/>
            </w:tcBorders>
            <w:shd w:val="clear" w:color="auto" w:fill="auto"/>
          </w:tcPr>
          <w:p w:rsidR="00DD79BD" w:rsidRPr="001E23F1" w:rsidRDefault="00DD79BD" w:rsidP="002133D0">
            <w:pPr>
              <w:autoSpaceDE w:val="0"/>
              <w:autoSpaceDN w:val="0"/>
              <w:adjustRightInd w:val="0"/>
              <w:spacing w:after="0" w:line="240" w:lineRule="auto"/>
              <w:ind w:left="90"/>
              <w:rPr>
                <w:rFonts w:ascii="Arial" w:hAnsi="Arial" w:cs="Arial"/>
                <w:sz w:val="20"/>
                <w:szCs w:val="20"/>
              </w:rPr>
            </w:pPr>
            <w:r w:rsidRPr="001E23F1">
              <w:rPr>
                <w:rFonts w:ascii="Arial" w:hAnsi="Arial" w:cs="Arial"/>
                <w:sz w:val="20"/>
                <w:szCs w:val="20"/>
              </w:rPr>
              <w:t>4.2 Najdôležitejšie príznaky a účinky</w:t>
            </w:r>
          </w:p>
        </w:tc>
      </w:tr>
      <w:tr w:rsidR="000477F4" w:rsidRPr="001E23F1" w:rsidTr="00AA266B">
        <w:tc>
          <w:tcPr>
            <w:tcW w:w="800" w:type="dxa"/>
            <w:tcBorders>
              <w:top w:val="single" w:sz="4" w:space="0" w:color="auto"/>
              <w:left w:val="single" w:sz="4" w:space="0" w:color="auto"/>
              <w:bottom w:val="single" w:sz="4" w:space="0" w:color="auto"/>
              <w:right w:val="single" w:sz="4" w:space="0" w:color="auto"/>
            </w:tcBorders>
            <w:shd w:val="clear" w:color="auto" w:fill="auto"/>
          </w:tcPr>
          <w:p w:rsidR="000477F4" w:rsidRPr="001E23F1" w:rsidRDefault="000477F4" w:rsidP="002133D0">
            <w:pPr>
              <w:autoSpaceDE w:val="0"/>
              <w:autoSpaceDN w:val="0"/>
              <w:adjustRightInd w:val="0"/>
              <w:spacing w:after="0" w:line="240" w:lineRule="auto"/>
              <w:ind w:left="90"/>
              <w:rPr>
                <w:rFonts w:ascii="Arial" w:hAnsi="Arial" w:cs="Arial"/>
                <w:sz w:val="20"/>
                <w:szCs w:val="20"/>
              </w:rPr>
            </w:pP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0477F4" w:rsidRPr="001E23F1" w:rsidRDefault="000477F4" w:rsidP="00DD79BD">
            <w:pPr>
              <w:autoSpaceDE w:val="0"/>
              <w:autoSpaceDN w:val="0"/>
              <w:adjustRightInd w:val="0"/>
              <w:spacing w:after="0" w:line="240" w:lineRule="auto"/>
              <w:ind w:left="90"/>
              <w:rPr>
                <w:rFonts w:ascii="Arial" w:hAnsi="Arial" w:cs="Arial"/>
                <w:sz w:val="20"/>
                <w:szCs w:val="20"/>
              </w:rPr>
            </w:pPr>
            <w:r w:rsidRPr="001E23F1">
              <w:rPr>
                <w:rFonts w:ascii="Arial" w:hAnsi="Arial" w:cs="Arial"/>
                <w:sz w:val="20"/>
                <w:szCs w:val="20"/>
              </w:rPr>
              <w:t>Akútne</w:t>
            </w:r>
          </w:p>
        </w:tc>
        <w:tc>
          <w:tcPr>
            <w:tcW w:w="5872" w:type="dxa"/>
            <w:vMerge w:val="restart"/>
            <w:tcBorders>
              <w:top w:val="single" w:sz="4" w:space="0" w:color="auto"/>
              <w:left w:val="single" w:sz="4" w:space="0" w:color="auto"/>
              <w:right w:val="single" w:sz="4" w:space="0" w:color="auto"/>
            </w:tcBorders>
            <w:shd w:val="clear" w:color="auto" w:fill="auto"/>
          </w:tcPr>
          <w:p w:rsidR="002133D0" w:rsidRPr="001E23F1" w:rsidRDefault="002133D0" w:rsidP="002133D0">
            <w:pPr>
              <w:autoSpaceDE w:val="0"/>
              <w:autoSpaceDN w:val="0"/>
              <w:adjustRightInd w:val="0"/>
              <w:spacing w:after="0" w:line="240" w:lineRule="auto"/>
              <w:rPr>
                <w:rFonts w:ascii="Arial" w:hAnsi="Arial" w:cs="Arial"/>
                <w:sz w:val="20"/>
                <w:szCs w:val="20"/>
              </w:rPr>
            </w:pPr>
            <w:r w:rsidRPr="001E23F1">
              <w:rPr>
                <w:rFonts w:ascii="Arial" w:hAnsi="Arial" w:cs="Arial"/>
                <w:sz w:val="20"/>
                <w:szCs w:val="20"/>
              </w:rPr>
              <w:t xml:space="preserve">Pri vdýchnutí: </w:t>
            </w:r>
            <w:r w:rsidR="001E23F1" w:rsidRPr="001E23F1">
              <w:rPr>
                <w:rFonts w:ascii="Arial" w:hAnsi="Arial" w:cs="Arial"/>
                <w:sz w:val="20"/>
                <w:szCs w:val="20"/>
              </w:rPr>
              <w:t>Možné podráždenie dýchacích ciest, kašeľ, bolesti hlavy.</w:t>
            </w:r>
          </w:p>
          <w:p w:rsidR="002133D0" w:rsidRPr="001E23F1" w:rsidRDefault="002133D0" w:rsidP="002133D0">
            <w:pPr>
              <w:autoSpaceDE w:val="0"/>
              <w:autoSpaceDN w:val="0"/>
              <w:adjustRightInd w:val="0"/>
              <w:spacing w:after="0" w:line="240" w:lineRule="auto"/>
              <w:rPr>
                <w:rFonts w:ascii="Arial" w:hAnsi="Arial" w:cs="Arial"/>
                <w:sz w:val="20"/>
                <w:szCs w:val="20"/>
              </w:rPr>
            </w:pPr>
            <w:r w:rsidRPr="001E23F1">
              <w:rPr>
                <w:rFonts w:ascii="Arial" w:hAnsi="Arial" w:cs="Arial"/>
                <w:sz w:val="20"/>
                <w:szCs w:val="20"/>
              </w:rPr>
              <w:t xml:space="preserve">Pri kontakte s pokožkou: Neočakávajú sa. </w:t>
            </w:r>
          </w:p>
          <w:p w:rsidR="002133D0" w:rsidRPr="001E23F1" w:rsidRDefault="002133D0" w:rsidP="002133D0">
            <w:pPr>
              <w:autoSpaceDE w:val="0"/>
              <w:autoSpaceDN w:val="0"/>
              <w:adjustRightInd w:val="0"/>
              <w:spacing w:after="0" w:line="240" w:lineRule="auto"/>
              <w:rPr>
                <w:rFonts w:ascii="Arial" w:hAnsi="Arial" w:cs="Arial"/>
                <w:sz w:val="20"/>
                <w:szCs w:val="20"/>
              </w:rPr>
            </w:pPr>
            <w:r w:rsidRPr="001E23F1">
              <w:rPr>
                <w:rFonts w:ascii="Arial" w:hAnsi="Arial" w:cs="Arial"/>
                <w:sz w:val="20"/>
                <w:szCs w:val="20"/>
              </w:rPr>
              <w:t xml:space="preserve">Po zasiahnutí očí: Neočakávajú sa. </w:t>
            </w:r>
          </w:p>
          <w:p w:rsidR="000477F4" w:rsidRPr="001E23F1" w:rsidRDefault="002133D0" w:rsidP="002133D0">
            <w:pPr>
              <w:autoSpaceDE w:val="0"/>
              <w:autoSpaceDN w:val="0"/>
              <w:adjustRightInd w:val="0"/>
              <w:spacing w:after="0" w:line="240" w:lineRule="auto"/>
              <w:rPr>
                <w:rFonts w:ascii="Arial" w:hAnsi="Arial" w:cs="Arial"/>
                <w:sz w:val="20"/>
                <w:szCs w:val="20"/>
              </w:rPr>
            </w:pPr>
            <w:r w:rsidRPr="001E23F1">
              <w:rPr>
                <w:rFonts w:ascii="Arial" w:hAnsi="Arial" w:cs="Arial"/>
                <w:sz w:val="20"/>
                <w:szCs w:val="20"/>
              </w:rPr>
              <w:t xml:space="preserve">Po požití: </w:t>
            </w:r>
            <w:r w:rsidR="001E23F1" w:rsidRPr="001E23F1">
              <w:rPr>
                <w:rFonts w:ascii="Arial" w:hAnsi="Arial" w:cs="Arial"/>
                <w:sz w:val="20"/>
                <w:szCs w:val="20"/>
              </w:rPr>
              <w:t>Podráždenie, nevoľnosť.</w:t>
            </w:r>
          </w:p>
        </w:tc>
      </w:tr>
      <w:tr w:rsidR="000477F4" w:rsidRPr="001E23F1" w:rsidTr="00AA266B">
        <w:tc>
          <w:tcPr>
            <w:tcW w:w="800" w:type="dxa"/>
            <w:tcBorders>
              <w:top w:val="single" w:sz="4" w:space="0" w:color="auto"/>
              <w:left w:val="single" w:sz="4" w:space="0" w:color="auto"/>
              <w:bottom w:val="single" w:sz="4" w:space="0" w:color="auto"/>
              <w:right w:val="single" w:sz="4" w:space="0" w:color="auto"/>
            </w:tcBorders>
            <w:shd w:val="clear" w:color="auto" w:fill="auto"/>
          </w:tcPr>
          <w:p w:rsidR="000477F4" w:rsidRPr="001E23F1" w:rsidRDefault="000477F4" w:rsidP="002133D0">
            <w:pPr>
              <w:autoSpaceDE w:val="0"/>
              <w:autoSpaceDN w:val="0"/>
              <w:adjustRightInd w:val="0"/>
              <w:spacing w:after="0" w:line="240" w:lineRule="auto"/>
              <w:ind w:left="90"/>
              <w:rPr>
                <w:rFonts w:ascii="Arial" w:hAnsi="Arial" w:cs="Arial"/>
                <w:sz w:val="20"/>
                <w:szCs w:val="20"/>
              </w:rPr>
            </w:pP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0477F4" w:rsidRPr="001E23F1" w:rsidRDefault="000477F4" w:rsidP="00DD79BD">
            <w:pPr>
              <w:autoSpaceDE w:val="0"/>
              <w:autoSpaceDN w:val="0"/>
              <w:adjustRightInd w:val="0"/>
              <w:spacing w:after="0" w:line="240" w:lineRule="auto"/>
              <w:ind w:left="90"/>
              <w:rPr>
                <w:rFonts w:ascii="Arial" w:hAnsi="Arial" w:cs="Arial"/>
                <w:sz w:val="20"/>
                <w:szCs w:val="20"/>
              </w:rPr>
            </w:pPr>
            <w:r w:rsidRPr="001E23F1">
              <w:rPr>
                <w:rFonts w:ascii="Arial" w:hAnsi="Arial" w:cs="Arial"/>
                <w:sz w:val="20"/>
                <w:szCs w:val="20"/>
              </w:rPr>
              <w:t>Oneskorené</w:t>
            </w:r>
          </w:p>
        </w:tc>
        <w:tc>
          <w:tcPr>
            <w:tcW w:w="5872" w:type="dxa"/>
            <w:vMerge/>
            <w:tcBorders>
              <w:left w:val="single" w:sz="4" w:space="0" w:color="auto"/>
              <w:bottom w:val="single" w:sz="4" w:space="0" w:color="auto"/>
              <w:right w:val="single" w:sz="4" w:space="0" w:color="auto"/>
            </w:tcBorders>
            <w:shd w:val="clear" w:color="auto" w:fill="auto"/>
          </w:tcPr>
          <w:p w:rsidR="000477F4" w:rsidRPr="001E23F1" w:rsidRDefault="000477F4" w:rsidP="002133D0">
            <w:pPr>
              <w:autoSpaceDE w:val="0"/>
              <w:autoSpaceDN w:val="0"/>
              <w:adjustRightInd w:val="0"/>
              <w:spacing w:after="0" w:line="240" w:lineRule="auto"/>
              <w:ind w:left="90"/>
              <w:rPr>
                <w:rFonts w:ascii="Arial" w:hAnsi="Arial" w:cs="Arial"/>
                <w:sz w:val="20"/>
                <w:szCs w:val="20"/>
              </w:rPr>
            </w:pPr>
          </w:p>
        </w:tc>
      </w:tr>
      <w:tr w:rsidR="00DD79BD" w:rsidRPr="001E23F1" w:rsidTr="00DD79BD">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1E23F1" w:rsidRDefault="00DD79BD" w:rsidP="00DD79BD">
            <w:pPr>
              <w:autoSpaceDE w:val="0"/>
              <w:autoSpaceDN w:val="0"/>
              <w:adjustRightInd w:val="0"/>
              <w:spacing w:after="0" w:line="240" w:lineRule="auto"/>
              <w:ind w:left="90"/>
              <w:rPr>
                <w:rFonts w:ascii="Arial" w:hAnsi="Arial" w:cs="Arial"/>
                <w:sz w:val="20"/>
                <w:szCs w:val="20"/>
              </w:rPr>
            </w:pPr>
            <w:r w:rsidRPr="001E23F1">
              <w:rPr>
                <w:rFonts w:ascii="Arial" w:hAnsi="Arial" w:cs="Arial"/>
                <w:sz w:val="20"/>
                <w:szCs w:val="20"/>
              </w:rPr>
              <w:lastRenderedPageBreak/>
              <w:t>4.3. Údaj o akejkoľvek potrebe okamžitej lekárskej starostlivosti a osobitného ošetrenia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2133D0" w:rsidRPr="001E23F1" w:rsidRDefault="002133D0" w:rsidP="002133D0">
            <w:pPr>
              <w:autoSpaceDE w:val="0"/>
              <w:autoSpaceDN w:val="0"/>
              <w:adjustRightInd w:val="0"/>
              <w:spacing w:after="0" w:line="240" w:lineRule="auto"/>
              <w:rPr>
                <w:rFonts w:ascii="Arial" w:hAnsi="Arial" w:cs="Arial"/>
                <w:sz w:val="20"/>
                <w:szCs w:val="20"/>
              </w:rPr>
            </w:pPr>
            <w:r w:rsidRPr="001E23F1">
              <w:rPr>
                <w:rFonts w:ascii="Arial" w:hAnsi="Arial" w:cs="Arial"/>
                <w:sz w:val="20"/>
                <w:szCs w:val="20"/>
              </w:rPr>
              <w:t>Liečba symptomatická.</w:t>
            </w:r>
          </w:p>
          <w:p w:rsidR="00DD79BD" w:rsidRPr="001E23F1" w:rsidRDefault="00DD79BD" w:rsidP="002133D0">
            <w:pPr>
              <w:autoSpaceDE w:val="0"/>
              <w:autoSpaceDN w:val="0"/>
              <w:adjustRightInd w:val="0"/>
              <w:spacing w:after="0" w:line="240" w:lineRule="auto"/>
              <w:rPr>
                <w:rFonts w:ascii="Arial" w:hAnsi="Arial" w:cs="Arial"/>
                <w:sz w:val="20"/>
                <w:szCs w:val="20"/>
              </w:rPr>
            </w:pPr>
          </w:p>
        </w:tc>
      </w:tr>
      <w:tr w:rsidR="00DD79BD" w:rsidRPr="001E23F1" w:rsidTr="00DD79BD">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1E23F1" w:rsidRDefault="00DD79BD" w:rsidP="00DD79BD">
            <w:pPr>
              <w:autoSpaceDE w:val="0"/>
              <w:autoSpaceDN w:val="0"/>
              <w:adjustRightInd w:val="0"/>
              <w:spacing w:after="0" w:line="240" w:lineRule="auto"/>
              <w:ind w:left="90"/>
              <w:rPr>
                <w:rFonts w:ascii="Arial" w:hAnsi="Arial" w:cs="Arial"/>
                <w:sz w:val="20"/>
                <w:szCs w:val="20"/>
              </w:rPr>
            </w:pPr>
            <w:r w:rsidRPr="001E23F1">
              <w:rPr>
                <w:rFonts w:ascii="Arial" w:hAnsi="Arial" w:cs="Arial"/>
                <w:sz w:val="20"/>
                <w:szCs w:val="20"/>
              </w:rPr>
              <w:t>Osobitné prostriedky na pracovisku</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1E23F1" w:rsidRDefault="00DD79BD" w:rsidP="002133D0">
            <w:pPr>
              <w:autoSpaceDE w:val="0"/>
              <w:autoSpaceDN w:val="0"/>
              <w:adjustRightInd w:val="0"/>
              <w:spacing w:after="0" w:line="240" w:lineRule="auto"/>
              <w:rPr>
                <w:rFonts w:ascii="Arial" w:hAnsi="Arial" w:cs="Arial"/>
                <w:sz w:val="20"/>
                <w:szCs w:val="20"/>
              </w:rPr>
            </w:pPr>
            <w:r w:rsidRPr="001E23F1">
              <w:rPr>
                <w:rFonts w:ascii="Arial" w:hAnsi="Arial" w:cs="Arial"/>
                <w:sz w:val="20"/>
                <w:szCs w:val="20"/>
              </w:rPr>
              <w:t>neuvádzajú sa</w:t>
            </w:r>
          </w:p>
        </w:tc>
      </w:tr>
    </w:tbl>
    <w:p w:rsidR="00DD79BD" w:rsidRPr="001E23F1" w:rsidRDefault="00DD79BD" w:rsidP="002133D0">
      <w:pPr>
        <w:autoSpaceDE w:val="0"/>
        <w:autoSpaceDN w:val="0"/>
        <w:adjustRightInd w:val="0"/>
        <w:spacing w:after="0" w:line="240" w:lineRule="auto"/>
        <w:ind w:left="9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1E23F1" w:rsidTr="00DD79BD">
        <w:tc>
          <w:tcPr>
            <w:tcW w:w="9072" w:type="dxa"/>
            <w:shd w:val="clear" w:color="auto" w:fill="FFFF00"/>
          </w:tcPr>
          <w:p w:rsidR="00DD79BD" w:rsidRPr="001E23F1" w:rsidRDefault="00DD79BD" w:rsidP="003D4D38">
            <w:pPr>
              <w:autoSpaceDE w:val="0"/>
              <w:autoSpaceDN w:val="0"/>
              <w:adjustRightInd w:val="0"/>
              <w:spacing w:after="0" w:line="240" w:lineRule="auto"/>
              <w:ind w:left="150"/>
              <w:rPr>
                <w:rFonts w:ascii="Arial" w:hAnsi="Arial" w:cs="Arial"/>
                <w:sz w:val="20"/>
                <w:szCs w:val="20"/>
              </w:rPr>
            </w:pPr>
            <w:r w:rsidRPr="003D4D38">
              <w:rPr>
                <w:rFonts w:ascii="Arial" w:hAnsi="Arial" w:cs="Arial"/>
                <w:b/>
                <w:bCs/>
                <w:sz w:val="20"/>
                <w:szCs w:val="20"/>
              </w:rPr>
              <w:t>ODDIEL 5: Protipožiarne opatrenia</w:t>
            </w:r>
          </w:p>
        </w:tc>
      </w:tr>
    </w:tbl>
    <w:p w:rsidR="00DD79BD" w:rsidRPr="001E23F1" w:rsidRDefault="00DD79BD" w:rsidP="002133D0">
      <w:pPr>
        <w:autoSpaceDE w:val="0"/>
        <w:autoSpaceDN w:val="0"/>
        <w:adjustRightInd w:val="0"/>
        <w:spacing w:after="0" w:line="240" w:lineRule="auto"/>
        <w:ind w:left="9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800"/>
        <w:gridCol w:w="2400"/>
        <w:gridCol w:w="5872"/>
      </w:tblGrid>
      <w:tr w:rsidR="00DD79BD" w:rsidRPr="001E23F1" w:rsidTr="00DD79BD">
        <w:tc>
          <w:tcPr>
            <w:tcW w:w="800" w:type="dxa"/>
            <w:tcBorders>
              <w:top w:val="single" w:sz="4" w:space="0" w:color="auto"/>
              <w:left w:val="single" w:sz="4" w:space="0" w:color="auto"/>
              <w:bottom w:val="single" w:sz="4" w:space="0" w:color="auto"/>
              <w:right w:val="single" w:sz="4" w:space="0" w:color="auto"/>
            </w:tcBorders>
            <w:shd w:val="clear" w:color="auto" w:fill="auto"/>
          </w:tcPr>
          <w:p w:rsidR="00DD79BD" w:rsidRPr="001E23F1" w:rsidRDefault="00DD79BD" w:rsidP="00DD79BD">
            <w:pPr>
              <w:autoSpaceDE w:val="0"/>
              <w:autoSpaceDN w:val="0"/>
              <w:adjustRightInd w:val="0"/>
              <w:spacing w:after="0" w:line="240" w:lineRule="auto"/>
              <w:ind w:left="90"/>
              <w:rPr>
                <w:rFonts w:ascii="Arial" w:hAnsi="Arial" w:cs="Arial"/>
                <w:sz w:val="20"/>
                <w:szCs w:val="20"/>
              </w:rPr>
            </w:pPr>
            <w:r w:rsidRPr="001E23F1">
              <w:rPr>
                <w:rFonts w:ascii="Arial" w:hAnsi="Arial" w:cs="Arial"/>
                <w:sz w:val="20"/>
                <w:szCs w:val="20"/>
              </w:rPr>
              <w:t xml:space="preserve">5.1. </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DD79BD" w:rsidRPr="001E23F1" w:rsidRDefault="00DD79BD" w:rsidP="00DD79BD">
            <w:pPr>
              <w:autoSpaceDE w:val="0"/>
              <w:autoSpaceDN w:val="0"/>
              <w:adjustRightInd w:val="0"/>
              <w:spacing w:after="0" w:line="240" w:lineRule="auto"/>
              <w:ind w:left="90"/>
              <w:rPr>
                <w:rFonts w:ascii="Arial" w:hAnsi="Arial" w:cs="Arial"/>
                <w:sz w:val="20"/>
                <w:szCs w:val="20"/>
              </w:rPr>
            </w:pPr>
            <w:r w:rsidRPr="001E23F1">
              <w:rPr>
                <w:rFonts w:ascii="Arial" w:hAnsi="Arial" w:cs="Arial"/>
                <w:sz w:val="20"/>
                <w:szCs w:val="20"/>
              </w:rPr>
              <w:t>Vhodné hasiace prostriedky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1E23F1" w:rsidRDefault="002133D0" w:rsidP="002133D0">
            <w:pPr>
              <w:autoSpaceDE w:val="0"/>
              <w:autoSpaceDN w:val="0"/>
              <w:adjustRightInd w:val="0"/>
              <w:spacing w:after="0" w:line="240" w:lineRule="auto"/>
              <w:rPr>
                <w:rFonts w:ascii="Arial" w:hAnsi="Arial" w:cs="Arial"/>
                <w:sz w:val="20"/>
                <w:szCs w:val="20"/>
              </w:rPr>
            </w:pPr>
            <w:r w:rsidRPr="001E23F1">
              <w:rPr>
                <w:rFonts w:ascii="Arial" w:hAnsi="Arial" w:cs="Arial"/>
                <w:sz w:val="20"/>
                <w:szCs w:val="20"/>
              </w:rPr>
              <w:t xml:space="preserve">Hasiace prostriedky prispôsobte okoliu požiaru. </w:t>
            </w:r>
          </w:p>
        </w:tc>
      </w:tr>
      <w:tr w:rsidR="00DD79BD" w:rsidRPr="001E23F1" w:rsidTr="00DD79BD">
        <w:tc>
          <w:tcPr>
            <w:tcW w:w="800" w:type="dxa"/>
            <w:tcBorders>
              <w:top w:val="single" w:sz="4" w:space="0" w:color="auto"/>
              <w:left w:val="single" w:sz="4" w:space="0" w:color="auto"/>
              <w:bottom w:val="single" w:sz="4" w:space="0" w:color="auto"/>
              <w:right w:val="single" w:sz="4" w:space="0" w:color="auto"/>
            </w:tcBorders>
            <w:shd w:val="clear" w:color="auto" w:fill="auto"/>
          </w:tcPr>
          <w:p w:rsidR="00DD79BD" w:rsidRPr="001E23F1" w:rsidRDefault="00DD79BD" w:rsidP="002133D0">
            <w:pPr>
              <w:autoSpaceDE w:val="0"/>
              <w:autoSpaceDN w:val="0"/>
              <w:adjustRightInd w:val="0"/>
              <w:spacing w:after="0" w:line="240" w:lineRule="auto"/>
              <w:ind w:left="90"/>
              <w:rPr>
                <w:rFonts w:ascii="Arial" w:hAnsi="Arial" w:cs="Arial"/>
                <w:sz w:val="20"/>
                <w:szCs w:val="20"/>
              </w:rPr>
            </w:pP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DD79BD" w:rsidRPr="001E23F1" w:rsidRDefault="00DD79BD" w:rsidP="00DD79BD">
            <w:pPr>
              <w:autoSpaceDE w:val="0"/>
              <w:autoSpaceDN w:val="0"/>
              <w:adjustRightInd w:val="0"/>
              <w:spacing w:after="0" w:line="240" w:lineRule="auto"/>
              <w:ind w:left="90"/>
              <w:rPr>
                <w:rFonts w:ascii="Arial" w:hAnsi="Arial" w:cs="Arial"/>
                <w:sz w:val="20"/>
                <w:szCs w:val="20"/>
              </w:rPr>
            </w:pPr>
            <w:r w:rsidRPr="001E23F1">
              <w:rPr>
                <w:rFonts w:ascii="Arial" w:hAnsi="Arial" w:cs="Arial"/>
                <w:sz w:val="20"/>
                <w:szCs w:val="20"/>
              </w:rPr>
              <w:t>Nevhodné hasiace prostriedky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1E23F1" w:rsidRDefault="002133D0" w:rsidP="002133D0">
            <w:pPr>
              <w:autoSpaceDE w:val="0"/>
              <w:autoSpaceDN w:val="0"/>
              <w:adjustRightInd w:val="0"/>
              <w:spacing w:after="0" w:line="240" w:lineRule="auto"/>
              <w:rPr>
                <w:rFonts w:ascii="Arial" w:hAnsi="Arial" w:cs="Arial"/>
                <w:sz w:val="20"/>
                <w:szCs w:val="20"/>
              </w:rPr>
            </w:pPr>
            <w:r w:rsidRPr="001E23F1">
              <w:rPr>
                <w:rFonts w:ascii="Arial" w:hAnsi="Arial" w:cs="Arial"/>
                <w:sz w:val="20"/>
                <w:szCs w:val="20"/>
              </w:rPr>
              <w:t>neuvedené</w:t>
            </w:r>
          </w:p>
        </w:tc>
      </w:tr>
      <w:tr w:rsidR="00DD79BD" w:rsidRPr="001E23F1" w:rsidTr="00DD79BD">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1E23F1" w:rsidRDefault="00DD79BD" w:rsidP="00DD79BD">
            <w:pPr>
              <w:autoSpaceDE w:val="0"/>
              <w:autoSpaceDN w:val="0"/>
              <w:adjustRightInd w:val="0"/>
              <w:spacing w:after="0" w:line="240" w:lineRule="auto"/>
              <w:ind w:left="90"/>
              <w:rPr>
                <w:rFonts w:ascii="Arial" w:hAnsi="Arial" w:cs="Arial"/>
                <w:sz w:val="20"/>
                <w:szCs w:val="20"/>
              </w:rPr>
            </w:pPr>
            <w:r w:rsidRPr="001E23F1">
              <w:rPr>
                <w:rFonts w:ascii="Arial" w:hAnsi="Arial" w:cs="Arial"/>
                <w:sz w:val="20"/>
                <w:szCs w:val="20"/>
              </w:rPr>
              <w:t>5.2. Osobitné ohrozenia vyplývajúce z látky alebo zo zmesi</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1E23F1" w:rsidRDefault="002133D0" w:rsidP="002133D0">
            <w:pPr>
              <w:autoSpaceDE w:val="0"/>
              <w:autoSpaceDN w:val="0"/>
              <w:adjustRightInd w:val="0"/>
              <w:spacing w:after="0" w:line="240" w:lineRule="auto"/>
              <w:rPr>
                <w:rFonts w:ascii="Arial" w:hAnsi="Arial" w:cs="Arial"/>
                <w:sz w:val="20"/>
                <w:szCs w:val="20"/>
              </w:rPr>
            </w:pPr>
            <w:r w:rsidRPr="001E23F1">
              <w:rPr>
                <w:rFonts w:ascii="Arial" w:hAnsi="Arial" w:cs="Arial"/>
                <w:sz w:val="20"/>
                <w:szCs w:val="20"/>
              </w:rPr>
              <w:t xml:space="preserve">Pri požiari môže dochádzať k vzniku oxidu uhoľnatého a uhličitého a ďalších toxických plynov. Vdychovanie nebezpečných rozkladných (pyrolýznych) produktov môže spôsobiť vážne poškodenie zdravia. </w:t>
            </w:r>
          </w:p>
        </w:tc>
      </w:tr>
      <w:tr w:rsidR="00DD79BD" w:rsidRPr="001E23F1" w:rsidTr="00DD79BD">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1E23F1" w:rsidRDefault="00DD79BD" w:rsidP="00DD79BD">
            <w:pPr>
              <w:autoSpaceDE w:val="0"/>
              <w:autoSpaceDN w:val="0"/>
              <w:adjustRightInd w:val="0"/>
              <w:spacing w:after="0" w:line="240" w:lineRule="auto"/>
              <w:ind w:left="90"/>
              <w:rPr>
                <w:rFonts w:ascii="Arial" w:hAnsi="Arial" w:cs="Arial"/>
                <w:sz w:val="20"/>
                <w:szCs w:val="20"/>
              </w:rPr>
            </w:pPr>
            <w:r w:rsidRPr="001E23F1">
              <w:rPr>
                <w:rFonts w:ascii="Arial" w:hAnsi="Arial" w:cs="Arial"/>
                <w:sz w:val="20"/>
                <w:szCs w:val="20"/>
              </w:rPr>
              <w:t>5.3. Rady pre hasičov</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1E23F1" w:rsidRDefault="002133D0" w:rsidP="002133D0">
            <w:pPr>
              <w:autoSpaceDE w:val="0"/>
              <w:autoSpaceDN w:val="0"/>
              <w:adjustRightInd w:val="0"/>
              <w:spacing w:after="0" w:line="240" w:lineRule="auto"/>
              <w:rPr>
                <w:rFonts w:ascii="Arial" w:hAnsi="Arial" w:cs="Arial"/>
                <w:sz w:val="20"/>
                <w:szCs w:val="20"/>
              </w:rPr>
            </w:pPr>
            <w:r w:rsidRPr="001E23F1">
              <w:rPr>
                <w:rFonts w:ascii="Arial" w:hAnsi="Arial" w:cs="Arial"/>
                <w:sz w:val="20"/>
                <w:szCs w:val="20"/>
              </w:rPr>
              <w:t>Samostatný dýchací prístroj (SDP) s chemicky odolnými rukavicami. Použite izolačný dýchací prístroj a celotelový ochranný oblek.</w:t>
            </w:r>
          </w:p>
        </w:tc>
      </w:tr>
      <w:tr w:rsidR="00DD79BD" w:rsidRPr="001E23F1" w:rsidTr="00DD79BD">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1E23F1" w:rsidRDefault="00DD79BD" w:rsidP="00DD79BD">
            <w:pPr>
              <w:autoSpaceDE w:val="0"/>
              <w:autoSpaceDN w:val="0"/>
              <w:adjustRightInd w:val="0"/>
              <w:spacing w:after="0" w:line="240" w:lineRule="auto"/>
              <w:ind w:left="90"/>
              <w:rPr>
                <w:rFonts w:ascii="Arial" w:hAnsi="Arial" w:cs="Arial"/>
                <w:sz w:val="20"/>
                <w:szCs w:val="20"/>
              </w:rPr>
            </w:pPr>
            <w:r w:rsidRPr="001E23F1">
              <w:rPr>
                <w:rFonts w:ascii="Arial" w:hAnsi="Arial" w:cs="Arial"/>
                <w:sz w:val="20"/>
                <w:szCs w:val="20"/>
              </w:rPr>
              <w:t>Iné</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1E23F1" w:rsidRDefault="00DD79BD" w:rsidP="00DD79BD">
            <w:pPr>
              <w:autoSpaceDE w:val="0"/>
              <w:autoSpaceDN w:val="0"/>
              <w:adjustRightInd w:val="0"/>
              <w:spacing w:after="0" w:line="240" w:lineRule="auto"/>
              <w:rPr>
                <w:rFonts w:ascii="Arial" w:hAnsi="Arial" w:cs="Arial"/>
                <w:sz w:val="20"/>
                <w:szCs w:val="20"/>
              </w:rPr>
            </w:pPr>
            <w:r w:rsidRPr="001E23F1">
              <w:rPr>
                <w:rFonts w:ascii="Arial" w:hAnsi="Arial" w:cs="Arial"/>
                <w:sz w:val="20"/>
                <w:szCs w:val="20"/>
              </w:rPr>
              <w:t>neuvádza sa</w:t>
            </w:r>
          </w:p>
        </w:tc>
      </w:tr>
    </w:tbl>
    <w:p w:rsidR="00DD79BD" w:rsidRPr="001E23F1"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1E23F1" w:rsidTr="00DD79BD">
        <w:tc>
          <w:tcPr>
            <w:tcW w:w="9072" w:type="dxa"/>
            <w:shd w:val="clear" w:color="auto" w:fill="FFFF00"/>
          </w:tcPr>
          <w:p w:rsidR="00DD79BD" w:rsidRPr="001E23F1" w:rsidRDefault="00DD79BD" w:rsidP="00DD79BD">
            <w:pPr>
              <w:autoSpaceDE w:val="0"/>
              <w:autoSpaceDN w:val="0"/>
              <w:adjustRightInd w:val="0"/>
              <w:spacing w:after="0" w:line="240" w:lineRule="auto"/>
              <w:ind w:left="150"/>
              <w:rPr>
                <w:rFonts w:ascii="Arial" w:hAnsi="Arial" w:cs="Arial"/>
                <w:sz w:val="20"/>
                <w:szCs w:val="20"/>
              </w:rPr>
            </w:pPr>
            <w:r w:rsidRPr="001E23F1">
              <w:rPr>
                <w:rFonts w:ascii="Arial" w:hAnsi="Arial" w:cs="Arial"/>
                <w:b/>
                <w:bCs/>
                <w:sz w:val="20"/>
                <w:szCs w:val="20"/>
              </w:rPr>
              <w:t>ODDIEL 6: Opatrenia pri náhodnom uvoľnení</w:t>
            </w:r>
          </w:p>
        </w:tc>
      </w:tr>
    </w:tbl>
    <w:p w:rsidR="00DD79BD" w:rsidRPr="001E23F1"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DD79BD" w:rsidRPr="001E23F1"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1E23F1" w:rsidRDefault="00DD79BD" w:rsidP="00DD79BD">
            <w:pPr>
              <w:autoSpaceDE w:val="0"/>
              <w:autoSpaceDN w:val="0"/>
              <w:adjustRightInd w:val="0"/>
              <w:spacing w:after="0" w:line="240" w:lineRule="auto"/>
              <w:ind w:left="90"/>
              <w:rPr>
                <w:rFonts w:ascii="Arial" w:hAnsi="Arial" w:cs="Arial"/>
                <w:sz w:val="20"/>
                <w:szCs w:val="20"/>
              </w:rPr>
            </w:pPr>
            <w:r w:rsidRPr="001E23F1">
              <w:rPr>
                <w:rFonts w:ascii="Arial" w:hAnsi="Arial" w:cs="Arial"/>
                <w:sz w:val="20"/>
                <w:szCs w:val="20"/>
              </w:rPr>
              <w:t>6.1. Osobné bezpečnostné opatrenia, ochranné prostriedky a núdzové postupy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1E23F1" w:rsidRDefault="002133D0" w:rsidP="002133D0">
            <w:pPr>
              <w:autoSpaceDE w:val="0"/>
              <w:autoSpaceDN w:val="0"/>
              <w:adjustRightInd w:val="0"/>
              <w:spacing w:after="0" w:line="240" w:lineRule="auto"/>
              <w:rPr>
                <w:rFonts w:ascii="Arial" w:hAnsi="Arial" w:cs="Arial"/>
                <w:sz w:val="20"/>
                <w:szCs w:val="20"/>
              </w:rPr>
            </w:pPr>
            <w:r w:rsidRPr="001E23F1">
              <w:rPr>
                <w:rFonts w:ascii="Arial" w:hAnsi="Arial" w:cs="Arial"/>
                <w:sz w:val="20"/>
                <w:szCs w:val="20"/>
              </w:rPr>
              <w:t xml:space="preserve">Postupujte podľa pokynov, obsiahnutých v oddieloch 7 a 8. </w:t>
            </w:r>
          </w:p>
        </w:tc>
      </w:tr>
      <w:tr w:rsidR="00DD79BD" w:rsidRPr="001E23F1"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1E23F1" w:rsidRDefault="00DD79BD" w:rsidP="00DD79BD">
            <w:pPr>
              <w:autoSpaceDE w:val="0"/>
              <w:autoSpaceDN w:val="0"/>
              <w:adjustRightInd w:val="0"/>
              <w:spacing w:after="0" w:line="240" w:lineRule="auto"/>
              <w:ind w:left="90"/>
              <w:rPr>
                <w:rFonts w:ascii="Arial" w:hAnsi="Arial" w:cs="Arial"/>
                <w:sz w:val="20"/>
                <w:szCs w:val="20"/>
              </w:rPr>
            </w:pPr>
            <w:r w:rsidRPr="001E23F1">
              <w:rPr>
                <w:rFonts w:ascii="Arial" w:hAnsi="Arial" w:cs="Arial"/>
                <w:sz w:val="20"/>
                <w:szCs w:val="20"/>
              </w:rPr>
              <w:t>6.2. Bezpečnostné opatrenia pre životné prostredie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1E23F1" w:rsidRDefault="002133D0" w:rsidP="002133D0">
            <w:pPr>
              <w:autoSpaceDE w:val="0"/>
              <w:autoSpaceDN w:val="0"/>
              <w:adjustRightInd w:val="0"/>
              <w:spacing w:after="0" w:line="240" w:lineRule="auto"/>
              <w:rPr>
                <w:rFonts w:ascii="Arial" w:hAnsi="Arial" w:cs="Arial"/>
                <w:sz w:val="20"/>
                <w:szCs w:val="20"/>
              </w:rPr>
            </w:pPr>
            <w:r w:rsidRPr="001E23F1">
              <w:rPr>
                <w:rFonts w:ascii="Arial" w:hAnsi="Arial" w:cs="Arial"/>
                <w:sz w:val="20"/>
                <w:szCs w:val="20"/>
              </w:rPr>
              <w:t xml:space="preserve">Zabráňte kontaminácii pôdy a úniku do povrchových alebo podzemných vôd. </w:t>
            </w:r>
          </w:p>
        </w:tc>
      </w:tr>
      <w:tr w:rsidR="00DD79BD" w:rsidRPr="001E23F1"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1E23F1" w:rsidRDefault="00DD79BD" w:rsidP="00DD79BD">
            <w:pPr>
              <w:autoSpaceDE w:val="0"/>
              <w:autoSpaceDN w:val="0"/>
              <w:adjustRightInd w:val="0"/>
              <w:spacing w:after="0" w:line="240" w:lineRule="auto"/>
              <w:ind w:left="90"/>
              <w:rPr>
                <w:rFonts w:ascii="Arial" w:hAnsi="Arial" w:cs="Arial"/>
                <w:sz w:val="20"/>
                <w:szCs w:val="20"/>
              </w:rPr>
            </w:pPr>
            <w:r w:rsidRPr="001E23F1">
              <w:rPr>
                <w:rFonts w:ascii="Arial" w:hAnsi="Arial" w:cs="Arial"/>
                <w:sz w:val="20"/>
                <w:szCs w:val="20"/>
              </w:rPr>
              <w:t>6.3. Metódy a materiál na zabránenie šíreniu a vyčistenie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1E23F1" w:rsidRDefault="002133D0" w:rsidP="00DD79BD">
            <w:pPr>
              <w:autoSpaceDE w:val="0"/>
              <w:autoSpaceDN w:val="0"/>
              <w:adjustRightInd w:val="0"/>
              <w:spacing w:after="0" w:line="240" w:lineRule="auto"/>
              <w:rPr>
                <w:rFonts w:ascii="Arial" w:hAnsi="Arial" w:cs="Arial"/>
                <w:sz w:val="20"/>
                <w:szCs w:val="20"/>
              </w:rPr>
            </w:pPr>
            <w:r w:rsidRPr="001E23F1">
              <w:rPr>
                <w:rFonts w:ascii="Arial" w:hAnsi="Arial" w:cs="Arial"/>
                <w:sz w:val="20"/>
                <w:szCs w:val="20"/>
              </w:rPr>
              <w:t>Po odstránení produktu umyte kontaminované miesto veľkým množstvom vody.</w:t>
            </w:r>
          </w:p>
        </w:tc>
      </w:tr>
      <w:tr w:rsidR="00DD79BD" w:rsidRPr="001E23F1"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1E23F1" w:rsidRDefault="00DD79BD" w:rsidP="00DD79BD">
            <w:pPr>
              <w:autoSpaceDE w:val="0"/>
              <w:autoSpaceDN w:val="0"/>
              <w:adjustRightInd w:val="0"/>
              <w:spacing w:after="0" w:line="240" w:lineRule="auto"/>
              <w:ind w:left="90"/>
              <w:rPr>
                <w:rFonts w:ascii="Arial" w:hAnsi="Arial" w:cs="Arial"/>
                <w:sz w:val="20"/>
                <w:szCs w:val="20"/>
              </w:rPr>
            </w:pPr>
            <w:r w:rsidRPr="001E23F1">
              <w:rPr>
                <w:rFonts w:ascii="Arial" w:hAnsi="Arial" w:cs="Arial"/>
                <w:sz w:val="20"/>
                <w:szCs w:val="20"/>
              </w:rPr>
              <w:t>6.4. Odkaz na iné oddiely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1E23F1" w:rsidRDefault="002133D0" w:rsidP="00DD79BD">
            <w:pPr>
              <w:autoSpaceDE w:val="0"/>
              <w:autoSpaceDN w:val="0"/>
              <w:adjustRightInd w:val="0"/>
              <w:spacing w:after="0" w:line="240" w:lineRule="auto"/>
              <w:rPr>
                <w:rFonts w:ascii="Arial" w:hAnsi="Arial" w:cs="Arial"/>
                <w:sz w:val="20"/>
                <w:szCs w:val="20"/>
              </w:rPr>
            </w:pPr>
            <w:r w:rsidRPr="001E23F1">
              <w:rPr>
                <w:rFonts w:ascii="Arial" w:hAnsi="Arial" w:cs="Arial"/>
                <w:sz w:val="20"/>
                <w:szCs w:val="20"/>
              </w:rPr>
              <w:t xml:space="preserve">7, </w:t>
            </w:r>
            <w:r w:rsidR="00DD79BD" w:rsidRPr="001E23F1">
              <w:rPr>
                <w:rFonts w:ascii="Arial" w:hAnsi="Arial" w:cs="Arial"/>
                <w:sz w:val="20"/>
                <w:szCs w:val="20"/>
              </w:rPr>
              <w:t>8, 13</w:t>
            </w:r>
          </w:p>
        </w:tc>
      </w:tr>
    </w:tbl>
    <w:p w:rsidR="00DD79BD" w:rsidRPr="001E23F1"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1E23F1" w:rsidTr="00DD79BD">
        <w:tc>
          <w:tcPr>
            <w:tcW w:w="9072" w:type="dxa"/>
            <w:shd w:val="clear" w:color="auto" w:fill="FFFF00"/>
          </w:tcPr>
          <w:p w:rsidR="00DD79BD" w:rsidRPr="001E23F1" w:rsidRDefault="00DD79BD" w:rsidP="00DD79BD">
            <w:pPr>
              <w:autoSpaceDE w:val="0"/>
              <w:autoSpaceDN w:val="0"/>
              <w:adjustRightInd w:val="0"/>
              <w:spacing w:after="0" w:line="240" w:lineRule="auto"/>
              <w:ind w:left="150"/>
              <w:rPr>
                <w:rFonts w:ascii="Arial" w:hAnsi="Arial" w:cs="Arial"/>
                <w:sz w:val="20"/>
                <w:szCs w:val="20"/>
              </w:rPr>
            </w:pPr>
            <w:r w:rsidRPr="001E23F1">
              <w:rPr>
                <w:rFonts w:ascii="Arial" w:hAnsi="Arial" w:cs="Arial"/>
                <w:b/>
                <w:bCs/>
                <w:sz w:val="20"/>
                <w:szCs w:val="20"/>
              </w:rPr>
              <w:t>ODDIEL 7: Zaobchádzanie a skladovanie</w:t>
            </w:r>
          </w:p>
        </w:tc>
      </w:tr>
    </w:tbl>
    <w:p w:rsidR="00DD79BD" w:rsidRPr="001E23F1" w:rsidRDefault="00DD79BD" w:rsidP="00DD79BD">
      <w:pPr>
        <w:spacing w:after="0"/>
        <w:rPr>
          <w:rFonts w:ascii="Arial" w:hAnsi="Arial" w:cs="Arial"/>
          <w:sz w:val="20"/>
          <w:szCs w:val="20"/>
        </w:rPr>
      </w:pPr>
    </w:p>
    <w:tbl>
      <w:tblPr>
        <w:tblW w:w="9077" w:type="dxa"/>
        <w:tblInd w:w="-5" w:type="dxa"/>
        <w:tblLayout w:type="fixed"/>
        <w:tblCellMar>
          <w:left w:w="70" w:type="dxa"/>
          <w:right w:w="70" w:type="dxa"/>
        </w:tblCellMar>
        <w:tblLook w:val="0000" w:firstRow="0" w:lastRow="0" w:firstColumn="0" w:lastColumn="0" w:noHBand="0" w:noVBand="0"/>
      </w:tblPr>
      <w:tblGrid>
        <w:gridCol w:w="3202"/>
        <w:gridCol w:w="5875"/>
      </w:tblGrid>
      <w:tr w:rsidR="00DD79BD" w:rsidRPr="001E23F1" w:rsidTr="007E1187">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1E23F1" w:rsidRDefault="00DD79BD" w:rsidP="00DD79BD">
            <w:pPr>
              <w:autoSpaceDE w:val="0"/>
              <w:autoSpaceDN w:val="0"/>
              <w:adjustRightInd w:val="0"/>
              <w:spacing w:after="0" w:line="240" w:lineRule="auto"/>
              <w:ind w:left="90"/>
              <w:rPr>
                <w:rFonts w:ascii="Arial" w:hAnsi="Arial" w:cs="Arial"/>
                <w:sz w:val="20"/>
                <w:szCs w:val="20"/>
              </w:rPr>
            </w:pPr>
            <w:r w:rsidRPr="001E23F1">
              <w:rPr>
                <w:rFonts w:ascii="Arial" w:hAnsi="Arial" w:cs="Arial"/>
                <w:sz w:val="20"/>
                <w:szCs w:val="20"/>
              </w:rPr>
              <w:t>7.1. Bezpečnostné opatrenia na bezpečné zaobchádzanie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1E23F1" w:rsidRDefault="001E23F1" w:rsidP="002133D0">
            <w:pPr>
              <w:autoSpaceDE w:val="0"/>
              <w:autoSpaceDN w:val="0"/>
              <w:adjustRightInd w:val="0"/>
              <w:spacing w:after="0" w:line="240" w:lineRule="auto"/>
              <w:rPr>
                <w:rFonts w:ascii="Arial" w:hAnsi="Arial" w:cs="Arial"/>
                <w:sz w:val="20"/>
                <w:szCs w:val="20"/>
              </w:rPr>
            </w:pPr>
            <w:r w:rsidRPr="001E23F1">
              <w:rPr>
                <w:rFonts w:ascii="Arial" w:hAnsi="Arial" w:cs="Arial"/>
                <w:sz w:val="20"/>
                <w:szCs w:val="20"/>
              </w:rPr>
              <w:t>Zabráňte tvorbe plynov a pár v zápalných alebo výbušných koncentráciách a koncentráciách presahujúcich najvyššie prípustné koncentrácie (NPEL) pre pracovné ovzdušie. Produkt používajte iba na miestach, kde neprichádza do styku s otvoreným ohňom a inými zápalnými zdrojmi. Nefajčite. Chráňte pred priamym slnečným žiarením. Pri používaní môže dôjsť ku vzniku elektrostatického náboja; pri prečerpávaní používajte iba uzemnené potrubie (hadice). Odporúča sa používať antistatický odev aj obuv. Používajte neiskriace nástroje. Nevdychujte plyny a pary. Zabráňte kontaktu s pokožkou a očami. Používajte osobné ochranné pracovné prostriedky podľa oddielu 8. Dbajte na platné právne predpisy o bezpečnosti a ochrane zdravia.</w:t>
            </w:r>
          </w:p>
        </w:tc>
      </w:tr>
      <w:tr w:rsidR="00DD79BD" w:rsidRPr="001E23F1" w:rsidTr="007E1187">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1E23F1" w:rsidRDefault="00DD79BD" w:rsidP="00DD79BD">
            <w:pPr>
              <w:autoSpaceDE w:val="0"/>
              <w:autoSpaceDN w:val="0"/>
              <w:adjustRightInd w:val="0"/>
              <w:spacing w:after="0" w:line="240" w:lineRule="auto"/>
              <w:ind w:left="90"/>
              <w:rPr>
                <w:rFonts w:ascii="Arial" w:hAnsi="Arial" w:cs="Arial"/>
                <w:sz w:val="20"/>
                <w:szCs w:val="20"/>
              </w:rPr>
            </w:pPr>
            <w:r w:rsidRPr="001E23F1">
              <w:rPr>
                <w:rFonts w:ascii="Arial" w:hAnsi="Arial" w:cs="Arial"/>
                <w:sz w:val="20"/>
                <w:szCs w:val="20"/>
              </w:rPr>
              <w:t>7.2. Podmienky na bezpečné skladovanie vrátane akejkoľvek nekompatibility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2133D0" w:rsidRPr="001E23F1" w:rsidRDefault="002133D0" w:rsidP="00DD79BD">
            <w:pPr>
              <w:autoSpaceDE w:val="0"/>
              <w:autoSpaceDN w:val="0"/>
              <w:adjustRightInd w:val="0"/>
              <w:spacing w:after="0" w:line="240" w:lineRule="auto"/>
              <w:rPr>
                <w:rFonts w:ascii="Arial" w:hAnsi="Arial" w:cs="Arial"/>
                <w:sz w:val="20"/>
                <w:szCs w:val="20"/>
              </w:rPr>
            </w:pPr>
            <w:r w:rsidRPr="001E23F1">
              <w:rPr>
                <w:rFonts w:ascii="Arial" w:hAnsi="Arial" w:cs="Arial"/>
                <w:sz w:val="20"/>
                <w:szCs w:val="20"/>
              </w:rPr>
              <w:t xml:space="preserve">Skladujte v tesne uzavretých obaloch na chladných, suchých a dobre vetraných miestach na to určených. </w:t>
            </w:r>
          </w:p>
          <w:p w:rsidR="002133D0" w:rsidRPr="001E23F1" w:rsidRDefault="002133D0" w:rsidP="00DD79BD">
            <w:pPr>
              <w:autoSpaceDE w:val="0"/>
              <w:autoSpaceDN w:val="0"/>
              <w:adjustRightInd w:val="0"/>
              <w:spacing w:after="0" w:line="240" w:lineRule="auto"/>
              <w:rPr>
                <w:rFonts w:ascii="Arial" w:hAnsi="Arial" w:cs="Arial"/>
                <w:sz w:val="20"/>
                <w:szCs w:val="20"/>
              </w:rPr>
            </w:pPr>
            <w:r w:rsidRPr="001E23F1">
              <w:rPr>
                <w:rFonts w:ascii="Arial" w:hAnsi="Arial" w:cs="Arial"/>
                <w:sz w:val="20"/>
                <w:szCs w:val="20"/>
              </w:rPr>
              <w:t xml:space="preserve">Skladovacia trieda 12 - Nehorľavé kvapaliny v nehorľavých obaloch </w:t>
            </w:r>
          </w:p>
          <w:p w:rsidR="00DD79BD" w:rsidRPr="001E23F1" w:rsidRDefault="002133D0" w:rsidP="00CE0639">
            <w:pPr>
              <w:autoSpaceDE w:val="0"/>
              <w:autoSpaceDN w:val="0"/>
              <w:adjustRightInd w:val="0"/>
              <w:spacing w:after="0" w:line="240" w:lineRule="auto"/>
              <w:rPr>
                <w:rFonts w:ascii="Arial" w:hAnsi="Arial" w:cs="Arial"/>
                <w:sz w:val="20"/>
                <w:szCs w:val="20"/>
              </w:rPr>
            </w:pPr>
            <w:r w:rsidRPr="001E23F1">
              <w:rPr>
                <w:rFonts w:ascii="Arial" w:hAnsi="Arial" w:cs="Arial"/>
                <w:sz w:val="20"/>
                <w:szCs w:val="20"/>
              </w:rPr>
              <w:t>Obsah 310 ml</w:t>
            </w:r>
          </w:p>
        </w:tc>
      </w:tr>
      <w:tr w:rsidR="00DD79BD" w:rsidRPr="001E23F1" w:rsidTr="007E1187">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1E23F1" w:rsidRDefault="00DD79BD" w:rsidP="00DD79BD">
            <w:pPr>
              <w:autoSpaceDE w:val="0"/>
              <w:autoSpaceDN w:val="0"/>
              <w:adjustRightInd w:val="0"/>
              <w:spacing w:after="0" w:line="240" w:lineRule="auto"/>
              <w:ind w:left="90"/>
              <w:rPr>
                <w:rFonts w:ascii="Arial" w:hAnsi="Arial" w:cs="Arial"/>
                <w:sz w:val="20"/>
                <w:szCs w:val="20"/>
              </w:rPr>
            </w:pPr>
            <w:r w:rsidRPr="001E23F1">
              <w:rPr>
                <w:rFonts w:ascii="Arial" w:hAnsi="Arial" w:cs="Arial"/>
                <w:sz w:val="20"/>
                <w:szCs w:val="20"/>
              </w:rPr>
              <w:t>7.3. Špecifické konečné použitia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1E23F1" w:rsidRDefault="00DD79BD" w:rsidP="00DD79BD">
            <w:pPr>
              <w:autoSpaceDE w:val="0"/>
              <w:autoSpaceDN w:val="0"/>
              <w:adjustRightInd w:val="0"/>
              <w:spacing w:after="0" w:line="240" w:lineRule="auto"/>
              <w:rPr>
                <w:rFonts w:ascii="Arial" w:hAnsi="Arial" w:cs="Arial"/>
                <w:sz w:val="20"/>
                <w:szCs w:val="20"/>
              </w:rPr>
            </w:pPr>
            <w:r w:rsidRPr="001E23F1">
              <w:rPr>
                <w:rFonts w:ascii="Arial" w:hAnsi="Arial" w:cs="Arial"/>
                <w:sz w:val="20"/>
                <w:szCs w:val="20"/>
              </w:rPr>
              <w:t>neuvádzajú sa</w:t>
            </w:r>
          </w:p>
        </w:tc>
      </w:tr>
      <w:tr w:rsidR="00DD79BD" w:rsidRPr="001E23F1" w:rsidTr="007E1187">
        <w:tblPrEx>
          <w:tblBorders>
            <w:top w:val="single" w:sz="4" w:space="0" w:color="auto"/>
            <w:left w:val="single" w:sz="4" w:space="0" w:color="auto"/>
            <w:bottom w:val="single" w:sz="4" w:space="0" w:color="auto"/>
            <w:right w:val="single" w:sz="4" w:space="0" w:color="auto"/>
          </w:tblBorders>
          <w:shd w:val="clear" w:color="auto" w:fill="FFFF00"/>
        </w:tblPrEx>
        <w:tc>
          <w:tcPr>
            <w:tcW w:w="9072" w:type="dxa"/>
            <w:gridSpan w:val="2"/>
            <w:shd w:val="clear" w:color="auto" w:fill="FFFF00"/>
          </w:tcPr>
          <w:p w:rsidR="00DD79BD" w:rsidRPr="001E23F1" w:rsidRDefault="00DD79BD" w:rsidP="00DD79BD">
            <w:pPr>
              <w:autoSpaceDE w:val="0"/>
              <w:autoSpaceDN w:val="0"/>
              <w:adjustRightInd w:val="0"/>
              <w:spacing w:after="0" w:line="240" w:lineRule="auto"/>
              <w:ind w:left="150"/>
              <w:rPr>
                <w:rFonts w:ascii="Arial" w:hAnsi="Arial" w:cs="Arial"/>
                <w:sz w:val="20"/>
                <w:szCs w:val="20"/>
              </w:rPr>
            </w:pPr>
            <w:r w:rsidRPr="001E23F1">
              <w:rPr>
                <w:rFonts w:ascii="Arial" w:hAnsi="Arial" w:cs="Arial"/>
                <w:b/>
                <w:bCs/>
                <w:sz w:val="20"/>
                <w:szCs w:val="20"/>
              </w:rPr>
              <w:lastRenderedPageBreak/>
              <w:t>ODDIEL 8: Kontroly expozície/osobná ochrana</w:t>
            </w:r>
          </w:p>
        </w:tc>
      </w:tr>
    </w:tbl>
    <w:p w:rsidR="00DD79BD" w:rsidRPr="001E23F1" w:rsidRDefault="00DD79BD" w:rsidP="00DD79BD">
      <w:pPr>
        <w:spacing w:after="0"/>
        <w:rPr>
          <w:rFonts w:ascii="Arial" w:hAnsi="Arial" w:cs="Arial"/>
          <w:sz w:val="20"/>
          <w:szCs w:val="20"/>
        </w:rPr>
      </w:pPr>
    </w:p>
    <w:tbl>
      <w:tblPr>
        <w:tblW w:w="9077" w:type="dxa"/>
        <w:tblInd w:w="-5" w:type="dxa"/>
        <w:tblLayout w:type="fixed"/>
        <w:tblCellMar>
          <w:left w:w="70" w:type="dxa"/>
          <w:right w:w="70" w:type="dxa"/>
        </w:tblCellMar>
        <w:tblLook w:val="0000" w:firstRow="0" w:lastRow="0" w:firstColumn="0" w:lastColumn="0" w:noHBand="0" w:noVBand="0"/>
      </w:tblPr>
      <w:tblGrid>
        <w:gridCol w:w="801"/>
        <w:gridCol w:w="2401"/>
        <w:gridCol w:w="5875"/>
      </w:tblGrid>
      <w:tr w:rsidR="00DD79BD" w:rsidRPr="001E23F1" w:rsidTr="00DD79BD">
        <w:tc>
          <w:tcPr>
            <w:tcW w:w="3202"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1E23F1" w:rsidRDefault="00DD79BD" w:rsidP="00DD79BD">
            <w:pPr>
              <w:autoSpaceDE w:val="0"/>
              <w:autoSpaceDN w:val="0"/>
              <w:adjustRightInd w:val="0"/>
              <w:spacing w:after="0" w:line="240" w:lineRule="auto"/>
              <w:ind w:left="90"/>
              <w:rPr>
                <w:rFonts w:ascii="Arial" w:hAnsi="Arial" w:cs="Arial"/>
                <w:sz w:val="20"/>
                <w:szCs w:val="20"/>
              </w:rPr>
            </w:pPr>
            <w:r w:rsidRPr="001E23F1">
              <w:rPr>
                <w:rFonts w:ascii="Arial" w:hAnsi="Arial" w:cs="Arial"/>
                <w:sz w:val="20"/>
                <w:szCs w:val="20"/>
              </w:rPr>
              <w:t>8.1. Kontrolné parametre</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1E23F1" w:rsidRDefault="002133D0" w:rsidP="00DD79BD">
            <w:pPr>
              <w:autoSpaceDE w:val="0"/>
              <w:autoSpaceDN w:val="0"/>
              <w:adjustRightInd w:val="0"/>
              <w:spacing w:after="0" w:line="240" w:lineRule="auto"/>
              <w:rPr>
                <w:rFonts w:ascii="Arial" w:hAnsi="Arial" w:cs="Arial"/>
                <w:sz w:val="20"/>
                <w:szCs w:val="20"/>
              </w:rPr>
            </w:pPr>
            <w:r w:rsidRPr="001E23F1">
              <w:rPr>
                <w:rFonts w:ascii="Arial" w:hAnsi="Arial" w:cs="Arial"/>
                <w:sz w:val="20"/>
                <w:szCs w:val="20"/>
              </w:rPr>
              <w:t>NPEL:</w:t>
            </w:r>
          </w:p>
          <w:p w:rsidR="00DD79BD" w:rsidRPr="001E23F1" w:rsidRDefault="002133D0" w:rsidP="00DD79BD">
            <w:pPr>
              <w:autoSpaceDE w:val="0"/>
              <w:autoSpaceDN w:val="0"/>
              <w:adjustRightInd w:val="0"/>
              <w:spacing w:after="0" w:line="240" w:lineRule="auto"/>
              <w:rPr>
                <w:rFonts w:ascii="Arial" w:hAnsi="Arial" w:cs="Arial"/>
                <w:sz w:val="20"/>
                <w:szCs w:val="20"/>
              </w:rPr>
            </w:pPr>
            <w:r w:rsidRPr="001E23F1">
              <w:rPr>
                <w:rFonts w:ascii="Arial" w:hAnsi="Arial" w:cs="Arial"/>
                <w:sz w:val="20"/>
                <w:szCs w:val="20"/>
              </w:rPr>
              <w:t>žiadne</w:t>
            </w:r>
          </w:p>
        </w:tc>
      </w:tr>
      <w:tr w:rsidR="00DD79BD" w:rsidRPr="001E23F1" w:rsidTr="00DD79BD">
        <w:tc>
          <w:tcPr>
            <w:tcW w:w="801" w:type="dxa"/>
            <w:tcBorders>
              <w:top w:val="single" w:sz="4" w:space="0" w:color="auto"/>
              <w:left w:val="single" w:sz="4" w:space="0" w:color="auto"/>
              <w:bottom w:val="single" w:sz="4" w:space="0" w:color="auto"/>
              <w:right w:val="single" w:sz="4" w:space="0" w:color="auto"/>
            </w:tcBorders>
            <w:shd w:val="clear" w:color="auto" w:fill="auto"/>
          </w:tcPr>
          <w:p w:rsidR="00DD79BD" w:rsidRPr="001E23F1" w:rsidRDefault="00DD79BD" w:rsidP="00DD79BD">
            <w:pPr>
              <w:autoSpaceDE w:val="0"/>
              <w:autoSpaceDN w:val="0"/>
              <w:adjustRightInd w:val="0"/>
              <w:spacing w:after="0" w:line="240" w:lineRule="auto"/>
              <w:ind w:left="90"/>
              <w:rPr>
                <w:rFonts w:ascii="Arial" w:hAnsi="Arial" w:cs="Arial"/>
                <w:sz w:val="20"/>
                <w:szCs w:val="20"/>
              </w:rPr>
            </w:pPr>
            <w:r w:rsidRPr="001E23F1">
              <w:rPr>
                <w:rFonts w:ascii="Arial" w:hAnsi="Arial" w:cs="Arial"/>
                <w:sz w:val="20"/>
                <w:szCs w:val="20"/>
              </w:rPr>
              <w:t xml:space="preserve">8.2. </w:t>
            </w: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DD79BD" w:rsidRPr="001E23F1" w:rsidRDefault="00DD79BD" w:rsidP="00DD79BD">
            <w:pPr>
              <w:autoSpaceDE w:val="0"/>
              <w:autoSpaceDN w:val="0"/>
              <w:adjustRightInd w:val="0"/>
              <w:spacing w:after="0" w:line="240" w:lineRule="auto"/>
              <w:ind w:left="90"/>
              <w:rPr>
                <w:rFonts w:ascii="Arial" w:hAnsi="Arial" w:cs="Arial"/>
                <w:sz w:val="20"/>
                <w:szCs w:val="20"/>
              </w:rPr>
            </w:pPr>
            <w:r w:rsidRPr="001E23F1">
              <w:rPr>
                <w:rFonts w:ascii="Arial" w:hAnsi="Arial" w:cs="Arial"/>
                <w:sz w:val="20"/>
                <w:szCs w:val="20"/>
              </w:rPr>
              <w:t>Kontroly expozície – primerané technické zabezpečenie</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1E23F1" w:rsidRDefault="001E23F1" w:rsidP="002133D0">
            <w:pPr>
              <w:autoSpaceDE w:val="0"/>
              <w:autoSpaceDN w:val="0"/>
              <w:adjustRightInd w:val="0"/>
              <w:spacing w:after="0" w:line="240" w:lineRule="auto"/>
              <w:rPr>
                <w:rFonts w:ascii="Arial" w:hAnsi="Arial" w:cs="Arial"/>
                <w:sz w:val="20"/>
                <w:szCs w:val="20"/>
              </w:rPr>
            </w:pPr>
            <w:r w:rsidRPr="001E23F1">
              <w:rPr>
                <w:rFonts w:ascii="Arial" w:hAnsi="Arial" w:cs="Arial"/>
                <w:sz w:val="20"/>
                <w:szCs w:val="20"/>
              </w:rPr>
              <w:t>Dbajte na obvyklé opatrenia na ochranu zdravia pri práci a najmä na dobré vetranie. To sa dá dosiahnuť iba miestnym odsávaním alebo účinným celkovým vetraním. Ak sa tak nedá dodržať NPEL, musí sa použiť vhodná ochrana dýchacích ústrojov. Pri práci nejedzte, nepite a nefajčite. Po práci a pred prestávkou na jedlo a oddych si dôkladne umyte ruky vodou a mydlom.</w:t>
            </w:r>
          </w:p>
        </w:tc>
      </w:tr>
      <w:tr w:rsidR="00DD79BD" w:rsidRPr="001E23F1" w:rsidTr="00DD79BD">
        <w:tc>
          <w:tcPr>
            <w:tcW w:w="801" w:type="dxa"/>
            <w:tcBorders>
              <w:top w:val="single" w:sz="4" w:space="0" w:color="auto"/>
              <w:left w:val="single" w:sz="4" w:space="0" w:color="auto"/>
              <w:bottom w:val="single" w:sz="4" w:space="0" w:color="auto"/>
              <w:right w:val="single" w:sz="4" w:space="0" w:color="auto"/>
            </w:tcBorders>
            <w:shd w:val="clear" w:color="auto" w:fill="auto"/>
          </w:tcPr>
          <w:p w:rsidR="00DD79BD" w:rsidRPr="001E23F1" w:rsidRDefault="00DD79BD" w:rsidP="00DD79BD">
            <w:pPr>
              <w:spacing w:after="0"/>
              <w:rPr>
                <w:rFonts w:ascii="Arial" w:hAnsi="Arial" w:cs="Arial"/>
                <w:sz w:val="20"/>
                <w:szCs w:val="20"/>
              </w:rPr>
            </w:pP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DD79BD" w:rsidRPr="001E23F1" w:rsidRDefault="00DD79BD" w:rsidP="00DD79BD">
            <w:pPr>
              <w:autoSpaceDE w:val="0"/>
              <w:autoSpaceDN w:val="0"/>
              <w:adjustRightInd w:val="0"/>
              <w:spacing w:after="0" w:line="240" w:lineRule="auto"/>
              <w:ind w:left="90"/>
              <w:rPr>
                <w:rFonts w:ascii="Arial" w:hAnsi="Arial" w:cs="Arial"/>
                <w:sz w:val="20"/>
                <w:szCs w:val="20"/>
              </w:rPr>
            </w:pPr>
            <w:r w:rsidRPr="001E23F1">
              <w:rPr>
                <w:rFonts w:ascii="Arial" w:hAnsi="Arial" w:cs="Arial"/>
                <w:sz w:val="20"/>
                <w:szCs w:val="20"/>
              </w:rPr>
              <w:t>Kontroly expozície – individuálne ochranné opatrenia</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1E23F1" w:rsidRDefault="00DD79BD" w:rsidP="00DD79BD">
            <w:pPr>
              <w:autoSpaceDE w:val="0"/>
              <w:autoSpaceDN w:val="0"/>
              <w:adjustRightInd w:val="0"/>
              <w:spacing w:after="0" w:line="240" w:lineRule="auto"/>
              <w:rPr>
                <w:rFonts w:ascii="Arial" w:hAnsi="Arial" w:cs="Arial"/>
                <w:sz w:val="20"/>
                <w:szCs w:val="20"/>
              </w:rPr>
            </w:pPr>
            <w:r w:rsidRPr="001E23F1">
              <w:rPr>
                <w:rFonts w:ascii="Arial" w:hAnsi="Arial" w:cs="Arial"/>
                <w:sz w:val="20"/>
                <w:szCs w:val="20"/>
              </w:rPr>
              <w:t xml:space="preserve">Ochrana dýchacích orgánov: </w:t>
            </w:r>
            <w:r w:rsidR="001E23F1" w:rsidRPr="001E23F1">
              <w:rPr>
                <w:rFonts w:ascii="Arial" w:hAnsi="Arial" w:cs="Arial"/>
                <w:sz w:val="20"/>
                <w:szCs w:val="20"/>
              </w:rPr>
              <w:t>Maska s filtrom proti organickým parám event. izolačný dýchací prístroj pri prekročení NPEL toxických látok alebo v zle vetrateľnom prostredí.</w:t>
            </w:r>
          </w:p>
          <w:p w:rsidR="0050690C" w:rsidRPr="001E23F1" w:rsidRDefault="00DD79BD" w:rsidP="00DD79BD">
            <w:pPr>
              <w:autoSpaceDE w:val="0"/>
              <w:autoSpaceDN w:val="0"/>
              <w:adjustRightInd w:val="0"/>
              <w:spacing w:after="0" w:line="240" w:lineRule="auto"/>
              <w:rPr>
                <w:rFonts w:ascii="Arial" w:hAnsi="Arial" w:cs="Arial"/>
                <w:sz w:val="20"/>
                <w:szCs w:val="20"/>
              </w:rPr>
            </w:pPr>
            <w:r w:rsidRPr="001E23F1">
              <w:rPr>
                <w:rFonts w:ascii="Arial" w:hAnsi="Arial" w:cs="Arial"/>
                <w:sz w:val="20"/>
                <w:szCs w:val="20"/>
              </w:rPr>
              <w:t xml:space="preserve">Ochrana očí: </w:t>
            </w:r>
            <w:r w:rsidR="001E23F1" w:rsidRPr="001E23F1">
              <w:rPr>
                <w:rFonts w:ascii="Arial" w:hAnsi="Arial" w:cs="Arial"/>
                <w:sz w:val="20"/>
                <w:szCs w:val="20"/>
              </w:rPr>
              <w:t>Ochranné okuliare alebo štít na tvár (podľa charakteru vykonávanej práce).</w:t>
            </w:r>
          </w:p>
          <w:p w:rsidR="001E23F1" w:rsidRPr="001E23F1" w:rsidRDefault="00DD79BD" w:rsidP="00DD79BD">
            <w:pPr>
              <w:autoSpaceDE w:val="0"/>
              <w:autoSpaceDN w:val="0"/>
              <w:adjustRightInd w:val="0"/>
              <w:spacing w:after="0" w:line="240" w:lineRule="auto"/>
              <w:rPr>
                <w:rFonts w:ascii="Arial" w:hAnsi="Arial" w:cs="Arial"/>
                <w:sz w:val="20"/>
                <w:szCs w:val="20"/>
              </w:rPr>
            </w:pPr>
            <w:r w:rsidRPr="001E23F1">
              <w:rPr>
                <w:rFonts w:ascii="Arial" w:hAnsi="Arial" w:cs="Arial"/>
                <w:sz w:val="20"/>
                <w:szCs w:val="20"/>
              </w:rPr>
              <w:t xml:space="preserve">Ochrana rúk: </w:t>
            </w:r>
            <w:r w:rsidR="001E23F1" w:rsidRPr="001E23F1">
              <w:rPr>
                <w:rFonts w:ascii="Arial" w:hAnsi="Arial" w:cs="Arial"/>
                <w:sz w:val="20"/>
                <w:szCs w:val="20"/>
              </w:rPr>
              <w:t xml:space="preserve">Ochrana rúk. Ochranné rukavice odolné výrobku. Dbajte na odporúčania konkrétneho výrobcu rukavíc pri výbere vhodnej hrúbky, materiálu a priepustnosti. Pri dlhšom alebo opakovanom kontakte používajte vhodné ochranné krémy na pokožku prichádzajúcu do priameho kontaktu s produktom. Dbajte na ďalšie odporúčania výrobcu. Iná ochrana: Ochranný antistatický odev z prírodných vlákien (bavlna) alebo syntetických vlákien odolávajúcich zvýšeným teplotám. Znečistenú pokožku dôkladne umyte. </w:t>
            </w:r>
          </w:p>
          <w:p w:rsidR="00DD79BD" w:rsidRPr="001E23F1" w:rsidRDefault="00DD79BD" w:rsidP="00DD79BD">
            <w:pPr>
              <w:autoSpaceDE w:val="0"/>
              <w:autoSpaceDN w:val="0"/>
              <w:adjustRightInd w:val="0"/>
              <w:spacing w:after="0" w:line="240" w:lineRule="auto"/>
              <w:rPr>
                <w:rFonts w:ascii="Arial" w:hAnsi="Arial" w:cs="Arial"/>
                <w:sz w:val="20"/>
                <w:szCs w:val="20"/>
              </w:rPr>
            </w:pPr>
            <w:r w:rsidRPr="001E23F1">
              <w:rPr>
                <w:rFonts w:ascii="Arial" w:hAnsi="Arial" w:cs="Arial"/>
                <w:sz w:val="20"/>
                <w:szCs w:val="20"/>
              </w:rPr>
              <w:t xml:space="preserve">Ochrana tela: </w:t>
            </w:r>
            <w:r w:rsidR="002133D0" w:rsidRPr="001E23F1">
              <w:rPr>
                <w:rFonts w:ascii="Arial" w:hAnsi="Arial" w:cs="Arial"/>
                <w:sz w:val="20"/>
                <w:szCs w:val="20"/>
              </w:rPr>
              <w:t>Nie je nutná.</w:t>
            </w:r>
          </w:p>
          <w:p w:rsidR="002133D0" w:rsidRPr="001E23F1" w:rsidRDefault="002133D0" w:rsidP="00DD79BD">
            <w:pPr>
              <w:autoSpaceDE w:val="0"/>
              <w:autoSpaceDN w:val="0"/>
              <w:adjustRightInd w:val="0"/>
              <w:spacing w:after="0" w:line="240" w:lineRule="auto"/>
              <w:rPr>
                <w:rFonts w:ascii="Arial" w:hAnsi="Arial" w:cs="Arial"/>
                <w:sz w:val="20"/>
                <w:szCs w:val="20"/>
              </w:rPr>
            </w:pPr>
            <w:r w:rsidRPr="001E23F1">
              <w:rPr>
                <w:rFonts w:ascii="Arial" w:hAnsi="Arial" w:cs="Arial"/>
                <w:sz w:val="20"/>
                <w:szCs w:val="20"/>
              </w:rPr>
              <w:t>Tepelná nebezpečnosť Neuvedené.</w:t>
            </w:r>
          </w:p>
        </w:tc>
      </w:tr>
      <w:tr w:rsidR="00DD79BD" w:rsidRPr="001E23F1" w:rsidTr="00DD79BD">
        <w:tc>
          <w:tcPr>
            <w:tcW w:w="800" w:type="dxa"/>
            <w:tcBorders>
              <w:top w:val="single" w:sz="4" w:space="0" w:color="auto"/>
              <w:left w:val="single" w:sz="4" w:space="0" w:color="auto"/>
              <w:bottom w:val="single" w:sz="4" w:space="0" w:color="auto"/>
              <w:right w:val="single" w:sz="4" w:space="0" w:color="auto"/>
            </w:tcBorders>
            <w:shd w:val="clear" w:color="auto" w:fill="auto"/>
          </w:tcPr>
          <w:p w:rsidR="00DD79BD" w:rsidRPr="001E23F1" w:rsidRDefault="00DD79BD" w:rsidP="00DD79BD">
            <w:pPr>
              <w:spacing w:after="0"/>
              <w:rPr>
                <w:rFonts w:ascii="Arial" w:hAnsi="Arial" w:cs="Arial"/>
                <w:sz w:val="20"/>
                <w:szCs w:val="20"/>
              </w:rPr>
            </w:pP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DD79BD" w:rsidRPr="001E23F1" w:rsidRDefault="00DD79BD" w:rsidP="00DD79BD">
            <w:pPr>
              <w:autoSpaceDE w:val="0"/>
              <w:autoSpaceDN w:val="0"/>
              <w:adjustRightInd w:val="0"/>
              <w:spacing w:after="0" w:line="240" w:lineRule="auto"/>
              <w:ind w:left="90"/>
              <w:rPr>
                <w:rFonts w:ascii="Arial" w:hAnsi="Arial" w:cs="Arial"/>
                <w:sz w:val="20"/>
                <w:szCs w:val="20"/>
              </w:rPr>
            </w:pPr>
            <w:r w:rsidRPr="001E23F1">
              <w:rPr>
                <w:rFonts w:ascii="Arial" w:hAnsi="Arial" w:cs="Arial"/>
                <w:sz w:val="20"/>
                <w:szCs w:val="20"/>
              </w:rPr>
              <w:t>Kontroly environmentálnej expozície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1E23F1" w:rsidRDefault="00CE0639" w:rsidP="00DD79BD">
            <w:pPr>
              <w:autoSpaceDE w:val="0"/>
              <w:autoSpaceDN w:val="0"/>
              <w:adjustRightInd w:val="0"/>
              <w:spacing w:after="0" w:line="240" w:lineRule="auto"/>
              <w:rPr>
                <w:rFonts w:ascii="Arial" w:hAnsi="Arial" w:cs="Arial"/>
                <w:sz w:val="20"/>
                <w:szCs w:val="20"/>
              </w:rPr>
            </w:pPr>
            <w:r w:rsidRPr="001E23F1">
              <w:rPr>
                <w:rFonts w:ascii="Arial" w:hAnsi="Arial" w:cs="Arial"/>
                <w:sz w:val="20"/>
                <w:szCs w:val="20"/>
              </w:rPr>
              <w:t>Dbajte na obvyklé opatrenia na ochranu životného prostredia, viď bod 6.2. Zabráňte vniknutiu do pôdy, povrchovej vody alebo kanalizácie</w:t>
            </w:r>
          </w:p>
        </w:tc>
      </w:tr>
    </w:tbl>
    <w:p w:rsidR="00DD79BD" w:rsidRPr="001E23F1"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1E23F1" w:rsidTr="00DD79BD">
        <w:tc>
          <w:tcPr>
            <w:tcW w:w="9072" w:type="dxa"/>
            <w:shd w:val="clear" w:color="auto" w:fill="FFFF00"/>
          </w:tcPr>
          <w:p w:rsidR="00DD79BD" w:rsidRPr="001E23F1" w:rsidRDefault="00DD79BD" w:rsidP="00DD79BD">
            <w:pPr>
              <w:autoSpaceDE w:val="0"/>
              <w:autoSpaceDN w:val="0"/>
              <w:adjustRightInd w:val="0"/>
              <w:spacing w:after="0" w:line="240" w:lineRule="auto"/>
              <w:ind w:left="150"/>
              <w:rPr>
                <w:rFonts w:ascii="Arial" w:hAnsi="Arial" w:cs="Arial"/>
                <w:sz w:val="20"/>
                <w:szCs w:val="20"/>
              </w:rPr>
            </w:pPr>
            <w:r w:rsidRPr="001E23F1">
              <w:rPr>
                <w:rFonts w:ascii="Arial" w:hAnsi="Arial" w:cs="Arial"/>
                <w:b/>
                <w:bCs/>
                <w:sz w:val="20"/>
                <w:szCs w:val="20"/>
              </w:rPr>
              <w:t>ODDIEL 9: Fyzikálne a chemické vlastnosti</w:t>
            </w:r>
          </w:p>
        </w:tc>
      </w:tr>
    </w:tbl>
    <w:p w:rsidR="00DD79BD" w:rsidRPr="001E23F1"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2470"/>
        <w:gridCol w:w="1701"/>
        <w:gridCol w:w="1701"/>
      </w:tblGrid>
      <w:tr w:rsidR="00DD79BD" w:rsidRPr="001E23F1"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1E23F1" w:rsidRDefault="00DD79BD" w:rsidP="00DD79BD">
            <w:pPr>
              <w:autoSpaceDE w:val="0"/>
              <w:autoSpaceDN w:val="0"/>
              <w:adjustRightInd w:val="0"/>
              <w:spacing w:after="0" w:line="240" w:lineRule="auto"/>
              <w:ind w:left="90"/>
              <w:rPr>
                <w:rFonts w:ascii="Arial" w:hAnsi="Arial" w:cs="Arial"/>
                <w:sz w:val="20"/>
                <w:szCs w:val="20"/>
              </w:rPr>
            </w:pPr>
            <w:r w:rsidRPr="001E23F1">
              <w:rPr>
                <w:rFonts w:ascii="Arial" w:hAnsi="Arial" w:cs="Arial"/>
                <w:sz w:val="20"/>
                <w:szCs w:val="20"/>
              </w:rPr>
              <w:t>9.1. Informácie o základných fyzikálnych a chemických vlastnostiach</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DD79BD" w:rsidRPr="001E23F1" w:rsidRDefault="00453EDA" w:rsidP="00453EDA">
            <w:pPr>
              <w:autoSpaceDE w:val="0"/>
              <w:autoSpaceDN w:val="0"/>
              <w:adjustRightInd w:val="0"/>
              <w:spacing w:after="0" w:line="240" w:lineRule="auto"/>
              <w:jc w:val="center"/>
              <w:rPr>
                <w:rFonts w:ascii="Arial" w:hAnsi="Arial" w:cs="Arial"/>
                <w:sz w:val="20"/>
                <w:szCs w:val="20"/>
              </w:rPr>
            </w:pPr>
            <w:r w:rsidRPr="001E23F1">
              <w:rPr>
                <w:rFonts w:ascii="Arial" w:hAnsi="Arial" w:cs="Arial"/>
                <w:sz w:val="20"/>
                <w:szCs w:val="20"/>
              </w:rPr>
              <w:t>Hodnota</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D79BD" w:rsidRPr="001E23F1" w:rsidRDefault="00DD79BD" w:rsidP="00453EDA">
            <w:pPr>
              <w:autoSpaceDE w:val="0"/>
              <w:autoSpaceDN w:val="0"/>
              <w:adjustRightInd w:val="0"/>
              <w:spacing w:after="0" w:line="240" w:lineRule="auto"/>
              <w:jc w:val="center"/>
              <w:rPr>
                <w:rFonts w:ascii="Arial" w:hAnsi="Arial" w:cs="Arial"/>
                <w:sz w:val="20"/>
                <w:szCs w:val="20"/>
              </w:rPr>
            </w:pPr>
            <w:r w:rsidRPr="001E23F1">
              <w:rPr>
                <w:rFonts w:ascii="Arial" w:hAnsi="Arial" w:cs="Arial"/>
                <w:sz w:val="20"/>
                <w:szCs w:val="20"/>
              </w:rPr>
              <w:t>Jednotka</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D79BD" w:rsidRPr="001E23F1" w:rsidRDefault="00453EDA" w:rsidP="00453EDA">
            <w:pPr>
              <w:autoSpaceDE w:val="0"/>
              <w:autoSpaceDN w:val="0"/>
              <w:adjustRightInd w:val="0"/>
              <w:spacing w:after="0" w:line="240" w:lineRule="auto"/>
              <w:jc w:val="center"/>
              <w:rPr>
                <w:rFonts w:ascii="Arial" w:hAnsi="Arial" w:cs="Arial"/>
                <w:sz w:val="20"/>
                <w:szCs w:val="20"/>
              </w:rPr>
            </w:pPr>
            <w:r w:rsidRPr="001E23F1">
              <w:rPr>
                <w:rFonts w:ascii="Arial" w:hAnsi="Arial" w:cs="Arial"/>
                <w:sz w:val="20"/>
                <w:szCs w:val="20"/>
              </w:rPr>
              <w:t>Metóda</w:t>
            </w:r>
          </w:p>
        </w:tc>
      </w:tr>
      <w:tr w:rsidR="000477F4" w:rsidRPr="001E23F1"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477F4" w:rsidRPr="001E23F1" w:rsidRDefault="000477F4" w:rsidP="007E1187">
            <w:pPr>
              <w:autoSpaceDE w:val="0"/>
              <w:autoSpaceDN w:val="0"/>
              <w:adjustRightInd w:val="0"/>
              <w:spacing w:after="0" w:line="240" w:lineRule="auto"/>
              <w:ind w:left="90"/>
              <w:rPr>
                <w:rFonts w:ascii="Arial" w:hAnsi="Arial" w:cs="Arial"/>
                <w:sz w:val="20"/>
                <w:szCs w:val="20"/>
              </w:rPr>
            </w:pPr>
            <w:r w:rsidRPr="001E23F1">
              <w:rPr>
                <w:rFonts w:ascii="Arial" w:hAnsi="Arial" w:cs="Arial"/>
                <w:sz w:val="20"/>
                <w:szCs w:val="20"/>
              </w:rPr>
              <w:t>Skupenstvo</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477F4" w:rsidRPr="001E23F1" w:rsidRDefault="00453EDA" w:rsidP="007E1187">
            <w:pPr>
              <w:autoSpaceDE w:val="0"/>
              <w:autoSpaceDN w:val="0"/>
              <w:adjustRightInd w:val="0"/>
              <w:spacing w:after="0" w:line="240" w:lineRule="auto"/>
              <w:ind w:left="90"/>
              <w:rPr>
                <w:rFonts w:ascii="Arial" w:hAnsi="Arial" w:cs="Arial"/>
                <w:sz w:val="20"/>
                <w:szCs w:val="20"/>
              </w:rPr>
            </w:pPr>
            <w:r w:rsidRPr="001E23F1">
              <w:rPr>
                <w:rFonts w:ascii="Arial" w:hAnsi="Arial" w:cs="Arial"/>
                <w:sz w:val="20"/>
                <w:szCs w:val="20"/>
              </w:rPr>
              <w:t>Pasta pri 20 °C</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1E23F1" w:rsidRDefault="000477F4" w:rsidP="000477F4">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1E23F1" w:rsidRDefault="000477F4" w:rsidP="000477F4">
            <w:pPr>
              <w:spacing w:after="0"/>
              <w:rPr>
                <w:rFonts w:ascii="Arial" w:hAnsi="Arial" w:cs="Arial"/>
                <w:sz w:val="20"/>
                <w:szCs w:val="20"/>
              </w:rPr>
            </w:pPr>
          </w:p>
        </w:tc>
      </w:tr>
      <w:tr w:rsidR="000477F4" w:rsidRPr="001E23F1"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477F4" w:rsidRPr="001E23F1" w:rsidRDefault="000477F4" w:rsidP="007E1187">
            <w:pPr>
              <w:autoSpaceDE w:val="0"/>
              <w:autoSpaceDN w:val="0"/>
              <w:adjustRightInd w:val="0"/>
              <w:spacing w:after="0" w:line="240" w:lineRule="auto"/>
              <w:ind w:left="90"/>
              <w:rPr>
                <w:rFonts w:ascii="Arial" w:hAnsi="Arial" w:cs="Arial"/>
                <w:sz w:val="20"/>
                <w:szCs w:val="20"/>
              </w:rPr>
            </w:pPr>
            <w:r w:rsidRPr="001E23F1">
              <w:rPr>
                <w:rFonts w:ascii="Arial" w:hAnsi="Arial" w:cs="Arial"/>
                <w:sz w:val="20"/>
                <w:szCs w:val="20"/>
              </w:rPr>
              <w:t>Farba</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477F4" w:rsidRPr="001E23F1" w:rsidRDefault="00CE0639" w:rsidP="007E1187">
            <w:pPr>
              <w:autoSpaceDE w:val="0"/>
              <w:autoSpaceDN w:val="0"/>
              <w:adjustRightInd w:val="0"/>
              <w:spacing w:after="0" w:line="240" w:lineRule="auto"/>
              <w:ind w:left="90"/>
              <w:rPr>
                <w:rFonts w:ascii="Arial" w:hAnsi="Arial" w:cs="Arial"/>
                <w:sz w:val="20"/>
                <w:szCs w:val="20"/>
              </w:rPr>
            </w:pPr>
            <w:r w:rsidRPr="001E23F1">
              <w:rPr>
                <w:rFonts w:ascii="Arial" w:hAnsi="Arial" w:cs="Arial"/>
                <w:sz w:val="20"/>
                <w:szCs w:val="20"/>
              </w:rPr>
              <w:t>Transparentná</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1E23F1" w:rsidRDefault="000477F4" w:rsidP="000477F4">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1E23F1" w:rsidRDefault="000477F4" w:rsidP="000477F4">
            <w:pPr>
              <w:spacing w:after="0"/>
              <w:rPr>
                <w:rFonts w:ascii="Arial" w:hAnsi="Arial" w:cs="Arial"/>
                <w:sz w:val="20"/>
                <w:szCs w:val="20"/>
              </w:rPr>
            </w:pPr>
          </w:p>
        </w:tc>
      </w:tr>
      <w:tr w:rsidR="000477F4" w:rsidRPr="001E23F1"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477F4" w:rsidRPr="001E23F1" w:rsidRDefault="000477F4" w:rsidP="007E1187">
            <w:pPr>
              <w:autoSpaceDE w:val="0"/>
              <w:autoSpaceDN w:val="0"/>
              <w:adjustRightInd w:val="0"/>
              <w:spacing w:after="0" w:line="240" w:lineRule="auto"/>
              <w:ind w:left="90"/>
              <w:rPr>
                <w:rFonts w:ascii="Arial" w:hAnsi="Arial" w:cs="Arial"/>
                <w:sz w:val="20"/>
                <w:szCs w:val="20"/>
              </w:rPr>
            </w:pPr>
            <w:r w:rsidRPr="001E23F1">
              <w:rPr>
                <w:rFonts w:ascii="Arial" w:hAnsi="Arial" w:cs="Arial"/>
                <w:sz w:val="20"/>
                <w:szCs w:val="20"/>
              </w:rPr>
              <w:t>Zápach</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477F4" w:rsidRPr="001E23F1" w:rsidRDefault="00CE0639" w:rsidP="007E1187">
            <w:pPr>
              <w:autoSpaceDE w:val="0"/>
              <w:autoSpaceDN w:val="0"/>
              <w:adjustRightInd w:val="0"/>
              <w:spacing w:after="0" w:line="240" w:lineRule="auto"/>
              <w:ind w:left="90"/>
              <w:rPr>
                <w:rFonts w:ascii="Arial" w:hAnsi="Arial" w:cs="Arial"/>
                <w:sz w:val="20"/>
                <w:szCs w:val="20"/>
              </w:rPr>
            </w:pPr>
            <w:r w:rsidRPr="001E23F1">
              <w:rPr>
                <w:rFonts w:ascii="Arial" w:hAnsi="Arial" w:cs="Arial"/>
                <w:sz w:val="20"/>
                <w:szCs w:val="20"/>
              </w:rPr>
              <w:t>štipľavý</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1E23F1" w:rsidRDefault="000477F4" w:rsidP="000477F4">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1E23F1" w:rsidRDefault="000477F4" w:rsidP="000477F4">
            <w:pPr>
              <w:spacing w:after="0"/>
              <w:rPr>
                <w:rFonts w:ascii="Arial" w:hAnsi="Arial" w:cs="Arial"/>
                <w:sz w:val="20"/>
                <w:szCs w:val="20"/>
              </w:rPr>
            </w:pPr>
          </w:p>
        </w:tc>
      </w:tr>
      <w:tr w:rsidR="001E23F1" w:rsidRPr="001E23F1"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1E23F1" w:rsidRPr="001E23F1" w:rsidRDefault="001E23F1" w:rsidP="007E1187">
            <w:pPr>
              <w:autoSpaceDE w:val="0"/>
              <w:autoSpaceDN w:val="0"/>
              <w:adjustRightInd w:val="0"/>
              <w:spacing w:after="0" w:line="240" w:lineRule="auto"/>
              <w:ind w:left="90"/>
              <w:rPr>
                <w:rFonts w:ascii="Arial" w:hAnsi="Arial" w:cs="Arial"/>
                <w:sz w:val="20"/>
                <w:szCs w:val="20"/>
              </w:rPr>
            </w:pPr>
            <w:r w:rsidRPr="001E23F1">
              <w:rPr>
                <w:rFonts w:ascii="Arial" w:hAnsi="Arial" w:cs="Arial"/>
                <w:sz w:val="20"/>
                <w:szCs w:val="20"/>
              </w:rPr>
              <w:t>Teplota topenia / tuhnutia</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1E23F1" w:rsidRPr="001E23F1" w:rsidRDefault="001E23F1" w:rsidP="007E1187">
            <w:pPr>
              <w:ind w:left="90"/>
              <w:rPr>
                <w:rFonts w:ascii="Arial" w:hAnsi="Arial" w:cs="Arial"/>
                <w:sz w:val="20"/>
                <w:szCs w:val="20"/>
              </w:rPr>
            </w:pPr>
            <w:r w:rsidRPr="001E23F1">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E23F1" w:rsidRPr="001E23F1" w:rsidRDefault="001E23F1" w:rsidP="001E23F1">
            <w:pPr>
              <w:autoSpaceDE w:val="0"/>
              <w:autoSpaceDN w:val="0"/>
              <w:adjustRightInd w:val="0"/>
              <w:spacing w:after="0" w:line="240" w:lineRule="auto"/>
              <w:rPr>
                <w:rFonts w:ascii="Arial" w:hAnsi="Arial" w:cs="Arial"/>
                <w:sz w:val="20"/>
                <w:szCs w:val="20"/>
              </w:rPr>
            </w:pPr>
            <w:r w:rsidRPr="001E23F1">
              <w:rPr>
                <w:rFonts w:ascii="Arial" w:hAnsi="Arial" w:cs="Arial"/>
                <w:sz w:val="20"/>
                <w:szCs w:val="20"/>
              </w:rPr>
              <w:t>°C</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E23F1" w:rsidRPr="001E23F1" w:rsidRDefault="001E23F1" w:rsidP="001E23F1">
            <w:pPr>
              <w:spacing w:after="0"/>
              <w:rPr>
                <w:rFonts w:ascii="Arial" w:hAnsi="Arial" w:cs="Arial"/>
                <w:sz w:val="20"/>
                <w:szCs w:val="20"/>
              </w:rPr>
            </w:pPr>
          </w:p>
        </w:tc>
      </w:tr>
      <w:tr w:rsidR="001E23F1" w:rsidRPr="001E23F1"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1E23F1" w:rsidRPr="001E23F1" w:rsidRDefault="001E23F1" w:rsidP="007E1187">
            <w:pPr>
              <w:autoSpaceDE w:val="0"/>
              <w:autoSpaceDN w:val="0"/>
              <w:adjustRightInd w:val="0"/>
              <w:spacing w:after="0" w:line="240" w:lineRule="auto"/>
              <w:ind w:left="90"/>
              <w:rPr>
                <w:rFonts w:ascii="Arial" w:hAnsi="Arial" w:cs="Arial"/>
                <w:sz w:val="20"/>
                <w:szCs w:val="20"/>
              </w:rPr>
            </w:pPr>
            <w:r w:rsidRPr="001E23F1">
              <w:rPr>
                <w:rFonts w:ascii="Arial" w:hAnsi="Arial" w:cs="Arial"/>
                <w:sz w:val="20"/>
                <w:szCs w:val="20"/>
              </w:rPr>
              <w:t>Teplota varu alebo počiatočná teplota varu a rozmedzie  mäknutia</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1E23F1" w:rsidRPr="001E23F1" w:rsidRDefault="001E23F1" w:rsidP="007E1187">
            <w:pPr>
              <w:ind w:left="90"/>
              <w:rPr>
                <w:rFonts w:ascii="Arial" w:hAnsi="Arial" w:cs="Arial"/>
                <w:sz w:val="20"/>
                <w:szCs w:val="20"/>
              </w:rPr>
            </w:pPr>
            <w:r w:rsidRPr="001E23F1">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E23F1" w:rsidRPr="001E23F1" w:rsidRDefault="001E23F1" w:rsidP="001E23F1">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E23F1" w:rsidRPr="001E23F1" w:rsidRDefault="001E23F1" w:rsidP="001E23F1">
            <w:pPr>
              <w:spacing w:after="0"/>
              <w:rPr>
                <w:rFonts w:ascii="Arial" w:hAnsi="Arial" w:cs="Arial"/>
                <w:sz w:val="20"/>
                <w:szCs w:val="20"/>
              </w:rPr>
            </w:pPr>
          </w:p>
        </w:tc>
      </w:tr>
      <w:tr w:rsidR="00453EDA" w:rsidRPr="001E23F1"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1E23F1" w:rsidRDefault="00453EDA" w:rsidP="007E1187">
            <w:pPr>
              <w:autoSpaceDE w:val="0"/>
              <w:autoSpaceDN w:val="0"/>
              <w:adjustRightInd w:val="0"/>
              <w:spacing w:after="0" w:line="240" w:lineRule="auto"/>
              <w:ind w:left="90"/>
              <w:rPr>
                <w:rFonts w:ascii="Arial" w:hAnsi="Arial" w:cs="Arial"/>
                <w:sz w:val="20"/>
                <w:szCs w:val="20"/>
              </w:rPr>
            </w:pPr>
            <w:r w:rsidRPr="001E23F1">
              <w:rPr>
                <w:rFonts w:ascii="Arial" w:hAnsi="Arial" w:cs="Arial"/>
                <w:sz w:val="20"/>
                <w:szCs w:val="20"/>
              </w:rPr>
              <w:t>Horľavosť</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1E23F1" w:rsidRDefault="00453EDA" w:rsidP="007E1187">
            <w:pPr>
              <w:autoSpaceDE w:val="0"/>
              <w:autoSpaceDN w:val="0"/>
              <w:adjustRightInd w:val="0"/>
              <w:spacing w:after="0" w:line="240" w:lineRule="auto"/>
              <w:ind w:left="90"/>
              <w:rPr>
                <w:rFonts w:ascii="Arial" w:hAnsi="Arial" w:cs="Arial"/>
                <w:sz w:val="20"/>
                <w:szCs w:val="20"/>
              </w:rPr>
            </w:pPr>
            <w:r w:rsidRPr="001E23F1">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1E23F1" w:rsidRDefault="00453EDA" w:rsidP="00453ED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1E23F1" w:rsidRDefault="00453EDA" w:rsidP="00453EDA">
            <w:pPr>
              <w:spacing w:after="0"/>
              <w:rPr>
                <w:rFonts w:ascii="Arial" w:hAnsi="Arial" w:cs="Arial"/>
                <w:sz w:val="20"/>
                <w:szCs w:val="20"/>
              </w:rPr>
            </w:pPr>
          </w:p>
        </w:tc>
      </w:tr>
      <w:tr w:rsidR="00453EDA" w:rsidRPr="001E23F1"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1E23F1" w:rsidRDefault="00453EDA" w:rsidP="007E1187">
            <w:pPr>
              <w:autoSpaceDE w:val="0"/>
              <w:autoSpaceDN w:val="0"/>
              <w:adjustRightInd w:val="0"/>
              <w:spacing w:after="0" w:line="240" w:lineRule="auto"/>
              <w:ind w:left="90"/>
              <w:rPr>
                <w:rFonts w:ascii="Arial" w:hAnsi="Arial" w:cs="Arial"/>
                <w:sz w:val="20"/>
                <w:szCs w:val="20"/>
              </w:rPr>
            </w:pPr>
            <w:r w:rsidRPr="001E23F1">
              <w:rPr>
                <w:rFonts w:ascii="Arial" w:hAnsi="Arial" w:cs="Arial"/>
                <w:sz w:val="20"/>
                <w:szCs w:val="20"/>
              </w:rPr>
              <w:t>Dolná / horná medza výbušnosti</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1E23F1" w:rsidRDefault="00453EDA" w:rsidP="007E1187">
            <w:pPr>
              <w:autoSpaceDE w:val="0"/>
              <w:autoSpaceDN w:val="0"/>
              <w:adjustRightInd w:val="0"/>
              <w:spacing w:after="0" w:line="240" w:lineRule="auto"/>
              <w:ind w:left="90"/>
              <w:rPr>
                <w:rFonts w:ascii="Arial" w:hAnsi="Arial" w:cs="Arial"/>
                <w:sz w:val="20"/>
                <w:szCs w:val="20"/>
              </w:rPr>
            </w:pPr>
            <w:r w:rsidRPr="001E23F1">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1E23F1" w:rsidRDefault="00453EDA" w:rsidP="00453ED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1E23F1" w:rsidRDefault="00453EDA" w:rsidP="00453EDA">
            <w:pPr>
              <w:spacing w:after="0"/>
              <w:rPr>
                <w:rFonts w:ascii="Arial" w:hAnsi="Arial" w:cs="Arial"/>
                <w:sz w:val="20"/>
                <w:szCs w:val="20"/>
              </w:rPr>
            </w:pPr>
          </w:p>
        </w:tc>
      </w:tr>
      <w:tr w:rsidR="00453EDA" w:rsidRPr="001E23F1"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1E23F1" w:rsidRDefault="00453EDA" w:rsidP="007E1187">
            <w:pPr>
              <w:autoSpaceDE w:val="0"/>
              <w:autoSpaceDN w:val="0"/>
              <w:adjustRightInd w:val="0"/>
              <w:spacing w:after="0" w:line="240" w:lineRule="auto"/>
              <w:ind w:left="90"/>
              <w:rPr>
                <w:rFonts w:ascii="Arial" w:hAnsi="Arial" w:cs="Arial"/>
                <w:sz w:val="20"/>
                <w:szCs w:val="20"/>
              </w:rPr>
            </w:pPr>
            <w:r w:rsidRPr="001E23F1">
              <w:rPr>
                <w:rFonts w:ascii="Arial" w:hAnsi="Arial" w:cs="Arial"/>
                <w:sz w:val="20"/>
                <w:szCs w:val="20"/>
              </w:rPr>
              <w:t>Teplota vzplanutia</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1E23F1" w:rsidRDefault="001E23F1" w:rsidP="007E1187">
            <w:pPr>
              <w:autoSpaceDE w:val="0"/>
              <w:autoSpaceDN w:val="0"/>
              <w:adjustRightInd w:val="0"/>
              <w:spacing w:after="0" w:line="240" w:lineRule="auto"/>
              <w:ind w:left="90"/>
              <w:rPr>
                <w:rFonts w:ascii="Arial" w:hAnsi="Arial" w:cs="Arial"/>
                <w:sz w:val="20"/>
                <w:szCs w:val="20"/>
              </w:rPr>
            </w:pPr>
            <w:r w:rsidRPr="001E23F1">
              <w:rPr>
                <w:rFonts w:ascii="Arial" w:hAnsi="Arial" w:cs="Arial"/>
                <w:sz w:val="20"/>
                <w:szCs w:val="20"/>
              </w:rPr>
              <w:t>400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1E23F1" w:rsidRDefault="00CE0639" w:rsidP="00453EDA">
            <w:pPr>
              <w:autoSpaceDE w:val="0"/>
              <w:autoSpaceDN w:val="0"/>
              <w:adjustRightInd w:val="0"/>
              <w:spacing w:after="0" w:line="240" w:lineRule="auto"/>
              <w:rPr>
                <w:rFonts w:ascii="Arial" w:hAnsi="Arial" w:cs="Arial"/>
                <w:sz w:val="20"/>
                <w:szCs w:val="20"/>
              </w:rPr>
            </w:pPr>
            <w:r w:rsidRPr="001E23F1">
              <w:rPr>
                <w:rFonts w:ascii="Arial" w:hAnsi="Arial" w:cs="Arial"/>
                <w:sz w:val="20"/>
                <w:szCs w:val="20"/>
              </w:rPr>
              <w:t>°C</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1E23F1" w:rsidRDefault="00453EDA" w:rsidP="00453EDA">
            <w:pPr>
              <w:spacing w:after="0"/>
              <w:rPr>
                <w:rFonts w:ascii="Arial" w:hAnsi="Arial" w:cs="Arial"/>
                <w:sz w:val="20"/>
                <w:szCs w:val="20"/>
              </w:rPr>
            </w:pPr>
          </w:p>
        </w:tc>
      </w:tr>
      <w:tr w:rsidR="001E23F1" w:rsidRPr="001E23F1"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1E23F1" w:rsidRPr="001E23F1" w:rsidRDefault="001E23F1" w:rsidP="007E1187">
            <w:pPr>
              <w:autoSpaceDE w:val="0"/>
              <w:autoSpaceDN w:val="0"/>
              <w:adjustRightInd w:val="0"/>
              <w:spacing w:after="0" w:line="240" w:lineRule="auto"/>
              <w:ind w:left="90"/>
              <w:rPr>
                <w:rFonts w:ascii="Arial" w:hAnsi="Arial" w:cs="Arial"/>
                <w:sz w:val="20"/>
                <w:szCs w:val="20"/>
              </w:rPr>
            </w:pPr>
            <w:r w:rsidRPr="001E23F1">
              <w:rPr>
                <w:rFonts w:ascii="Arial" w:hAnsi="Arial" w:cs="Arial"/>
                <w:sz w:val="20"/>
                <w:szCs w:val="20"/>
              </w:rPr>
              <w:t>Teplota samovznietenia</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1E23F1" w:rsidRPr="001E23F1" w:rsidRDefault="001E23F1" w:rsidP="007E1187">
            <w:pPr>
              <w:ind w:left="90"/>
              <w:rPr>
                <w:rFonts w:ascii="Arial" w:hAnsi="Arial" w:cs="Arial"/>
                <w:sz w:val="20"/>
                <w:szCs w:val="20"/>
              </w:rPr>
            </w:pPr>
            <w:r w:rsidRPr="001E23F1">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E23F1" w:rsidRPr="001E23F1" w:rsidRDefault="001E23F1" w:rsidP="001E23F1">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E23F1" w:rsidRPr="001E23F1" w:rsidRDefault="001E23F1" w:rsidP="001E23F1">
            <w:pPr>
              <w:spacing w:after="0"/>
              <w:rPr>
                <w:rFonts w:ascii="Arial" w:hAnsi="Arial" w:cs="Arial"/>
                <w:sz w:val="20"/>
                <w:szCs w:val="20"/>
              </w:rPr>
            </w:pPr>
          </w:p>
        </w:tc>
      </w:tr>
      <w:tr w:rsidR="001E23F1" w:rsidRPr="001E23F1"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1E23F1" w:rsidRPr="001E23F1" w:rsidRDefault="001E23F1" w:rsidP="007E1187">
            <w:pPr>
              <w:autoSpaceDE w:val="0"/>
              <w:autoSpaceDN w:val="0"/>
              <w:adjustRightInd w:val="0"/>
              <w:spacing w:after="0" w:line="240" w:lineRule="auto"/>
              <w:ind w:left="90"/>
              <w:rPr>
                <w:rFonts w:ascii="Arial" w:hAnsi="Arial" w:cs="Arial"/>
                <w:sz w:val="20"/>
                <w:szCs w:val="20"/>
              </w:rPr>
            </w:pPr>
            <w:r w:rsidRPr="001E23F1">
              <w:rPr>
                <w:rFonts w:ascii="Arial" w:hAnsi="Arial" w:cs="Arial"/>
                <w:sz w:val="20"/>
                <w:szCs w:val="20"/>
              </w:rPr>
              <w:t>Teplota rozkladu</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1E23F1" w:rsidRPr="001E23F1" w:rsidRDefault="001E23F1" w:rsidP="007E1187">
            <w:pPr>
              <w:ind w:left="90"/>
              <w:rPr>
                <w:rFonts w:ascii="Arial" w:hAnsi="Arial" w:cs="Arial"/>
                <w:sz w:val="20"/>
                <w:szCs w:val="20"/>
              </w:rPr>
            </w:pPr>
            <w:r w:rsidRPr="001E23F1">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E23F1" w:rsidRPr="001E23F1" w:rsidRDefault="001E23F1" w:rsidP="001E23F1">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E23F1" w:rsidRPr="001E23F1" w:rsidRDefault="001E23F1" w:rsidP="001E23F1">
            <w:pPr>
              <w:spacing w:after="0"/>
              <w:rPr>
                <w:rFonts w:ascii="Arial" w:hAnsi="Arial" w:cs="Arial"/>
                <w:sz w:val="20"/>
                <w:szCs w:val="20"/>
              </w:rPr>
            </w:pPr>
          </w:p>
        </w:tc>
      </w:tr>
      <w:tr w:rsidR="001E23F1" w:rsidRPr="001E23F1"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1E23F1" w:rsidRPr="001E23F1" w:rsidRDefault="001E23F1" w:rsidP="007E1187">
            <w:pPr>
              <w:autoSpaceDE w:val="0"/>
              <w:autoSpaceDN w:val="0"/>
              <w:adjustRightInd w:val="0"/>
              <w:spacing w:after="0" w:line="240" w:lineRule="auto"/>
              <w:ind w:left="90"/>
              <w:rPr>
                <w:rFonts w:ascii="Arial" w:hAnsi="Arial" w:cs="Arial"/>
                <w:sz w:val="20"/>
                <w:szCs w:val="20"/>
              </w:rPr>
            </w:pPr>
            <w:r w:rsidRPr="001E23F1">
              <w:rPr>
                <w:rFonts w:ascii="Arial" w:hAnsi="Arial" w:cs="Arial"/>
                <w:sz w:val="20"/>
                <w:szCs w:val="20"/>
              </w:rPr>
              <w:lastRenderedPageBreak/>
              <w:t>pH</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1E23F1" w:rsidRPr="001E23F1" w:rsidRDefault="001E23F1" w:rsidP="007E1187">
            <w:pPr>
              <w:ind w:left="90"/>
              <w:rPr>
                <w:rFonts w:ascii="Arial" w:hAnsi="Arial" w:cs="Arial"/>
                <w:sz w:val="20"/>
                <w:szCs w:val="20"/>
              </w:rPr>
            </w:pPr>
            <w:r w:rsidRPr="001E23F1">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E23F1" w:rsidRPr="001E23F1" w:rsidRDefault="001E23F1" w:rsidP="007E1187">
            <w:pPr>
              <w:autoSpaceDE w:val="0"/>
              <w:autoSpaceDN w:val="0"/>
              <w:adjustRightInd w:val="0"/>
              <w:spacing w:after="0" w:line="240" w:lineRule="auto"/>
              <w:ind w:left="9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E23F1" w:rsidRPr="001E23F1" w:rsidRDefault="001E23F1" w:rsidP="007E1187">
            <w:pPr>
              <w:spacing w:after="0"/>
              <w:ind w:left="90"/>
              <w:rPr>
                <w:rFonts w:ascii="Arial" w:hAnsi="Arial" w:cs="Arial"/>
                <w:sz w:val="20"/>
                <w:szCs w:val="20"/>
              </w:rPr>
            </w:pPr>
          </w:p>
        </w:tc>
      </w:tr>
      <w:tr w:rsidR="001E23F1" w:rsidRPr="001E23F1"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1E23F1" w:rsidRPr="001E23F1" w:rsidRDefault="001E23F1" w:rsidP="007E1187">
            <w:pPr>
              <w:autoSpaceDE w:val="0"/>
              <w:autoSpaceDN w:val="0"/>
              <w:adjustRightInd w:val="0"/>
              <w:spacing w:after="0" w:line="240" w:lineRule="auto"/>
              <w:ind w:left="90"/>
              <w:rPr>
                <w:rFonts w:ascii="Arial" w:hAnsi="Arial" w:cs="Arial"/>
                <w:sz w:val="20"/>
                <w:szCs w:val="20"/>
              </w:rPr>
            </w:pPr>
            <w:r w:rsidRPr="001E23F1">
              <w:rPr>
                <w:rFonts w:ascii="Arial" w:hAnsi="Arial" w:cs="Arial"/>
                <w:sz w:val="20"/>
                <w:szCs w:val="20"/>
              </w:rPr>
              <w:t>Kinetická viskozita</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1E23F1" w:rsidRPr="001E23F1" w:rsidRDefault="001E23F1" w:rsidP="007E1187">
            <w:pPr>
              <w:ind w:left="90"/>
              <w:rPr>
                <w:rFonts w:ascii="Arial" w:hAnsi="Arial" w:cs="Arial"/>
                <w:sz w:val="20"/>
                <w:szCs w:val="20"/>
              </w:rPr>
            </w:pPr>
            <w:r w:rsidRPr="001E23F1">
              <w:rPr>
                <w:rFonts w:ascii="Arial" w:hAnsi="Arial" w:cs="Arial"/>
                <w:sz w:val="20"/>
                <w:szCs w:val="20"/>
              </w:rPr>
              <w:t xml:space="preserve">ca 800000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E23F1" w:rsidRPr="001E23F1" w:rsidRDefault="001E23F1" w:rsidP="007E1187">
            <w:pPr>
              <w:autoSpaceDE w:val="0"/>
              <w:autoSpaceDN w:val="0"/>
              <w:adjustRightInd w:val="0"/>
              <w:spacing w:after="0" w:line="240" w:lineRule="auto"/>
              <w:ind w:left="90"/>
              <w:rPr>
                <w:rFonts w:ascii="Arial" w:hAnsi="Arial" w:cs="Arial"/>
                <w:sz w:val="20"/>
                <w:szCs w:val="20"/>
              </w:rPr>
            </w:pPr>
            <w:r w:rsidRPr="001E23F1">
              <w:rPr>
                <w:rFonts w:ascii="Arial" w:hAnsi="Arial" w:cs="Arial"/>
                <w:sz w:val="20"/>
                <w:szCs w:val="20"/>
              </w:rPr>
              <w:t>mPa.s</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E23F1" w:rsidRPr="001E23F1" w:rsidRDefault="001E23F1" w:rsidP="007E1187">
            <w:pPr>
              <w:spacing w:after="0"/>
              <w:ind w:left="90"/>
              <w:rPr>
                <w:rFonts w:ascii="Arial" w:hAnsi="Arial" w:cs="Arial"/>
                <w:sz w:val="20"/>
                <w:szCs w:val="20"/>
              </w:rPr>
            </w:pPr>
          </w:p>
        </w:tc>
      </w:tr>
      <w:tr w:rsidR="001E23F1" w:rsidRPr="001E23F1"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1E23F1" w:rsidRPr="001E23F1" w:rsidRDefault="001E23F1" w:rsidP="007E1187">
            <w:pPr>
              <w:autoSpaceDE w:val="0"/>
              <w:autoSpaceDN w:val="0"/>
              <w:adjustRightInd w:val="0"/>
              <w:spacing w:after="0" w:line="240" w:lineRule="auto"/>
              <w:ind w:left="90"/>
              <w:rPr>
                <w:rFonts w:ascii="Arial" w:hAnsi="Arial" w:cs="Arial"/>
                <w:sz w:val="20"/>
                <w:szCs w:val="20"/>
              </w:rPr>
            </w:pPr>
            <w:r w:rsidRPr="001E23F1">
              <w:rPr>
                <w:rFonts w:ascii="Arial" w:hAnsi="Arial" w:cs="Arial"/>
                <w:sz w:val="20"/>
                <w:szCs w:val="20"/>
              </w:rPr>
              <w:t xml:space="preserve">Rozpustnosť </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1E23F1" w:rsidRPr="001E23F1" w:rsidRDefault="001E23F1" w:rsidP="007E1187">
            <w:pPr>
              <w:ind w:left="90"/>
              <w:rPr>
                <w:rFonts w:ascii="Arial" w:hAnsi="Arial" w:cs="Arial"/>
                <w:sz w:val="20"/>
                <w:szCs w:val="20"/>
              </w:rPr>
            </w:pPr>
            <w:r w:rsidRPr="001E23F1">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E23F1" w:rsidRPr="001E23F1" w:rsidRDefault="001E23F1" w:rsidP="007E1187">
            <w:pPr>
              <w:autoSpaceDE w:val="0"/>
              <w:autoSpaceDN w:val="0"/>
              <w:adjustRightInd w:val="0"/>
              <w:spacing w:after="0" w:line="240" w:lineRule="auto"/>
              <w:ind w:left="9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E23F1" w:rsidRPr="001E23F1" w:rsidRDefault="001E23F1" w:rsidP="007E1187">
            <w:pPr>
              <w:spacing w:after="0"/>
              <w:ind w:left="90"/>
              <w:rPr>
                <w:rFonts w:ascii="Arial" w:hAnsi="Arial" w:cs="Arial"/>
                <w:sz w:val="20"/>
                <w:szCs w:val="20"/>
              </w:rPr>
            </w:pPr>
          </w:p>
        </w:tc>
      </w:tr>
      <w:tr w:rsidR="001E23F1" w:rsidRPr="001E23F1"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1E23F1" w:rsidRPr="001E23F1" w:rsidRDefault="001E23F1" w:rsidP="007E1187">
            <w:pPr>
              <w:autoSpaceDE w:val="0"/>
              <w:autoSpaceDN w:val="0"/>
              <w:adjustRightInd w:val="0"/>
              <w:spacing w:after="0" w:line="240" w:lineRule="auto"/>
              <w:ind w:left="90"/>
              <w:rPr>
                <w:rFonts w:ascii="Arial" w:hAnsi="Arial" w:cs="Arial"/>
                <w:sz w:val="20"/>
                <w:szCs w:val="20"/>
              </w:rPr>
            </w:pPr>
            <w:r w:rsidRPr="001E23F1">
              <w:rPr>
                <w:rFonts w:ascii="Arial" w:hAnsi="Arial" w:cs="Arial"/>
                <w:sz w:val="20"/>
                <w:szCs w:val="20"/>
              </w:rPr>
              <w:t>Rozdeľovacia konštanta (hodnota log)</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1E23F1" w:rsidRPr="001E23F1" w:rsidRDefault="001E23F1" w:rsidP="007E1187">
            <w:pPr>
              <w:ind w:left="90"/>
              <w:rPr>
                <w:rFonts w:ascii="Arial" w:hAnsi="Arial" w:cs="Arial"/>
                <w:sz w:val="20"/>
                <w:szCs w:val="20"/>
              </w:rPr>
            </w:pPr>
            <w:r w:rsidRPr="001E23F1">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E23F1" w:rsidRPr="001E23F1" w:rsidRDefault="001E23F1" w:rsidP="007E1187">
            <w:pPr>
              <w:autoSpaceDE w:val="0"/>
              <w:autoSpaceDN w:val="0"/>
              <w:adjustRightInd w:val="0"/>
              <w:spacing w:after="0" w:line="240" w:lineRule="auto"/>
              <w:ind w:left="9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E23F1" w:rsidRPr="001E23F1" w:rsidRDefault="001E23F1" w:rsidP="007E1187">
            <w:pPr>
              <w:autoSpaceDE w:val="0"/>
              <w:autoSpaceDN w:val="0"/>
              <w:adjustRightInd w:val="0"/>
              <w:spacing w:after="0" w:line="240" w:lineRule="auto"/>
              <w:ind w:left="90"/>
              <w:rPr>
                <w:rFonts w:ascii="Arial" w:hAnsi="Arial" w:cs="Arial"/>
                <w:sz w:val="20"/>
                <w:szCs w:val="20"/>
              </w:rPr>
            </w:pPr>
          </w:p>
        </w:tc>
      </w:tr>
      <w:tr w:rsidR="001E23F1" w:rsidRPr="001E23F1"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1E23F1" w:rsidRPr="001E23F1" w:rsidRDefault="001E23F1" w:rsidP="007E1187">
            <w:pPr>
              <w:autoSpaceDE w:val="0"/>
              <w:autoSpaceDN w:val="0"/>
              <w:adjustRightInd w:val="0"/>
              <w:spacing w:after="0" w:line="240" w:lineRule="auto"/>
              <w:ind w:left="90"/>
              <w:rPr>
                <w:rFonts w:ascii="Arial" w:hAnsi="Arial" w:cs="Arial"/>
                <w:sz w:val="20"/>
                <w:szCs w:val="20"/>
              </w:rPr>
            </w:pPr>
            <w:r w:rsidRPr="001E23F1">
              <w:rPr>
                <w:rFonts w:ascii="Arial" w:hAnsi="Arial" w:cs="Arial"/>
                <w:sz w:val="20"/>
                <w:szCs w:val="20"/>
              </w:rPr>
              <w:t>Tlak pár</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1E23F1" w:rsidRPr="001E23F1" w:rsidRDefault="001E23F1" w:rsidP="007E1187">
            <w:pPr>
              <w:ind w:left="90"/>
              <w:rPr>
                <w:rFonts w:ascii="Arial" w:hAnsi="Arial" w:cs="Arial"/>
                <w:sz w:val="20"/>
                <w:szCs w:val="20"/>
              </w:rPr>
            </w:pPr>
            <w:r w:rsidRPr="001E23F1">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E23F1" w:rsidRPr="001E23F1" w:rsidRDefault="001E23F1" w:rsidP="007E1187">
            <w:pPr>
              <w:autoSpaceDE w:val="0"/>
              <w:autoSpaceDN w:val="0"/>
              <w:adjustRightInd w:val="0"/>
              <w:spacing w:after="0" w:line="240" w:lineRule="auto"/>
              <w:ind w:left="9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E23F1" w:rsidRPr="001E23F1" w:rsidRDefault="001E23F1" w:rsidP="007E1187">
            <w:pPr>
              <w:autoSpaceDE w:val="0"/>
              <w:autoSpaceDN w:val="0"/>
              <w:adjustRightInd w:val="0"/>
              <w:spacing w:after="0" w:line="240" w:lineRule="auto"/>
              <w:ind w:left="90"/>
              <w:rPr>
                <w:rFonts w:ascii="Arial" w:hAnsi="Arial" w:cs="Arial"/>
                <w:sz w:val="20"/>
                <w:szCs w:val="20"/>
              </w:rPr>
            </w:pPr>
          </w:p>
        </w:tc>
      </w:tr>
      <w:tr w:rsidR="001E23F1" w:rsidRPr="001E23F1"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1E23F1" w:rsidRPr="001E23F1" w:rsidRDefault="001E23F1" w:rsidP="007E1187">
            <w:pPr>
              <w:autoSpaceDE w:val="0"/>
              <w:autoSpaceDN w:val="0"/>
              <w:adjustRightInd w:val="0"/>
              <w:spacing w:after="0" w:line="240" w:lineRule="auto"/>
              <w:ind w:left="90"/>
              <w:rPr>
                <w:rFonts w:ascii="Arial" w:hAnsi="Arial" w:cs="Arial"/>
                <w:sz w:val="20"/>
                <w:szCs w:val="20"/>
              </w:rPr>
            </w:pPr>
            <w:r w:rsidRPr="001E23F1">
              <w:rPr>
                <w:rFonts w:ascii="Arial" w:hAnsi="Arial" w:cs="Arial"/>
                <w:sz w:val="20"/>
                <w:szCs w:val="20"/>
              </w:rPr>
              <w:t>Hustota / relatívna hustota</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1E23F1" w:rsidRPr="001E23F1" w:rsidRDefault="001E23F1" w:rsidP="007E1187">
            <w:pPr>
              <w:ind w:left="90"/>
              <w:rPr>
                <w:rFonts w:ascii="Arial" w:hAnsi="Arial" w:cs="Arial"/>
                <w:sz w:val="20"/>
                <w:szCs w:val="20"/>
              </w:rPr>
            </w:pPr>
            <w:r w:rsidRPr="001E23F1">
              <w:rPr>
                <w:rFonts w:ascii="Arial" w:hAnsi="Arial" w:cs="Arial"/>
                <w:sz w:val="20"/>
                <w:szCs w:val="20"/>
              </w:rPr>
              <w:t>0.98 pri 23 °C</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E23F1" w:rsidRPr="001E23F1" w:rsidRDefault="001E23F1" w:rsidP="007E1187">
            <w:pPr>
              <w:autoSpaceDE w:val="0"/>
              <w:autoSpaceDN w:val="0"/>
              <w:adjustRightInd w:val="0"/>
              <w:spacing w:after="0" w:line="240" w:lineRule="auto"/>
              <w:ind w:left="90"/>
              <w:rPr>
                <w:rFonts w:ascii="Arial" w:hAnsi="Arial" w:cs="Arial"/>
                <w:sz w:val="20"/>
                <w:szCs w:val="20"/>
              </w:rPr>
            </w:pPr>
            <w:r w:rsidRPr="001E23F1">
              <w:rPr>
                <w:rFonts w:ascii="Arial" w:hAnsi="Arial" w:cs="Arial"/>
                <w:sz w:val="20"/>
                <w:szCs w:val="20"/>
              </w:rPr>
              <w:t>g/cm3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E23F1" w:rsidRPr="001E23F1" w:rsidRDefault="001E23F1" w:rsidP="007E1187">
            <w:pPr>
              <w:autoSpaceDE w:val="0"/>
              <w:autoSpaceDN w:val="0"/>
              <w:adjustRightInd w:val="0"/>
              <w:spacing w:after="0" w:line="240" w:lineRule="auto"/>
              <w:ind w:left="90"/>
              <w:rPr>
                <w:rFonts w:ascii="Arial" w:hAnsi="Arial" w:cs="Arial"/>
                <w:sz w:val="20"/>
                <w:szCs w:val="20"/>
              </w:rPr>
            </w:pPr>
          </w:p>
        </w:tc>
      </w:tr>
      <w:tr w:rsidR="001E23F1" w:rsidRPr="001E23F1"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1E23F1" w:rsidRPr="001E23F1" w:rsidRDefault="001E23F1" w:rsidP="007E1187">
            <w:pPr>
              <w:autoSpaceDE w:val="0"/>
              <w:autoSpaceDN w:val="0"/>
              <w:adjustRightInd w:val="0"/>
              <w:spacing w:after="0" w:line="240" w:lineRule="auto"/>
              <w:ind w:left="90"/>
              <w:rPr>
                <w:rFonts w:ascii="Arial" w:hAnsi="Arial" w:cs="Arial"/>
                <w:sz w:val="20"/>
                <w:szCs w:val="20"/>
              </w:rPr>
            </w:pPr>
            <w:r w:rsidRPr="001E23F1">
              <w:rPr>
                <w:rFonts w:ascii="Arial" w:hAnsi="Arial" w:cs="Arial"/>
                <w:sz w:val="20"/>
                <w:szCs w:val="20"/>
              </w:rPr>
              <w:t>Relatívna hustota pár</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1E23F1" w:rsidRPr="001E23F1" w:rsidRDefault="001E23F1" w:rsidP="007E1187">
            <w:pPr>
              <w:ind w:left="90"/>
              <w:rPr>
                <w:rFonts w:ascii="Arial" w:hAnsi="Arial" w:cs="Arial"/>
                <w:sz w:val="20"/>
                <w:szCs w:val="20"/>
              </w:rPr>
            </w:pPr>
            <w:r w:rsidRPr="001E23F1">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E23F1" w:rsidRPr="001E23F1" w:rsidRDefault="001E23F1" w:rsidP="007E1187">
            <w:pPr>
              <w:autoSpaceDE w:val="0"/>
              <w:autoSpaceDN w:val="0"/>
              <w:adjustRightInd w:val="0"/>
              <w:spacing w:after="0" w:line="240" w:lineRule="auto"/>
              <w:ind w:left="9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E23F1" w:rsidRPr="001E23F1" w:rsidRDefault="001E23F1" w:rsidP="007E1187">
            <w:pPr>
              <w:autoSpaceDE w:val="0"/>
              <w:autoSpaceDN w:val="0"/>
              <w:adjustRightInd w:val="0"/>
              <w:spacing w:after="0" w:line="240" w:lineRule="auto"/>
              <w:ind w:left="90"/>
              <w:rPr>
                <w:rFonts w:ascii="Arial" w:hAnsi="Arial" w:cs="Arial"/>
                <w:sz w:val="20"/>
                <w:szCs w:val="20"/>
              </w:rPr>
            </w:pPr>
          </w:p>
        </w:tc>
      </w:tr>
      <w:tr w:rsidR="001E23F1" w:rsidRPr="001E23F1"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1E23F1" w:rsidRPr="001E23F1" w:rsidRDefault="001E23F1" w:rsidP="007E1187">
            <w:pPr>
              <w:autoSpaceDE w:val="0"/>
              <w:autoSpaceDN w:val="0"/>
              <w:adjustRightInd w:val="0"/>
              <w:spacing w:after="0" w:line="240" w:lineRule="auto"/>
              <w:ind w:left="90"/>
              <w:rPr>
                <w:rFonts w:ascii="Arial" w:hAnsi="Arial" w:cs="Arial"/>
                <w:sz w:val="20"/>
                <w:szCs w:val="20"/>
              </w:rPr>
            </w:pPr>
            <w:r w:rsidRPr="001E23F1">
              <w:rPr>
                <w:rFonts w:ascii="Arial" w:hAnsi="Arial" w:cs="Arial"/>
                <w:sz w:val="20"/>
                <w:szCs w:val="20"/>
              </w:rPr>
              <w:t>Vlastnosti častíc</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1E23F1" w:rsidRPr="001E23F1" w:rsidRDefault="001E23F1" w:rsidP="007E1187">
            <w:pPr>
              <w:ind w:left="90"/>
              <w:rPr>
                <w:rFonts w:ascii="Arial" w:hAnsi="Arial" w:cs="Arial"/>
                <w:sz w:val="20"/>
                <w:szCs w:val="20"/>
              </w:rPr>
            </w:pPr>
            <w:r w:rsidRPr="001E23F1">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E23F1" w:rsidRPr="001E23F1" w:rsidRDefault="001E23F1" w:rsidP="007E1187">
            <w:pPr>
              <w:autoSpaceDE w:val="0"/>
              <w:autoSpaceDN w:val="0"/>
              <w:adjustRightInd w:val="0"/>
              <w:spacing w:after="0" w:line="240" w:lineRule="auto"/>
              <w:ind w:left="9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E23F1" w:rsidRPr="001E23F1" w:rsidRDefault="001E23F1" w:rsidP="007E1187">
            <w:pPr>
              <w:autoSpaceDE w:val="0"/>
              <w:autoSpaceDN w:val="0"/>
              <w:adjustRightInd w:val="0"/>
              <w:spacing w:after="0" w:line="240" w:lineRule="auto"/>
              <w:ind w:left="90"/>
              <w:rPr>
                <w:rFonts w:ascii="Arial" w:hAnsi="Arial" w:cs="Arial"/>
                <w:sz w:val="20"/>
                <w:szCs w:val="20"/>
              </w:rPr>
            </w:pPr>
          </w:p>
        </w:tc>
      </w:tr>
      <w:tr w:rsidR="000477F4" w:rsidRPr="001E23F1"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0477F4" w:rsidRPr="001E23F1" w:rsidRDefault="000477F4" w:rsidP="000477F4">
            <w:pPr>
              <w:autoSpaceDE w:val="0"/>
              <w:autoSpaceDN w:val="0"/>
              <w:adjustRightInd w:val="0"/>
              <w:spacing w:after="0" w:line="240" w:lineRule="auto"/>
              <w:ind w:left="90"/>
              <w:rPr>
                <w:rFonts w:ascii="Arial" w:hAnsi="Arial" w:cs="Arial"/>
                <w:sz w:val="20"/>
                <w:szCs w:val="20"/>
              </w:rPr>
            </w:pPr>
            <w:r w:rsidRPr="001E23F1">
              <w:rPr>
                <w:rFonts w:ascii="Arial" w:hAnsi="Arial" w:cs="Arial"/>
                <w:sz w:val="20"/>
                <w:szCs w:val="20"/>
              </w:rPr>
              <w:t>9.2. Iné informácie</w:t>
            </w:r>
          </w:p>
        </w:tc>
        <w:tc>
          <w:tcPr>
            <w:tcW w:w="5872" w:type="dxa"/>
            <w:gridSpan w:val="3"/>
            <w:tcBorders>
              <w:top w:val="single" w:sz="4" w:space="0" w:color="auto"/>
              <w:left w:val="single" w:sz="4" w:space="0" w:color="auto"/>
              <w:bottom w:val="single" w:sz="4" w:space="0" w:color="auto"/>
              <w:right w:val="single" w:sz="4" w:space="0" w:color="auto"/>
            </w:tcBorders>
            <w:shd w:val="clear" w:color="auto" w:fill="auto"/>
          </w:tcPr>
          <w:p w:rsidR="000477F4" w:rsidRPr="001E23F1" w:rsidRDefault="0050690C" w:rsidP="001852A9">
            <w:pPr>
              <w:autoSpaceDE w:val="0"/>
              <w:autoSpaceDN w:val="0"/>
              <w:adjustRightInd w:val="0"/>
              <w:spacing w:after="0" w:line="240" w:lineRule="auto"/>
              <w:ind w:left="90"/>
              <w:rPr>
                <w:rFonts w:ascii="Arial" w:hAnsi="Arial" w:cs="Arial"/>
                <w:sz w:val="20"/>
                <w:szCs w:val="20"/>
              </w:rPr>
            </w:pPr>
            <w:r w:rsidRPr="001E23F1">
              <w:rPr>
                <w:rFonts w:ascii="Arial" w:hAnsi="Arial" w:cs="Arial"/>
                <w:sz w:val="20"/>
                <w:szCs w:val="20"/>
              </w:rPr>
              <w:t>teplota vznietenia: 420 °C</w:t>
            </w:r>
          </w:p>
          <w:p w:rsidR="0050690C" w:rsidRPr="001E23F1" w:rsidRDefault="0050690C" w:rsidP="001852A9">
            <w:pPr>
              <w:autoSpaceDE w:val="0"/>
              <w:autoSpaceDN w:val="0"/>
              <w:adjustRightInd w:val="0"/>
              <w:spacing w:after="0" w:line="240" w:lineRule="auto"/>
              <w:ind w:left="90"/>
              <w:rPr>
                <w:rFonts w:ascii="Arial" w:hAnsi="Arial" w:cs="Arial"/>
                <w:sz w:val="20"/>
                <w:szCs w:val="20"/>
              </w:rPr>
            </w:pPr>
            <w:r w:rsidRPr="001E23F1">
              <w:rPr>
                <w:rFonts w:ascii="Arial" w:hAnsi="Arial" w:cs="Arial"/>
                <w:sz w:val="20"/>
                <w:szCs w:val="20"/>
              </w:rPr>
              <w:t>Max. obsah VOC vo výrobku v stave pripravenom na použitie: 12,36 g/l</w:t>
            </w:r>
          </w:p>
        </w:tc>
      </w:tr>
    </w:tbl>
    <w:p w:rsidR="00DD79BD" w:rsidRPr="001E23F1"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1E23F1" w:rsidTr="00DD79BD">
        <w:tc>
          <w:tcPr>
            <w:tcW w:w="9072" w:type="dxa"/>
            <w:shd w:val="clear" w:color="auto" w:fill="FFFF00"/>
          </w:tcPr>
          <w:p w:rsidR="00DD79BD" w:rsidRPr="001E23F1" w:rsidRDefault="00DD79BD" w:rsidP="00DD79BD">
            <w:pPr>
              <w:autoSpaceDE w:val="0"/>
              <w:autoSpaceDN w:val="0"/>
              <w:adjustRightInd w:val="0"/>
              <w:spacing w:after="0" w:line="240" w:lineRule="auto"/>
              <w:ind w:left="150"/>
              <w:rPr>
                <w:rFonts w:ascii="Arial" w:hAnsi="Arial" w:cs="Arial"/>
                <w:sz w:val="20"/>
                <w:szCs w:val="20"/>
              </w:rPr>
            </w:pPr>
            <w:r w:rsidRPr="001E23F1">
              <w:rPr>
                <w:rFonts w:ascii="Arial" w:hAnsi="Arial" w:cs="Arial"/>
                <w:b/>
                <w:bCs/>
                <w:sz w:val="20"/>
                <w:szCs w:val="20"/>
              </w:rPr>
              <w:t>ODDIEL 10: Stabilita a reaktivita</w:t>
            </w:r>
          </w:p>
        </w:tc>
      </w:tr>
    </w:tbl>
    <w:p w:rsidR="00DD79BD" w:rsidRPr="001E23F1"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DD79BD" w:rsidRPr="001E23F1"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1E23F1" w:rsidRDefault="00DD79BD" w:rsidP="00DD79BD">
            <w:pPr>
              <w:autoSpaceDE w:val="0"/>
              <w:autoSpaceDN w:val="0"/>
              <w:adjustRightInd w:val="0"/>
              <w:spacing w:after="0" w:line="240" w:lineRule="auto"/>
              <w:ind w:left="90"/>
              <w:rPr>
                <w:rFonts w:ascii="Arial" w:hAnsi="Arial" w:cs="Arial"/>
                <w:sz w:val="20"/>
                <w:szCs w:val="20"/>
              </w:rPr>
            </w:pPr>
            <w:r w:rsidRPr="001E23F1">
              <w:rPr>
                <w:rFonts w:ascii="Arial" w:hAnsi="Arial" w:cs="Arial"/>
                <w:sz w:val="20"/>
                <w:szCs w:val="20"/>
              </w:rPr>
              <w:t>10.1. Reaktivita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1E23F1" w:rsidRDefault="00DD79BD" w:rsidP="00453EDA">
            <w:pPr>
              <w:autoSpaceDE w:val="0"/>
              <w:autoSpaceDN w:val="0"/>
              <w:adjustRightInd w:val="0"/>
              <w:spacing w:after="0" w:line="240" w:lineRule="auto"/>
              <w:ind w:left="90"/>
              <w:rPr>
                <w:rFonts w:ascii="Arial" w:hAnsi="Arial" w:cs="Arial"/>
                <w:sz w:val="20"/>
                <w:szCs w:val="20"/>
              </w:rPr>
            </w:pPr>
            <w:r w:rsidRPr="001E23F1">
              <w:rPr>
                <w:rFonts w:ascii="Arial" w:hAnsi="Arial" w:cs="Arial"/>
                <w:sz w:val="20"/>
                <w:szCs w:val="20"/>
              </w:rPr>
              <w:t>Neuvádza sa</w:t>
            </w:r>
          </w:p>
        </w:tc>
      </w:tr>
      <w:tr w:rsidR="00DD79BD" w:rsidRPr="001E23F1"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1E23F1" w:rsidRDefault="00DD79BD" w:rsidP="00DD79BD">
            <w:pPr>
              <w:autoSpaceDE w:val="0"/>
              <w:autoSpaceDN w:val="0"/>
              <w:adjustRightInd w:val="0"/>
              <w:spacing w:after="0" w:line="240" w:lineRule="auto"/>
              <w:ind w:left="90"/>
              <w:rPr>
                <w:rFonts w:ascii="Arial" w:hAnsi="Arial" w:cs="Arial"/>
                <w:sz w:val="20"/>
                <w:szCs w:val="20"/>
              </w:rPr>
            </w:pPr>
            <w:r w:rsidRPr="001E23F1">
              <w:rPr>
                <w:rFonts w:ascii="Arial" w:hAnsi="Arial" w:cs="Arial"/>
                <w:sz w:val="20"/>
                <w:szCs w:val="20"/>
              </w:rPr>
              <w:t>10.2. Chemická stabilita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1E23F1" w:rsidRDefault="00DD79BD" w:rsidP="00453EDA">
            <w:pPr>
              <w:autoSpaceDE w:val="0"/>
              <w:autoSpaceDN w:val="0"/>
              <w:adjustRightInd w:val="0"/>
              <w:spacing w:after="0" w:line="240" w:lineRule="auto"/>
              <w:ind w:left="90"/>
              <w:rPr>
                <w:rFonts w:ascii="Arial" w:hAnsi="Arial" w:cs="Arial"/>
                <w:sz w:val="20"/>
                <w:szCs w:val="20"/>
              </w:rPr>
            </w:pPr>
            <w:r w:rsidRPr="001E23F1">
              <w:rPr>
                <w:rFonts w:ascii="Arial" w:hAnsi="Arial" w:cs="Arial"/>
                <w:sz w:val="20"/>
                <w:szCs w:val="20"/>
              </w:rPr>
              <w:t xml:space="preserve">Za bežných podmienok je zmes stabilná. </w:t>
            </w:r>
          </w:p>
        </w:tc>
      </w:tr>
      <w:tr w:rsidR="00DD79BD" w:rsidRPr="001E23F1"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1E23F1" w:rsidRDefault="00DD79BD" w:rsidP="00DD79BD">
            <w:pPr>
              <w:autoSpaceDE w:val="0"/>
              <w:autoSpaceDN w:val="0"/>
              <w:adjustRightInd w:val="0"/>
              <w:spacing w:after="0" w:line="240" w:lineRule="auto"/>
              <w:ind w:left="90"/>
              <w:rPr>
                <w:rFonts w:ascii="Arial" w:hAnsi="Arial" w:cs="Arial"/>
                <w:sz w:val="20"/>
                <w:szCs w:val="20"/>
              </w:rPr>
            </w:pPr>
            <w:r w:rsidRPr="001E23F1">
              <w:rPr>
                <w:rFonts w:ascii="Arial" w:hAnsi="Arial" w:cs="Arial"/>
                <w:sz w:val="20"/>
                <w:szCs w:val="20"/>
              </w:rPr>
              <w:t>10.3. Možnosť nebezpečných reakcií</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1E23F1" w:rsidRDefault="00453EDA" w:rsidP="00453EDA">
            <w:pPr>
              <w:autoSpaceDE w:val="0"/>
              <w:autoSpaceDN w:val="0"/>
              <w:adjustRightInd w:val="0"/>
              <w:spacing w:after="0" w:line="240" w:lineRule="auto"/>
              <w:ind w:left="90"/>
              <w:rPr>
                <w:rFonts w:ascii="Arial" w:hAnsi="Arial" w:cs="Arial"/>
                <w:sz w:val="20"/>
                <w:szCs w:val="20"/>
              </w:rPr>
            </w:pPr>
            <w:r w:rsidRPr="001E23F1">
              <w:rPr>
                <w:rFonts w:ascii="Arial" w:hAnsi="Arial" w:cs="Arial"/>
                <w:sz w:val="20"/>
                <w:szCs w:val="20"/>
              </w:rPr>
              <w:t>N</w:t>
            </w:r>
            <w:r w:rsidR="00DD79BD" w:rsidRPr="001E23F1">
              <w:rPr>
                <w:rFonts w:ascii="Arial" w:hAnsi="Arial" w:cs="Arial"/>
                <w:sz w:val="20"/>
                <w:szCs w:val="20"/>
              </w:rPr>
              <w:t>ie</w:t>
            </w:r>
            <w:r w:rsidRPr="001E23F1">
              <w:rPr>
                <w:rFonts w:ascii="Arial" w:hAnsi="Arial" w:cs="Arial"/>
                <w:sz w:val="20"/>
                <w:szCs w:val="20"/>
              </w:rPr>
              <w:t xml:space="preserve"> </w:t>
            </w:r>
            <w:r w:rsidR="00DD79BD" w:rsidRPr="001E23F1">
              <w:rPr>
                <w:rFonts w:ascii="Arial" w:hAnsi="Arial" w:cs="Arial"/>
                <w:sz w:val="20"/>
                <w:szCs w:val="20"/>
              </w:rPr>
              <w:t>sú známe</w:t>
            </w:r>
            <w:r w:rsidRPr="001E23F1">
              <w:rPr>
                <w:rFonts w:ascii="Arial" w:hAnsi="Arial" w:cs="Arial"/>
                <w:sz w:val="20"/>
                <w:szCs w:val="20"/>
              </w:rPr>
              <w:t xml:space="preserve">. </w:t>
            </w:r>
          </w:p>
        </w:tc>
      </w:tr>
      <w:tr w:rsidR="00DD79BD" w:rsidRPr="001E23F1"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1E23F1" w:rsidRDefault="00DD79BD" w:rsidP="00DD79BD">
            <w:pPr>
              <w:autoSpaceDE w:val="0"/>
              <w:autoSpaceDN w:val="0"/>
              <w:adjustRightInd w:val="0"/>
              <w:spacing w:after="0" w:line="240" w:lineRule="auto"/>
              <w:ind w:left="90"/>
              <w:rPr>
                <w:rFonts w:ascii="Arial" w:hAnsi="Arial" w:cs="Arial"/>
                <w:sz w:val="20"/>
                <w:szCs w:val="20"/>
              </w:rPr>
            </w:pPr>
            <w:r w:rsidRPr="001E23F1">
              <w:rPr>
                <w:rFonts w:ascii="Arial" w:hAnsi="Arial" w:cs="Arial"/>
                <w:sz w:val="20"/>
                <w:szCs w:val="20"/>
              </w:rPr>
              <w:t>10.4. Podmienky, ktorým sa treba vyhnúť</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1E23F1" w:rsidRDefault="00453EDA" w:rsidP="00453EDA">
            <w:pPr>
              <w:autoSpaceDE w:val="0"/>
              <w:autoSpaceDN w:val="0"/>
              <w:adjustRightInd w:val="0"/>
              <w:spacing w:after="0" w:line="240" w:lineRule="auto"/>
              <w:ind w:left="90"/>
              <w:rPr>
                <w:rFonts w:ascii="Arial" w:hAnsi="Arial" w:cs="Arial"/>
                <w:sz w:val="20"/>
                <w:szCs w:val="20"/>
              </w:rPr>
            </w:pPr>
            <w:r w:rsidRPr="001E23F1">
              <w:rPr>
                <w:rFonts w:ascii="Arial" w:hAnsi="Arial" w:cs="Arial"/>
                <w:sz w:val="20"/>
                <w:szCs w:val="20"/>
              </w:rPr>
              <w:t xml:space="preserve">Pri normálnom spôsobe použitia je produkt stabilný, k rozkladu nedochádza. Chráňte pred plameňmi, iskrami, prehriatím a pred mrazom. </w:t>
            </w:r>
          </w:p>
        </w:tc>
      </w:tr>
      <w:tr w:rsidR="00DD79BD" w:rsidRPr="001E23F1"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1E23F1" w:rsidRDefault="00453EDA" w:rsidP="00453EDA">
            <w:pPr>
              <w:autoSpaceDE w:val="0"/>
              <w:autoSpaceDN w:val="0"/>
              <w:adjustRightInd w:val="0"/>
              <w:spacing w:after="0" w:line="240" w:lineRule="auto"/>
              <w:ind w:left="90"/>
              <w:rPr>
                <w:rFonts w:ascii="Arial" w:hAnsi="Arial" w:cs="Arial"/>
                <w:sz w:val="20"/>
                <w:szCs w:val="20"/>
              </w:rPr>
            </w:pPr>
            <w:r w:rsidRPr="001E23F1">
              <w:rPr>
                <w:rFonts w:ascii="Arial" w:hAnsi="Arial" w:cs="Arial"/>
                <w:sz w:val="20"/>
                <w:szCs w:val="20"/>
              </w:rPr>
              <w:t>10.5. Nekompatibilné materiály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1E23F1" w:rsidRDefault="00453EDA" w:rsidP="00453EDA">
            <w:pPr>
              <w:autoSpaceDE w:val="0"/>
              <w:autoSpaceDN w:val="0"/>
              <w:adjustRightInd w:val="0"/>
              <w:spacing w:after="0" w:line="240" w:lineRule="auto"/>
              <w:ind w:left="90"/>
              <w:rPr>
                <w:rFonts w:ascii="Arial" w:hAnsi="Arial" w:cs="Arial"/>
                <w:sz w:val="20"/>
                <w:szCs w:val="20"/>
              </w:rPr>
            </w:pPr>
            <w:r w:rsidRPr="001E23F1">
              <w:rPr>
                <w:rFonts w:ascii="Arial" w:hAnsi="Arial" w:cs="Arial"/>
                <w:sz w:val="20"/>
                <w:szCs w:val="20"/>
              </w:rPr>
              <w:t xml:space="preserve">Chráňte pred silnými kyselinami, zásadami a oxidačnými činidlami. </w:t>
            </w:r>
          </w:p>
        </w:tc>
      </w:tr>
      <w:tr w:rsidR="00DD79BD" w:rsidRPr="001E23F1"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1E23F1" w:rsidRDefault="00DD79BD" w:rsidP="00DD79BD">
            <w:pPr>
              <w:autoSpaceDE w:val="0"/>
              <w:autoSpaceDN w:val="0"/>
              <w:adjustRightInd w:val="0"/>
              <w:spacing w:after="0" w:line="240" w:lineRule="auto"/>
              <w:ind w:left="90"/>
              <w:rPr>
                <w:rFonts w:ascii="Arial" w:hAnsi="Arial" w:cs="Arial"/>
                <w:sz w:val="20"/>
                <w:szCs w:val="20"/>
              </w:rPr>
            </w:pPr>
            <w:r w:rsidRPr="001E23F1">
              <w:rPr>
                <w:rFonts w:ascii="Arial" w:hAnsi="Arial" w:cs="Arial"/>
                <w:sz w:val="20"/>
                <w:szCs w:val="20"/>
              </w:rPr>
              <w:t>10.6. Nebezpečné produkty rozkladu</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1E23F1" w:rsidRDefault="00453EDA" w:rsidP="00453EDA">
            <w:pPr>
              <w:autoSpaceDE w:val="0"/>
              <w:autoSpaceDN w:val="0"/>
              <w:adjustRightInd w:val="0"/>
              <w:spacing w:after="0" w:line="240" w:lineRule="auto"/>
              <w:ind w:left="90"/>
              <w:rPr>
                <w:rFonts w:ascii="Arial" w:hAnsi="Arial" w:cs="Arial"/>
                <w:sz w:val="20"/>
                <w:szCs w:val="20"/>
              </w:rPr>
            </w:pPr>
            <w:r w:rsidRPr="001E23F1">
              <w:rPr>
                <w:rFonts w:ascii="Arial" w:hAnsi="Arial" w:cs="Arial"/>
                <w:sz w:val="20"/>
                <w:szCs w:val="20"/>
              </w:rPr>
              <w:t>Pri normálnom spôsobe použitia nevznikajú. Pri vysokých teplotách a pri požiari vznikajú nebezpečné produkty, ako napr. oxid uhoľnatý a oxid uhličitý.</w:t>
            </w:r>
          </w:p>
        </w:tc>
      </w:tr>
    </w:tbl>
    <w:p w:rsidR="00DD79BD" w:rsidRPr="001E23F1"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1E23F1" w:rsidTr="00DD79BD">
        <w:tc>
          <w:tcPr>
            <w:tcW w:w="9072" w:type="dxa"/>
            <w:shd w:val="clear" w:color="auto" w:fill="FFFF00"/>
          </w:tcPr>
          <w:p w:rsidR="00DD79BD" w:rsidRPr="001E23F1" w:rsidRDefault="00DD79BD" w:rsidP="00DD79BD">
            <w:pPr>
              <w:autoSpaceDE w:val="0"/>
              <w:autoSpaceDN w:val="0"/>
              <w:adjustRightInd w:val="0"/>
              <w:spacing w:after="0" w:line="240" w:lineRule="auto"/>
              <w:ind w:left="150"/>
              <w:rPr>
                <w:rFonts w:ascii="Arial" w:hAnsi="Arial" w:cs="Arial"/>
                <w:sz w:val="20"/>
                <w:szCs w:val="20"/>
              </w:rPr>
            </w:pPr>
            <w:r w:rsidRPr="001E23F1">
              <w:rPr>
                <w:rFonts w:ascii="Arial" w:hAnsi="Arial" w:cs="Arial"/>
                <w:b/>
                <w:bCs/>
                <w:sz w:val="20"/>
                <w:szCs w:val="20"/>
              </w:rPr>
              <w:t>ODDIEL 11: Toxikologické informácie</w:t>
            </w:r>
          </w:p>
        </w:tc>
      </w:tr>
    </w:tbl>
    <w:p w:rsidR="00DD79BD" w:rsidRPr="001E23F1" w:rsidRDefault="00DD79BD" w:rsidP="00DD79BD">
      <w:pPr>
        <w:spacing w:after="0"/>
        <w:rPr>
          <w:rFonts w:ascii="Arial" w:hAnsi="Arial" w:cs="Arial"/>
          <w:sz w:val="20"/>
          <w:szCs w:val="20"/>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200"/>
        <w:gridCol w:w="5872"/>
      </w:tblGrid>
      <w:tr w:rsidR="00DD79BD" w:rsidRPr="001E23F1" w:rsidTr="00DD79BD">
        <w:tc>
          <w:tcPr>
            <w:tcW w:w="9072" w:type="dxa"/>
            <w:gridSpan w:val="2"/>
            <w:shd w:val="clear" w:color="auto" w:fill="auto"/>
          </w:tcPr>
          <w:p w:rsidR="00DD79BD" w:rsidRPr="001E23F1" w:rsidRDefault="00DD79BD" w:rsidP="00DD79BD">
            <w:pPr>
              <w:autoSpaceDE w:val="0"/>
              <w:autoSpaceDN w:val="0"/>
              <w:adjustRightInd w:val="0"/>
              <w:spacing w:after="0" w:line="240" w:lineRule="auto"/>
              <w:ind w:left="90"/>
              <w:rPr>
                <w:rFonts w:ascii="Arial" w:hAnsi="Arial" w:cs="Arial"/>
                <w:sz w:val="20"/>
                <w:szCs w:val="20"/>
              </w:rPr>
            </w:pPr>
            <w:r w:rsidRPr="001E23F1">
              <w:rPr>
                <w:rFonts w:ascii="Arial" w:hAnsi="Arial" w:cs="Arial"/>
                <w:sz w:val="20"/>
                <w:szCs w:val="20"/>
              </w:rPr>
              <w:t xml:space="preserve">11.1. </w:t>
            </w:r>
            <w:r w:rsidR="00F537CC" w:rsidRPr="001E23F1">
              <w:rPr>
                <w:rFonts w:ascii="Arial" w:hAnsi="Arial" w:cs="Arial"/>
                <w:sz w:val="20"/>
                <w:szCs w:val="20"/>
              </w:rPr>
              <w:t>Informácie o triedach nebezpečnosti vymedzených v nariadení (ES) č. 1272/2008</w:t>
            </w:r>
          </w:p>
        </w:tc>
      </w:tr>
      <w:tr w:rsidR="00DD79BD" w:rsidRPr="001E23F1"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1E23F1" w:rsidRDefault="00DD79BD" w:rsidP="00DD79BD">
            <w:pPr>
              <w:autoSpaceDE w:val="0"/>
              <w:autoSpaceDN w:val="0"/>
              <w:adjustRightInd w:val="0"/>
              <w:spacing w:after="0" w:line="240" w:lineRule="auto"/>
              <w:ind w:left="90"/>
              <w:rPr>
                <w:rFonts w:ascii="Arial" w:hAnsi="Arial" w:cs="Arial"/>
                <w:sz w:val="20"/>
                <w:szCs w:val="20"/>
              </w:rPr>
            </w:pPr>
            <w:r w:rsidRPr="001E23F1">
              <w:rPr>
                <w:rFonts w:ascii="Arial" w:hAnsi="Arial" w:cs="Arial"/>
                <w:sz w:val="20"/>
                <w:szCs w:val="20"/>
              </w:rPr>
              <w:t>Akútna toxicita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1E23F1" w:rsidRDefault="00453EDA" w:rsidP="00453EDA">
            <w:pPr>
              <w:autoSpaceDE w:val="0"/>
              <w:autoSpaceDN w:val="0"/>
              <w:adjustRightInd w:val="0"/>
              <w:spacing w:after="0" w:line="240" w:lineRule="auto"/>
              <w:ind w:left="90"/>
              <w:rPr>
                <w:rFonts w:ascii="Arial" w:hAnsi="Arial" w:cs="Arial"/>
                <w:sz w:val="20"/>
                <w:szCs w:val="20"/>
              </w:rPr>
            </w:pPr>
            <w:r w:rsidRPr="001E23F1">
              <w:rPr>
                <w:rFonts w:ascii="Arial" w:hAnsi="Arial" w:cs="Arial"/>
                <w:sz w:val="20"/>
                <w:szCs w:val="20"/>
              </w:rPr>
              <w:t>Pre zmes nie sú žiadne toxikologické údaje k dispozícii.</w:t>
            </w:r>
          </w:p>
        </w:tc>
      </w:tr>
      <w:tr w:rsidR="00453EDA" w:rsidRPr="001E23F1"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1E23F1" w:rsidRDefault="00453EDA" w:rsidP="00453EDA">
            <w:pPr>
              <w:autoSpaceDE w:val="0"/>
              <w:autoSpaceDN w:val="0"/>
              <w:adjustRightInd w:val="0"/>
              <w:spacing w:after="0" w:line="240" w:lineRule="auto"/>
              <w:ind w:left="90"/>
              <w:rPr>
                <w:rFonts w:ascii="Arial" w:hAnsi="Arial" w:cs="Arial"/>
                <w:sz w:val="20"/>
                <w:szCs w:val="20"/>
              </w:rPr>
            </w:pPr>
            <w:r w:rsidRPr="001E23F1">
              <w:rPr>
                <w:rFonts w:ascii="Arial" w:hAnsi="Arial" w:cs="Arial"/>
                <w:sz w:val="20"/>
                <w:szCs w:val="20"/>
              </w:rPr>
              <w:t>Poleptanie kože/podráždenie kože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1E23F1" w:rsidRDefault="00453EDA" w:rsidP="00453EDA">
            <w:pPr>
              <w:autoSpaceDE w:val="0"/>
              <w:autoSpaceDN w:val="0"/>
              <w:adjustRightInd w:val="0"/>
              <w:spacing w:after="0" w:line="240" w:lineRule="auto"/>
              <w:ind w:left="90"/>
              <w:rPr>
                <w:rFonts w:ascii="Arial" w:hAnsi="Arial" w:cs="Arial"/>
                <w:sz w:val="20"/>
                <w:szCs w:val="20"/>
              </w:rPr>
            </w:pPr>
            <w:r w:rsidRPr="001E23F1">
              <w:rPr>
                <w:rFonts w:ascii="Arial" w:hAnsi="Arial" w:cs="Arial"/>
                <w:sz w:val="20"/>
                <w:szCs w:val="20"/>
              </w:rPr>
              <w:t xml:space="preserve">Na základe dostupných údajov nie sú kritéria pre klasifikáciu splnené. </w:t>
            </w:r>
          </w:p>
        </w:tc>
      </w:tr>
      <w:tr w:rsidR="00453EDA" w:rsidRPr="001E23F1"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1E23F1" w:rsidRDefault="00453EDA" w:rsidP="00453EDA">
            <w:pPr>
              <w:autoSpaceDE w:val="0"/>
              <w:autoSpaceDN w:val="0"/>
              <w:adjustRightInd w:val="0"/>
              <w:spacing w:after="0" w:line="240" w:lineRule="auto"/>
              <w:ind w:left="90"/>
              <w:rPr>
                <w:rFonts w:ascii="Arial" w:hAnsi="Arial" w:cs="Arial"/>
                <w:sz w:val="20"/>
                <w:szCs w:val="20"/>
              </w:rPr>
            </w:pPr>
            <w:r w:rsidRPr="001E23F1">
              <w:rPr>
                <w:rFonts w:ascii="Arial" w:hAnsi="Arial" w:cs="Arial"/>
                <w:sz w:val="20"/>
                <w:szCs w:val="20"/>
              </w:rPr>
              <w:t>Vážne poškodenie očí/podráždenie očí</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1E23F1" w:rsidRDefault="00453EDA" w:rsidP="00453EDA">
            <w:pPr>
              <w:autoSpaceDE w:val="0"/>
              <w:autoSpaceDN w:val="0"/>
              <w:adjustRightInd w:val="0"/>
              <w:spacing w:after="0" w:line="240" w:lineRule="auto"/>
              <w:ind w:left="90"/>
              <w:rPr>
                <w:rFonts w:ascii="Arial" w:hAnsi="Arial" w:cs="Arial"/>
                <w:sz w:val="20"/>
                <w:szCs w:val="20"/>
              </w:rPr>
            </w:pPr>
            <w:r w:rsidRPr="001E23F1">
              <w:rPr>
                <w:rFonts w:ascii="Arial" w:hAnsi="Arial" w:cs="Arial"/>
                <w:sz w:val="20"/>
                <w:szCs w:val="20"/>
              </w:rPr>
              <w:t xml:space="preserve">Na základe dostupných údajov nie sú kritéria pre klasifikáciu splnené. </w:t>
            </w:r>
          </w:p>
        </w:tc>
      </w:tr>
      <w:tr w:rsidR="00453EDA" w:rsidRPr="001E23F1"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1E23F1" w:rsidRDefault="00453EDA" w:rsidP="00453EDA">
            <w:pPr>
              <w:autoSpaceDE w:val="0"/>
              <w:autoSpaceDN w:val="0"/>
              <w:adjustRightInd w:val="0"/>
              <w:spacing w:after="0" w:line="240" w:lineRule="auto"/>
              <w:ind w:left="90"/>
              <w:rPr>
                <w:rFonts w:ascii="Arial" w:hAnsi="Arial" w:cs="Arial"/>
                <w:sz w:val="20"/>
                <w:szCs w:val="20"/>
              </w:rPr>
            </w:pPr>
            <w:r w:rsidRPr="001E23F1">
              <w:rPr>
                <w:rFonts w:ascii="Arial" w:hAnsi="Arial" w:cs="Arial"/>
                <w:sz w:val="20"/>
                <w:szCs w:val="20"/>
              </w:rPr>
              <w:t>Respiračná alebo kožná senzibilizácia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1E23F1" w:rsidRDefault="00453EDA" w:rsidP="00453EDA">
            <w:pPr>
              <w:autoSpaceDE w:val="0"/>
              <w:autoSpaceDN w:val="0"/>
              <w:adjustRightInd w:val="0"/>
              <w:spacing w:after="0" w:line="240" w:lineRule="auto"/>
              <w:ind w:left="90"/>
              <w:rPr>
                <w:rFonts w:ascii="Arial" w:hAnsi="Arial" w:cs="Arial"/>
                <w:sz w:val="20"/>
                <w:szCs w:val="20"/>
              </w:rPr>
            </w:pPr>
            <w:r w:rsidRPr="001E23F1">
              <w:rPr>
                <w:rFonts w:ascii="Arial" w:hAnsi="Arial" w:cs="Arial"/>
                <w:sz w:val="20"/>
                <w:szCs w:val="20"/>
              </w:rPr>
              <w:t xml:space="preserve">Na základe dostupných údajov nie sú kritéria pre klasifikáciu splnené. </w:t>
            </w:r>
          </w:p>
        </w:tc>
      </w:tr>
      <w:tr w:rsidR="00453EDA" w:rsidRPr="001E23F1"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1E23F1" w:rsidRDefault="00453EDA" w:rsidP="00453EDA">
            <w:pPr>
              <w:autoSpaceDE w:val="0"/>
              <w:autoSpaceDN w:val="0"/>
              <w:adjustRightInd w:val="0"/>
              <w:spacing w:after="0" w:line="240" w:lineRule="auto"/>
              <w:ind w:left="90"/>
              <w:rPr>
                <w:rFonts w:ascii="Arial" w:hAnsi="Arial" w:cs="Arial"/>
                <w:sz w:val="20"/>
                <w:szCs w:val="20"/>
              </w:rPr>
            </w:pPr>
            <w:r w:rsidRPr="001E23F1">
              <w:rPr>
                <w:rFonts w:ascii="Arial" w:hAnsi="Arial" w:cs="Arial"/>
                <w:sz w:val="20"/>
                <w:szCs w:val="20"/>
              </w:rPr>
              <w:t>Mutagenita zárodočných buniek</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1E23F1" w:rsidRDefault="00453EDA" w:rsidP="00453EDA">
            <w:pPr>
              <w:autoSpaceDE w:val="0"/>
              <w:autoSpaceDN w:val="0"/>
              <w:adjustRightInd w:val="0"/>
              <w:spacing w:after="0" w:line="240" w:lineRule="auto"/>
              <w:ind w:left="90"/>
              <w:rPr>
                <w:rFonts w:ascii="Arial" w:hAnsi="Arial" w:cs="Arial"/>
                <w:sz w:val="20"/>
                <w:szCs w:val="20"/>
              </w:rPr>
            </w:pPr>
            <w:r w:rsidRPr="001E23F1">
              <w:rPr>
                <w:rFonts w:ascii="Arial" w:hAnsi="Arial" w:cs="Arial"/>
                <w:sz w:val="20"/>
                <w:szCs w:val="20"/>
              </w:rPr>
              <w:t xml:space="preserve">Na základe dostupných údajov nie sú kritéria pre klasifikáciu splnené. </w:t>
            </w:r>
          </w:p>
        </w:tc>
      </w:tr>
      <w:tr w:rsidR="00453EDA" w:rsidRPr="001E23F1"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1E23F1" w:rsidRDefault="00453EDA" w:rsidP="00453EDA">
            <w:pPr>
              <w:autoSpaceDE w:val="0"/>
              <w:autoSpaceDN w:val="0"/>
              <w:adjustRightInd w:val="0"/>
              <w:spacing w:after="0" w:line="240" w:lineRule="auto"/>
              <w:ind w:left="90"/>
              <w:rPr>
                <w:rFonts w:ascii="Arial" w:hAnsi="Arial" w:cs="Arial"/>
                <w:sz w:val="20"/>
                <w:szCs w:val="20"/>
              </w:rPr>
            </w:pPr>
            <w:r w:rsidRPr="001E23F1">
              <w:rPr>
                <w:rFonts w:ascii="Arial" w:hAnsi="Arial" w:cs="Arial"/>
                <w:sz w:val="20"/>
                <w:szCs w:val="20"/>
              </w:rPr>
              <w:t>Karcinogenita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1E23F1" w:rsidRDefault="00453EDA" w:rsidP="00453EDA">
            <w:pPr>
              <w:autoSpaceDE w:val="0"/>
              <w:autoSpaceDN w:val="0"/>
              <w:adjustRightInd w:val="0"/>
              <w:spacing w:after="0" w:line="240" w:lineRule="auto"/>
              <w:ind w:left="90"/>
              <w:rPr>
                <w:rFonts w:ascii="Arial" w:hAnsi="Arial" w:cs="Arial"/>
                <w:sz w:val="20"/>
                <w:szCs w:val="20"/>
              </w:rPr>
            </w:pPr>
            <w:r w:rsidRPr="001E23F1">
              <w:rPr>
                <w:rFonts w:ascii="Arial" w:hAnsi="Arial" w:cs="Arial"/>
                <w:sz w:val="20"/>
                <w:szCs w:val="20"/>
              </w:rPr>
              <w:t xml:space="preserve">Na základe dostupných údajov nie sú kritéria pre klasifikáciu splnené. </w:t>
            </w:r>
          </w:p>
        </w:tc>
      </w:tr>
      <w:tr w:rsidR="00453EDA" w:rsidRPr="001E23F1"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1E23F1" w:rsidRDefault="00453EDA" w:rsidP="00453EDA">
            <w:pPr>
              <w:autoSpaceDE w:val="0"/>
              <w:autoSpaceDN w:val="0"/>
              <w:adjustRightInd w:val="0"/>
              <w:spacing w:after="0" w:line="240" w:lineRule="auto"/>
              <w:ind w:left="90"/>
              <w:rPr>
                <w:rFonts w:ascii="Arial" w:hAnsi="Arial" w:cs="Arial"/>
                <w:sz w:val="20"/>
                <w:szCs w:val="20"/>
              </w:rPr>
            </w:pPr>
            <w:r w:rsidRPr="001E23F1">
              <w:rPr>
                <w:rFonts w:ascii="Arial" w:hAnsi="Arial" w:cs="Arial"/>
                <w:sz w:val="20"/>
                <w:szCs w:val="20"/>
              </w:rPr>
              <w:t>Reprodukčná toxicita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1E23F1" w:rsidRDefault="00453EDA" w:rsidP="00453EDA">
            <w:pPr>
              <w:autoSpaceDE w:val="0"/>
              <w:autoSpaceDN w:val="0"/>
              <w:adjustRightInd w:val="0"/>
              <w:spacing w:after="0" w:line="240" w:lineRule="auto"/>
              <w:ind w:left="90"/>
              <w:rPr>
                <w:rFonts w:ascii="Arial" w:hAnsi="Arial" w:cs="Arial"/>
                <w:sz w:val="20"/>
                <w:szCs w:val="20"/>
              </w:rPr>
            </w:pPr>
            <w:r w:rsidRPr="001E23F1">
              <w:rPr>
                <w:rFonts w:ascii="Arial" w:hAnsi="Arial" w:cs="Arial"/>
                <w:sz w:val="20"/>
                <w:szCs w:val="20"/>
              </w:rPr>
              <w:t xml:space="preserve">Na základe dostupných údajov nie sú kritéria pre klasifikáciu splnené. </w:t>
            </w:r>
          </w:p>
        </w:tc>
      </w:tr>
      <w:tr w:rsidR="00453EDA" w:rsidRPr="001E23F1"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1E23F1" w:rsidRDefault="00453EDA" w:rsidP="00453EDA">
            <w:pPr>
              <w:autoSpaceDE w:val="0"/>
              <w:autoSpaceDN w:val="0"/>
              <w:adjustRightInd w:val="0"/>
              <w:spacing w:after="0" w:line="240" w:lineRule="auto"/>
              <w:ind w:left="90"/>
              <w:rPr>
                <w:rFonts w:ascii="Arial" w:hAnsi="Arial" w:cs="Arial"/>
                <w:sz w:val="20"/>
                <w:szCs w:val="20"/>
              </w:rPr>
            </w:pPr>
            <w:r w:rsidRPr="001E23F1">
              <w:rPr>
                <w:rFonts w:ascii="Arial" w:hAnsi="Arial" w:cs="Arial"/>
                <w:sz w:val="20"/>
                <w:szCs w:val="20"/>
              </w:rPr>
              <w:lastRenderedPageBreak/>
              <w:t>Toxicita pre špecifický cieľový orgán (STOT) – jednorazová expozícia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1E23F1" w:rsidRDefault="00453EDA" w:rsidP="00453EDA">
            <w:pPr>
              <w:autoSpaceDE w:val="0"/>
              <w:autoSpaceDN w:val="0"/>
              <w:adjustRightInd w:val="0"/>
              <w:spacing w:after="0" w:line="240" w:lineRule="auto"/>
              <w:ind w:left="90"/>
              <w:rPr>
                <w:rFonts w:ascii="Arial" w:hAnsi="Arial" w:cs="Arial"/>
                <w:sz w:val="20"/>
                <w:szCs w:val="20"/>
              </w:rPr>
            </w:pPr>
            <w:r w:rsidRPr="001E23F1">
              <w:rPr>
                <w:rFonts w:ascii="Arial" w:hAnsi="Arial" w:cs="Arial"/>
                <w:sz w:val="20"/>
                <w:szCs w:val="20"/>
              </w:rPr>
              <w:t xml:space="preserve">Na základe dostupných údajov nie sú kritéria pre klasifikáciu splnené. </w:t>
            </w:r>
          </w:p>
        </w:tc>
      </w:tr>
      <w:tr w:rsidR="00453EDA" w:rsidRPr="001E23F1"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1E23F1" w:rsidRDefault="00453EDA" w:rsidP="00453EDA">
            <w:pPr>
              <w:autoSpaceDE w:val="0"/>
              <w:autoSpaceDN w:val="0"/>
              <w:adjustRightInd w:val="0"/>
              <w:spacing w:after="0" w:line="240" w:lineRule="auto"/>
              <w:ind w:left="90"/>
              <w:rPr>
                <w:rFonts w:ascii="Arial" w:hAnsi="Arial" w:cs="Arial"/>
                <w:sz w:val="20"/>
                <w:szCs w:val="20"/>
              </w:rPr>
            </w:pPr>
            <w:r w:rsidRPr="001E23F1">
              <w:rPr>
                <w:rFonts w:ascii="Arial" w:hAnsi="Arial" w:cs="Arial"/>
                <w:sz w:val="20"/>
                <w:szCs w:val="20"/>
              </w:rPr>
              <w:t>Toxicita pre špecifický cieľový orgán (STOT) – opakovaná expozícia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1E23F1" w:rsidRDefault="00453EDA" w:rsidP="00453EDA">
            <w:pPr>
              <w:autoSpaceDE w:val="0"/>
              <w:autoSpaceDN w:val="0"/>
              <w:adjustRightInd w:val="0"/>
              <w:spacing w:after="0" w:line="240" w:lineRule="auto"/>
              <w:ind w:left="90"/>
              <w:rPr>
                <w:rFonts w:ascii="Arial" w:hAnsi="Arial" w:cs="Arial"/>
                <w:sz w:val="20"/>
                <w:szCs w:val="20"/>
              </w:rPr>
            </w:pPr>
            <w:r w:rsidRPr="001E23F1">
              <w:rPr>
                <w:rFonts w:ascii="Arial" w:hAnsi="Arial" w:cs="Arial"/>
                <w:sz w:val="20"/>
                <w:szCs w:val="20"/>
              </w:rPr>
              <w:t xml:space="preserve">Na základe dostupných údajov nie sú kritéria pre klasifikáciu splnené. </w:t>
            </w:r>
          </w:p>
        </w:tc>
      </w:tr>
      <w:tr w:rsidR="00453EDA" w:rsidRPr="001E23F1"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1E23F1" w:rsidRDefault="00453EDA" w:rsidP="00453EDA">
            <w:pPr>
              <w:autoSpaceDE w:val="0"/>
              <w:autoSpaceDN w:val="0"/>
              <w:adjustRightInd w:val="0"/>
              <w:spacing w:after="0" w:line="240" w:lineRule="auto"/>
              <w:ind w:left="90"/>
              <w:rPr>
                <w:rFonts w:ascii="Arial" w:hAnsi="Arial" w:cs="Arial"/>
                <w:sz w:val="20"/>
                <w:szCs w:val="20"/>
              </w:rPr>
            </w:pPr>
            <w:r w:rsidRPr="001E23F1">
              <w:rPr>
                <w:rFonts w:ascii="Arial" w:hAnsi="Arial" w:cs="Arial"/>
                <w:sz w:val="20"/>
                <w:szCs w:val="20"/>
              </w:rPr>
              <w:t>Aspiračná nebezpečnosť</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1E23F1" w:rsidRDefault="00453EDA" w:rsidP="00453EDA">
            <w:pPr>
              <w:autoSpaceDE w:val="0"/>
              <w:autoSpaceDN w:val="0"/>
              <w:adjustRightInd w:val="0"/>
              <w:spacing w:after="0" w:line="240" w:lineRule="auto"/>
              <w:ind w:left="90"/>
              <w:rPr>
                <w:rFonts w:ascii="Arial" w:hAnsi="Arial" w:cs="Arial"/>
                <w:sz w:val="20"/>
                <w:szCs w:val="20"/>
              </w:rPr>
            </w:pPr>
            <w:r w:rsidRPr="001E23F1">
              <w:rPr>
                <w:rFonts w:ascii="Arial" w:hAnsi="Arial" w:cs="Arial"/>
                <w:sz w:val="20"/>
                <w:szCs w:val="20"/>
              </w:rPr>
              <w:t xml:space="preserve">Na základe dostupných údajov nie sú kritéria pre klasifikáciu splnené. </w:t>
            </w:r>
          </w:p>
        </w:tc>
      </w:tr>
      <w:tr w:rsidR="00F537CC" w:rsidRPr="001E23F1" w:rsidTr="00AA266B">
        <w:tblPrEx>
          <w:tblBorders>
            <w:top w:val="none" w:sz="0" w:space="0" w:color="auto"/>
            <w:left w:val="none" w:sz="0" w:space="0" w:color="auto"/>
            <w:bottom w:val="none" w:sz="0" w:space="0" w:color="auto"/>
            <w:right w:val="none" w:sz="0" w:space="0" w:color="auto"/>
          </w:tblBorders>
        </w:tblPrEx>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A614E8" w:rsidRDefault="00A614E8" w:rsidP="00A614E8">
            <w:pPr>
              <w:autoSpaceDE w:val="0"/>
              <w:autoSpaceDN w:val="0"/>
              <w:adjustRightInd w:val="0"/>
              <w:spacing w:after="0" w:line="240" w:lineRule="auto"/>
              <w:ind w:left="90"/>
              <w:rPr>
                <w:rFonts w:ascii="Arial" w:hAnsi="Arial" w:cs="Arial"/>
                <w:sz w:val="20"/>
                <w:szCs w:val="20"/>
              </w:rPr>
            </w:pPr>
            <w:r w:rsidRPr="006F445E">
              <w:rPr>
                <w:rFonts w:ascii="Arial" w:hAnsi="Arial" w:cs="Arial"/>
                <w:sz w:val="20"/>
                <w:szCs w:val="20"/>
              </w:rPr>
              <w:t xml:space="preserve">11.2. Informácie o inej nebezpečnosti: </w:t>
            </w:r>
          </w:p>
          <w:p w:rsidR="00F537CC" w:rsidRPr="001E23F1" w:rsidRDefault="00A614E8" w:rsidP="00A614E8">
            <w:pPr>
              <w:autoSpaceDE w:val="0"/>
              <w:autoSpaceDN w:val="0"/>
              <w:adjustRightInd w:val="0"/>
              <w:spacing w:after="0" w:line="240" w:lineRule="auto"/>
              <w:ind w:left="90"/>
              <w:rPr>
                <w:rFonts w:ascii="Arial" w:hAnsi="Arial" w:cs="Arial"/>
                <w:sz w:val="20"/>
                <w:szCs w:val="20"/>
              </w:rPr>
            </w:pPr>
            <w:r w:rsidRPr="00FC48AD">
              <w:rPr>
                <w:rFonts w:ascii="Arial" w:hAnsi="Arial" w:cs="Arial"/>
                <w:sz w:val="20"/>
                <w:szCs w:val="20"/>
              </w:rPr>
              <w:t>Vlastnosti endokrinných disruptorov (rozvracačov)</w:t>
            </w:r>
            <w:r>
              <w:rPr>
                <w:rFonts w:ascii="Arial" w:hAnsi="Arial" w:cs="Arial"/>
                <w:sz w:val="20"/>
                <w:szCs w:val="20"/>
              </w:rPr>
              <w:t>: Zmes ich neobsahuje.</w:t>
            </w:r>
          </w:p>
        </w:tc>
      </w:tr>
    </w:tbl>
    <w:p w:rsidR="00DD79BD" w:rsidRPr="001E23F1"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1E23F1" w:rsidTr="00DD79BD">
        <w:tc>
          <w:tcPr>
            <w:tcW w:w="9072" w:type="dxa"/>
            <w:shd w:val="clear" w:color="auto" w:fill="FFFF00"/>
          </w:tcPr>
          <w:p w:rsidR="00DD79BD" w:rsidRPr="001E23F1" w:rsidRDefault="00DD79BD" w:rsidP="00DD79BD">
            <w:pPr>
              <w:autoSpaceDE w:val="0"/>
              <w:autoSpaceDN w:val="0"/>
              <w:adjustRightInd w:val="0"/>
              <w:spacing w:after="0" w:line="240" w:lineRule="auto"/>
              <w:ind w:left="150"/>
              <w:rPr>
                <w:rFonts w:ascii="Arial" w:hAnsi="Arial" w:cs="Arial"/>
                <w:sz w:val="20"/>
                <w:szCs w:val="20"/>
              </w:rPr>
            </w:pPr>
            <w:r w:rsidRPr="001E23F1">
              <w:rPr>
                <w:rFonts w:ascii="Arial" w:hAnsi="Arial" w:cs="Arial"/>
                <w:b/>
                <w:bCs/>
                <w:sz w:val="20"/>
                <w:szCs w:val="20"/>
              </w:rPr>
              <w:t>ODDIEL 12: Ekologické informácie</w:t>
            </w:r>
          </w:p>
        </w:tc>
      </w:tr>
    </w:tbl>
    <w:p w:rsidR="00DD79BD" w:rsidRPr="001E23F1"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DD79BD" w:rsidRPr="001E23F1"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1E23F1" w:rsidRDefault="00DD79BD" w:rsidP="00DD79BD">
            <w:pPr>
              <w:autoSpaceDE w:val="0"/>
              <w:autoSpaceDN w:val="0"/>
              <w:adjustRightInd w:val="0"/>
              <w:spacing w:after="0" w:line="240" w:lineRule="auto"/>
              <w:ind w:left="90"/>
              <w:rPr>
                <w:rFonts w:ascii="Arial" w:hAnsi="Arial" w:cs="Arial"/>
                <w:sz w:val="20"/>
                <w:szCs w:val="20"/>
              </w:rPr>
            </w:pPr>
            <w:r w:rsidRPr="001E23F1">
              <w:rPr>
                <w:rFonts w:ascii="Arial" w:hAnsi="Arial" w:cs="Arial"/>
                <w:sz w:val="20"/>
                <w:szCs w:val="20"/>
              </w:rPr>
              <w:t>12.1. Toxicita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1E23F1" w:rsidRDefault="00453EDA" w:rsidP="00453EDA">
            <w:pPr>
              <w:autoSpaceDE w:val="0"/>
              <w:autoSpaceDN w:val="0"/>
              <w:adjustRightInd w:val="0"/>
              <w:spacing w:after="0" w:line="240" w:lineRule="auto"/>
              <w:ind w:left="90"/>
              <w:rPr>
                <w:rFonts w:ascii="Arial" w:hAnsi="Arial" w:cs="Arial"/>
                <w:sz w:val="20"/>
                <w:szCs w:val="20"/>
              </w:rPr>
            </w:pPr>
            <w:r w:rsidRPr="001E23F1">
              <w:rPr>
                <w:rFonts w:ascii="Arial" w:hAnsi="Arial" w:cs="Arial"/>
                <w:sz w:val="20"/>
                <w:szCs w:val="20"/>
              </w:rPr>
              <w:t>Údaje pre zmes nie sú k dispozícii.</w:t>
            </w:r>
          </w:p>
        </w:tc>
      </w:tr>
      <w:tr w:rsidR="00DD79BD" w:rsidRPr="001E23F1"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1E23F1" w:rsidRDefault="00DD79BD" w:rsidP="00DD79BD">
            <w:pPr>
              <w:autoSpaceDE w:val="0"/>
              <w:autoSpaceDN w:val="0"/>
              <w:adjustRightInd w:val="0"/>
              <w:spacing w:after="0" w:line="240" w:lineRule="auto"/>
              <w:ind w:left="90"/>
              <w:rPr>
                <w:rFonts w:ascii="Arial" w:hAnsi="Arial" w:cs="Arial"/>
                <w:sz w:val="20"/>
                <w:szCs w:val="20"/>
              </w:rPr>
            </w:pPr>
            <w:r w:rsidRPr="001E23F1">
              <w:rPr>
                <w:rFonts w:ascii="Arial" w:hAnsi="Arial" w:cs="Arial"/>
                <w:sz w:val="20"/>
                <w:szCs w:val="20"/>
              </w:rPr>
              <w:t>12.2. Perzistencia a degradovateľnosť</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1E23F1" w:rsidRDefault="00453EDA" w:rsidP="00453EDA">
            <w:pPr>
              <w:autoSpaceDE w:val="0"/>
              <w:autoSpaceDN w:val="0"/>
              <w:adjustRightInd w:val="0"/>
              <w:spacing w:after="0" w:line="240" w:lineRule="auto"/>
              <w:ind w:left="90"/>
              <w:rPr>
                <w:rFonts w:ascii="Arial" w:hAnsi="Arial" w:cs="Arial"/>
                <w:sz w:val="20"/>
                <w:szCs w:val="20"/>
              </w:rPr>
            </w:pPr>
            <w:r w:rsidRPr="001E23F1">
              <w:rPr>
                <w:rFonts w:ascii="Arial" w:hAnsi="Arial" w:cs="Arial"/>
                <w:sz w:val="20"/>
                <w:szCs w:val="20"/>
              </w:rPr>
              <w:t>Údaj nie je k dispozícii.</w:t>
            </w:r>
          </w:p>
        </w:tc>
      </w:tr>
      <w:tr w:rsidR="00453EDA" w:rsidRPr="001E23F1"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1E23F1" w:rsidRDefault="00453EDA" w:rsidP="00453EDA">
            <w:pPr>
              <w:autoSpaceDE w:val="0"/>
              <w:autoSpaceDN w:val="0"/>
              <w:adjustRightInd w:val="0"/>
              <w:spacing w:after="0" w:line="240" w:lineRule="auto"/>
              <w:ind w:left="90"/>
              <w:rPr>
                <w:rFonts w:ascii="Arial" w:hAnsi="Arial" w:cs="Arial"/>
                <w:sz w:val="20"/>
                <w:szCs w:val="20"/>
              </w:rPr>
            </w:pPr>
            <w:r w:rsidRPr="001E23F1">
              <w:rPr>
                <w:rFonts w:ascii="Arial" w:hAnsi="Arial" w:cs="Arial"/>
                <w:sz w:val="20"/>
                <w:szCs w:val="20"/>
              </w:rPr>
              <w:t>12.3. Bioakumulačný potenciál</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1E23F1" w:rsidRDefault="00453EDA" w:rsidP="00453EDA">
            <w:pPr>
              <w:autoSpaceDE w:val="0"/>
              <w:autoSpaceDN w:val="0"/>
              <w:adjustRightInd w:val="0"/>
              <w:spacing w:after="0" w:line="240" w:lineRule="auto"/>
              <w:ind w:left="90"/>
              <w:rPr>
                <w:rFonts w:ascii="Arial" w:hAnsi="Arial" w:cs="Arial"/>
                <w:sz w:val="20"/>
                <w:szCs w:val="20"/>
              </w:rPr>
            </w:pPr>
            <w:r w:rsidRPr="001E23F1">
              <w:rPr>
                <w:rFonts w:ascii="Arial" w:hAnsi="Arial" w:cs="Arial"/>
                <w:sz w:val="20"/>
                <w:szCs w:val="20"/>
              </w:rPr>
              <w:t>Neuvedené.</w:t>
            </w:r>
          </w:p>
        </w:tc>
      </w:tr>
      <w:tr w:rsidR="00453EDA" w:rsidRPr="001E23F1"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1E23F1" w:rsidRDefault="00453EDA" w:rsidP="00453EDA">
            <w:pPr>
              <w:autoSpaceDE w:val="0"/>
              <w:autoSpaceDN w:val="0"/>
              <w:adjustRightInd w:val="0"/>
              <w:spacing w:after="0" w:line="240" w:lineRule="auto"/>
              <w:ind w:left="90"/>
              <w:rPr>
                <w:rFonts w:ascii="Arial" w:hAnsi="Arial" w:cs="Arial"/>
                <w:sz w:val="20"/>
                <w:szCs w:val="20"/>
              </w:rPr>
            </w:pPr>
            <w:r w:rsidRPr="001E23F1">
              <w:rPr>
                <w:rFonts w:ascii="Arial" w:hAnsi="Arial" w:cs="Arial"/>
                <w:sz w:val="20"/>
                <w:szCs w:val="20"/>
              </w:rPr>
              <w:t>12.4. Mobilita v pôde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1E23F1" w:rsidRDefault="00453EDA" w:rsidP="00453EDA">
            <w:pPr>
              <w:autoSpaceDE w:val="0"/>
              <w:autoSpaceDN w:val="0"/>
              <w:adjustRightInd w:val="0"/>
              <w:spacing w:after="0" w:line="240" w:lineRule="auto"/>
              <w:ind w:left="90"/>
              <w:rPr>
                <w:rFonts w:ascii="Arial" w:hAnsi="Arial" w:cs="Arial"/>
                <w:sz w:val="20"/>
                <w:szCs w:val="20"/>
              </w:rPr>
            </w:pPr>
            <w:r w:rsidRPr="001E23F1">
              <w:rPr>
                <w:rFonts w:ascii="Arial" w:hAnsi="Arial" w:cs="Arial"/>
                <w:sz w:val="20"/>
                <w:szCs w:val="20"/>
              </w:rPr>
              <w:t>Neuvedené.</w:t>
            </w:r>
          </w:p>
        </w:tc>
      </w:tr>
      <w:tr w:rsidR="00DD79BD" w:rsidRPr="001E23F1"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1E23F1" w:rsidRDefault="00DD79BD" w:rsidP="00DD79BD">
            <w:pPr>
              <w:autoSpaceDE w:val="0"/>
              <w:autoSpaceDN w:val="0"/>
              <w:adjustRightInd w:val="0"/>
              <w:spacing w:after="0" w:line="240" w:lineRule="auto"/>
              <w:ind w:left="90"/>
              <w:rPr>
                <w:rFonts w:ascii="Arial" w:hAnsi="Arial" w:cs="Arial"/>
                <w:sz w:val="20"/>
                <w:szCs w:val="20"/>
              </w:rPr>
            </w:pPr>
            <w:r w:rsidRPr="001E23F1">
              <w:rPr>
                <w:rFonts w:ascii="Arial" w:hAnsi="Arial" w:cs="Arial"/>
                <w:sz w:val="20"/>
                <w:szCs w:val="20"/>
              </w:rPr>
              <w:t>12.5. Výsledky posúdenia PBT a</w:t>
            </w:r>
            <w:r w:rsidR="00453EDA" w:rsidRPr="001E23F1">
              <w:rPr>
                <w:rFonts w:ascii="Arial" w:hAnsi="Arial" w:cs="Arial"/>
                <w:sz w:val="20"/>
                <w:szCs w:val="20"/>
              </w:rPr>
              <w:t> </w:t>
            </w:r>
            <w:r w:rsidRPr="001E23F1">
              <w:rPr>
                <w:rFonts w:ascii="Arial" w:hAnsi="Arial" w:cs="Arial"/>
                <w:sz w:val="20"/>
                <w:szCs w:val="20"/>
              </w:rPr>
              <w:t>vPvB</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1E23F1" w:rsidRDefault="00453EDA" w:rsidP="00453EDA">
            <w:pPr>
              <w:autoSpaceDE w:val="0"/>
              <w:autoSpaceDN w:val="0"/>
              <w:adjustRightInd w:val="0"/>
              <w:spacing w:after="0" w:line="240" w:lineRule="auto"/>
              <w:ind w:left="90"/>
              <w:rPr>
                <w:rFonts w:ascii="Arial" w:hAnsi="Arial" w:cs="Arial"/>
                <w:sz w:val="20"/>
                <w:szCs w:val="20"/>
              </w:rPr>
            </w:pPr>
            <w:r w:rsidRPr="001E23F1">
              <w:rPr>
                <w:rFonts w:ascii="Arial" w:hAnsi="Arial" w:cs="Arial"/>
                <w:sz w:val="20"/>
                <w:szCs w:val="20"/>
              </w:rPr>
              <w:t>Produkt neobsahuje látky, ktoré spĺňajú kritériá pre látky PBT alebo vPvB v súlade s prílohou XIII, nariadenie (ES) č. 1907/2006 (REACH) v platnom znení.</w:t>
            </w:r>
          </w:p>
        </w:tc>
      </w:tr>
      <w:tr w:rsidR="00A614E8" w:rsidRPr="007F0B8C" w:rsidTr="00AC0B98">
        <w:trPr>
          <w:trHeight w:val="70"/>
        </w:trPr>
        <w:tc>
          <w:tcPr>
            <w:tcW w:w="3200" w:type="dxa"/>
            <w:tcBorders>
              <w:top w:val="single" w:sz="4" w:space="0" w:color="auto"/>
              <w:left w:val="single" w:sz="4" w:space="0" w:color="auto"/>
              <w:bottom w:val="single" w:sz="4" w:space="0" w:color="auto"/>
              <w:right w:val="single" w:sz="4" w:space="0" w:color="auto"/>
            </w:tcBorders>
            <w:shd w:val="clear" w:color="auto" w:fill="auto"/>
          </w:tcPr>
          <w:p w:rsidR="00A614E8" w:rsidRPr="007F0B8C" w:rsidRDefault="00A614E8" w:rsidP="00AC0B98">
            <w:pPr>
              <w:autoSpaceDE w:val="0"/>
              <w:autoSpaceDN w:val="0"/>
              <w:adjustRightInd w:val="0"/>
              <w:spacing w:after="0" w:line="240" w:lineRule="auto"/>
              <w:ind w:left="90"/>
              <w:rPr>
                <w:rFonts w:ascii="Arial" w:hAnsi="Arial" w:cs="Arial"/>
                <w:sz w:val="20"/>
                <w:szCs w:val="20"/>
              </w:rPr>
            </w:pPr>
            <w:r>
              <w:rPr>
                <w:rFonts w:ascii="Arial" w:hAnsi="Arial" w:cs="Arial"/>
                <w:sz w:val="20"/>
                <w:szCs w:val="20"/>
              </w:rPr>
              <w:t>12.6. Vlastnosti endokrinných disruptorov (rozvracačov)</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A614E8" w:rsidRPr="00A7318E" w:rsidRDefault="00A614E8" w:rsidP="00AC0B98">
            <w:pPr>
              <w:autoSpaceDE w:val="0"/>
              <w:autoSpaceDN w:val="0"/>
              <w:adjustRightInd w:val="0"/>
              <w:spacing w:after="0" w:line="240" w:lineRule="auto"/>
              <w:ind w:left="90"/>
              <w:rPr>
                <w:rFonts w:ascii="Arial" w:hAnsi="Arial" w:cs="Arial"/>
                <w:sz w:val="20"/>
                <w:szCs w:val="20"/>
              </w:rPr>
            </w:pPr>
            <w:r w:rsidRPr="00FC48AD">
              <w:rPr>
                <w:rFonts w:ascii="Arial" w:hAnsi="Arial" w:cs="Arial"/>
                <w:sz w:val="20"/>
                <w:szCs w:val="20"/>
              </w:rPr>
              <w:t>Výrobok neobsahuje látky s vlastnosťami narušujúcimi endokrinný systém.</w:t>
            </w:r>
          </w:p>
        </w:tc>
      </w:tr>
      <w:tr w:rsidR="00DD79BD" w:rsidRPr="001E23F1" w:rsidTr="00453EDA">
        <w:trPr>
          <w:trHeight w:val="70"/>
        </w:trPr>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1E23F1" w:rsidRDefault="00DD79BD" w:rsidP="00A614E8">
            <w:pPr>
              <w:autoSpaceDE w:val="0"/>
              <w:autoSpaceDN w:val="0"/>
              <w:adjustRightInd w:val="0"/>
              <w:spacing w:after="0" w:line="240" w:lineRule="auto"/>
              <w:ind w:left="90"/>
              <w:rPr>
                <w:rFonts w:ascii="Arial" w:hAnsi="Arial" w:cs="Arial"/>
                <w:sz w:val="20"/>
                <w:szCs w:val="20"/>
              </w:rPr>
            </w:pPr>
            <w:r w:rsidRPr="001E23F1">
              <w:rPr>
                <w:rFonts w:ascii="Arial" w:hAnsi="Arial" w:cs="Arial"/>
                <w:sz w:val="20"/>
                <w:szCs w:val="20"/>
              </w:rPr>
              <w:t>12.</w:t>
            </w:r>
            <w:r w:rsidR="00A614E8">
              <w:rPr>
                <w:rFonts w:ascii="Arial" w:hAnsi="Arial" w:cs="Arial"/>
                <w:sz w:val="20"/>
                <w:szCs w:val="20"/>
              </w:rPr>
              <w:t>7</w:t>
            </w:r>
            <w:r w:rsidRPr="001E23F1">
              <w:rPr>
                <w:rFonts w:ascii="Arial" w:hAnsi="Arial" w:cs="Arial"/>
                <w:sz w:val="20"/>
                <w:szCs w:val="20"/>
              </w:rPr>
              <w:t>. Iné nepriaznivé účinky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1E23F1" w:rsidRDefault="00453EDA" w:rsidP="00453EDA">
            <w:pPr>
              <w:autoSpaceDE w:val="0"/>
              <w:autoSpaceDN w:val="0"/>
              <w:adjustRightInd w:val="0"/>
              <w:spacing w:after="0" w:line="240" w:lineRule="auto"/>
              <w:ind w:left="90"/>
              <w:rPr>
                <w:rFonts w:ascii="Arial" w:hAnsi="Arial" w:cs="Arial"/>
                <w:sz w:val="20"/>
                <w:szCs w:val="20"/>
              </w:rPr>
            </w:pPr>
            <w:r w:rsidRPr="001E23F1">
              <w:rPr>
                <w:rFonts w:ascii="Arial" w:hAnsi="Arial" w:cs="Arial"/>
                <w:sz w:val="20"/>
                <w:szCs w:val="20"/>
              </w:rPr>
              <w:t>Neuvedené.</w:t>
            </w:r>
          </w:p>
        </w:tc>
      </w:tr>
    </w:tbl>
    <w:p w:rsidR="00DD79BD" w:rsidRPr="001E23F1"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1E23F1" w:rsidTr="00DD79BD">
        <w:tc>
          <w:tcPr>
            <w:tcW w:w="9072" w:type="dxa"/>
            <w:shd w:val="clear" w:color="auto" w:fill="FFFF00"/>
          </w:tcPr>
          <w:p w:rsidR="00DD79BD" w:rsidRPr="001E23F1" w:rsidRDefault="00DD79BD" w:rsidP="00DD79BD">
            <w:pPr>
              <w:autoSpaceDE w:val="0"/>
              <w:autoSpaceDN w:val="0"/>
              <w:adjustRightInd w:val="0"/>
              <w:spacing w:after="0" w:line="240" w:lineRule="auto"/>
              <w:ind w:left="150"/>
              <w:rPr>
                <w:rFonts w:ascii="Arial" w:hAnsi="Arial" w:cs="Arial"/>
                <w:sz w:val="20"/>
                <w:szCs w:val="20"/>
              </w:rPr>
            </w:pPr>
            <w:r w:rsidRPr="001E23F1">
              <w:rPr>
                <w:rFonts w:ascii="Arial" w:hAnsi="Arial" w:cs="Arial"/>
                <w:b/>
                <w:bCs/>
                <w:sz w:val="20"/>
                <w:szCs w:val="20"/>
              </w:rPr>
              <w:t>ODDIEL 13: Opatrenia pri zneškodňovaní</w:t>
            </w:r>
          </w:p>
        </w:tc>
      </w:tr>
    </w:tbl>
    <w:p w:rsidR="00DD79BD" w:rsidRPr="001E23F1" w:rsidRDefault="00DD79BD" w:rsidP="00DD79BD">
      <w:pPr>
        <w:spacing w:after="0"/>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3200"/>
        <w:gridCol w:w="5872"/>
      </w:tblGrid>
      <w:tr w:rsidR="00DD79BD" w:rsidRPr="001E23F1"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1E23F1" w:rsidRDefault="00D1286E" w:rsidP="00DD79BD">
            <w:pPr>
              <w:spacing w:after="0"/>
              <w:rPr>
                <w:rFonts w:ascii="Arial" w:hAnsi="Arial" w:cs="Arial"/>
                <w:sz w:val="20"/>
                <w:szCs w:val="20"/>
              </w:rPr>
            </w:pPr>
            <w:r w:rsidRPr="001E23F1">
              <w:rPr>
                <w:rFonts w:ascii="Arial" w:hAnsi="Arial" w:cs="Arial"/>
                <w:sz w:val="20"/>
                <w:szCs w:val="20"/>
              </w:rPr>
              <w:t>13.1. Metódy spracovania odpadu</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1286E" w:rsidRPr="001E23F1" w:rsidRDefault="00D1286E" w:rsidP="00D1286E">
            <w:pPr>
              <w:autoSpaceDE w:val="0"/>
              <w:autoSpaceDN w:val="0"/>
              <w:adjustRightInd w:val="0"/>
              <w:spacing w:after="0" w:line="240" w:lineRule="auto"/>
              <w:ind w:left="90"/>
              <w:rPr>
                <w:rFonts w:ascii="Arial" w:hAnsi="Arial" w:cs="Arial"/>
                <w:sz w:val="20"/>
                <w:szCs w:val="20"/>
              </w:rPr>
            </w:pPr>
            <w:r w:rsidRPr="001E23F1">
              <w:rPr>
                <w:rFonts w:ascii="Arial" w:hAnsi="Arial" w:cs="Arial"/>
                <w:sz w:val="20"/>
                <w:szCs w:val="20"/>
              </w:rPr>
              <w:t xml:space="preserve">Nebezpečenstvo kontaminácie životného prostredia, postupujte podľa Zákona NR SR č. 79/2015 Z. z. o odpadoch, v znení neskorších predpisov a podľa vykonávacích predpisov o zneškodňovaní odpadov. Postupujte podľa platných predpisov o zneškodňovaní odpadov. Nepoužitý výrobok a znečistený obal uložte do označených nádob na zber odpadu a predajte na odstránenie oprávnenej osobe na odstránenie odpadu (špecializovanej firme), ktorá má oprávnenie na túto činnosť. Nepoužitý výrobok nevylievajte do kanalizácie. Nesmie sa odstraňovať spoločne s komunálnymi odpadmi. Prázdne obaly je možné energeticky využiť v spaľovni odpadov alebo ukladať na skládke príslušného zaradenia. Dokonale vyčistené obaly je možné odovzdať na recykláciu. </w:t>
            </w:r>
          </w:p>
          <w:p w:rsidR="00DD79BD" w:rsidRPr="001E23F1" w:rsidRDefault="00DD79BD" w:rsidP="001E23F1">
            <w:pPr>
              <w:autoSpaceDE w:val="0"/>
              <w:autoSpaceDN w:val="0"/>
              <w:adjustRightInd w:val="0"/>
              <w:spacing w:after="0" w:line="240" w:lineRule="auto"/>
              <w:rPr>
                <w:rFonts w:ascii="Arial" w:hAnsi="Arial" w:cs="Arial"/>
                <w:sz w:val="20"/>
                <w:szCs w:val="20"/>
              </w:rPr>
            </w:pPr>
          </w:p>
        </w:tc>
      </w:tr>
    </w:tbl>
    <w:p w:rsidR="00DD79BD" w:rsidRPr="001E23F1"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1E23F1" w:rsidTr="00DD79BD">
        <w:tc>
          <w:tcPr>
            <w:tcW w:w="9072" w:type="dxa"/>
            <w:shd w:val="clear" w:color="auto" w:fill="FFFF00"/>
          </w:tcPr>
          <w:p w:rsidR="00DD79BD" w:rsidRPr="001E23F1" w:rsidRDefault="00DD79BD" w:rsidP="00DD79BD">
            <w:pPr>
              <w:autoSpaceDE w:val="0"/>
              <w:autoSpaceDN w:val="0"/>
              <w:adjustRightInd w:val="0"/>
              <w:spacing w:after="0" w:line="240" w:lineRule="auto"/>
              <w:ind w:left="150"/>
              <w:rPr>
                <w:rFonts w:ascii="Arial" w:hAnsi="Arial" w:cs="Arial"/>
                <w:sz w:val="20"/>
                <w:szCs w:val="20"/>
              </w:rPr>
            </w:pPr>
            <w:r w:rsidRPr="001E23F1">
              <w:rPr>
                <w:rFonts w:ascii="Arial" w:hAnsi="Arial" w:cs="Arial"/>
                <w:b/>
                <w:bCs/>
                <w:sz w:val="20"/>
                <w:szCs w:val="20"/>
              </w:rPr>
              <w:t>ODDIEL 14: Informácie o doprave</w:t>
            </w:r>
          </w:p>
        </w:tc>
      </w:tr>
    </w:tbl>
    <w:p w:rsidR="00DD79BD" w:rsidRPr="001E23F1" w:rsidRDefault="00DD79BD" w:rsidP="00DD79BD">
      <w:pPr>
        <w:spacing w:after="0"/>
        <w:rPr>
          <w:rFonts w:ascii="Arial" w:hAnsi="Arial" w:cs="Arial"/>
          <w:sz w:val="20"/>
          <w:szCs w:val="20"/>
        </w:rPr>
      </w:pPr>
    </w:p>
    <w:tbl>
      <w:tblPr>
        <w:tblW w:w="9071" w:type="dxa"/>
        <w:tblInd w:w="-5" w:type="dxa"/>
        <w:tblLayout w:type="fixed"/>
        <w:tblCellMar>
          <w:left w:w="70" w:type="dxa"/>
          <w:right w:w="70" w:type="dxa"/>
        </w:tblCellMar>
        <w:tblLook w:val="0000" w:firstRow="0" w:lastRow="0" w:firstColumn="0" w:lastColumn="0" w:noHBand="0" w:noVBand="0"/>
      </w:tblPr>
      <w:tblGrid>
        <w:gridCol w:w="3200"/>
        <w:gridCol w:w="1957"/>
        <w:gridCol w:w="1957"/>
        <w:gridCol w:w="1957"/>
      </w:tblGrid>
      <w:tr w:rsidR="00DD79BD" w:rsidRPr="001E23F1"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1E23F1" w:rsidRDefault="00DD79BD" w:rsidP="00DD79BD">
            <w:pPr>
              <w:spacing w:after="0"/>
              <w:rPr>
                <w:rFonts w:ascii="Arial" w:hAnsi="Arial" w:cs="Arial"/>
                <w:sz w:val="20"/>
                <w:szCs w:val="20"/>
              </w:rPr>
            </w:pP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DD79BD" w:rsidRPr="001E23F1" w:rsidRDefault="00DD79BD" w:rsidP="00DD79BD">
            <w:pPr>
              <w:autoSpaceDE w:val="0"/>
              <w:autoSpaceDN w:val="0"/>
              <w:adjustRightInd w:val="0"/>
              <w:spacing w:after="0" w:line="240" w:lineRule="auto"/>
              <w:jc w:val="center"/>
              <w:rPr>
                <w:rFonts w:ascii="Arial" w:hAnsi="Arial" w:cs="Arial"/>
                <w:sz w:val="20"/>
                <w:szCs w:val="20"/>
              </w:rPr>
            </w:pPr>
            <w:r w:rsidRPr="001E23F1">
              <w:rPr>
                <w:rFonts w:ascii="Arial" w:hAnsi="Arial" w:cs="Arial"/>
                <w:sz w:val="20"/>
                <w:szCs w:val="20"/>
              </w:rPr>
              <w:t>ADR/ RID/ADN</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DD79BD" w:rsidRPr="001E23F1" w:rsidRDefault="00DD79BD" w:rsidP="00DD79BD">
            <w:pPr>
              <w:autoSpaceDE w:val="0"/>
              <w:autoSpaceDN w:val="0"/>
              <w:adjustRightInd w:val="0"/>
              <w:spacing w:after="0" w:line="240" w:lineRule="auto"/>
              <w:jc w:val="center"/>
              <w:rPr>
                <w:rFonts w:ascii="Arial" w:hAnsi="Arial" w:cs="Arial"/>
                <w:sz w:val="20"/>
                <w:szCs w:val="20"/>
              </w:rPr>
            </w:pPr>
            <w:r w:rsidRPr="001E23F1">
              <w:rPr>
                <w:rFonts w:ascii="Arial" w:hAnsi="Arial" w:cs="Arial"/>
                <w:sz w:val="20"/>
                <w:szCs w:val="20"/>
              </w:rPr>
              <w:t>IMDG</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DD79BD" w:rsidRPr="001E23F1" w:rsidRDefault="00DD79BD" w:rsidP="00DD79BD">
            <w:pPr>
              <w:autoSpaceDE w:val="0"/>
              <w:autoSpaceDN w:val="0"/>
              <w:adjustRightInd w:val="0"/>
              <w:spacing w:after="0" w:line="240" w:lineRule="auto"/>
              <w:jc w:val="center"/>
              <w:rPr>
                <w:rFonts w:ascii="Arial" w:hAnsi="Arial" w:cs="Arial"/>
                <w:sz w:val="20"/>
                <w:szCs w:val="20"/>
              </w:rPr>
            </w:pPr>
            <w:r w:rsidRPr="001E23F1">
              <w:rPr>
                <w:rFonts w:ascii="Arial" w:hAnsi="Arial" w:cs="Arial"/>
                <w:sz w:val="20"/>
                <w:szCs w:val="20"/>
              </w:rPr>
              <w:t>ICAO</w:t>
            </w:r>
          </w:p>
        </w:tc>
      </w:tr>
      <w:tr w:rsidR="00DD79BD" w:rsidRPr="001E23F1"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1E23F1" w:rsidRDefault="00DD79BD" w:rsidP="00DD79BD">
            <w:pPr>
              <w:autoSpaceDE w:val="0"/>
              <w:autoSpaceDN w:val="0"/>
              <w:adjustRightInd w:val="0"/>
              <w:spacing w:after="0" w:line="240" w:lineRule="auto"/>
              <w:ind w:left="90"/>
              <w:rPr>
                <w:rFonts w:ascii="Arial" w:hAnsi="Arial" w:cs="Arial"/>
                <w:sz w:val="20"/>
                <w:szCs w:val="20"/>
              </w:rPr>
            </w:pPr>
            <w:r w:rsidRPr="001E23F1">
              <w:rPr>
                <w:rFonts w:ascii="Arial" w:hAnsi="Arial" w:cs="Arial"/>
                <w:sz w:val="20"/>
                <w:szCs w:val="20"/>
              </w:rPr>
              <w:t>14.1. Číslo OSN</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DD79BD" w:rsidRPr="001E23F1" w:rsidRDefault="00DD79BD" w:rsidP="00DD79BD">
            <w:pPr>
              <w:autoSpaceDE w:val="0"/>
              <w:autoSpaceDN w:val="0"/>
              <w:adjustRightInd w:val="0"/>
              <w:spacing w:after="0" w:line="240" w:lineRule="auto"/>
              <w:rPr>
                <w:rFonts w:ascii="Arial" w:hAnsi="Arial" w:cs="Arial"/>
                <w:sz w:val="20"/>
                <w:szCs w:val="20"/>
              </w:rPr>
            </w:pPr>
            <w:r w:rsidRPr="001E23F1">
              <w:rPr>
                <w:rFonts w:ascii="Arial" w:hAnsi="Arial" w:cs="Arial"/>
                <w:sz w:val="20"/>
                <w:szCs w:val="20"/>
              </w:rPr>
              <w:t>nie je nebezpečný</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DD79BD" w:rsidRPr="001E23F1" w:rsidRDefault="00DD79BD" w:rsidP="00DD79BD">
            <w:pPr>
              <w:autoSpaceDE w:val="0"/>
              <w:autoSpaceDN w:val="0"/>
              <w:adjustRightInd w:val="0"/>
              <w:spacing w:after="0" w:line="240" w:lineRule="auto"/>
              <w:rPr>
                <w:rFonts w:ascii="Arial" w:hAnsi="Arial" w:cs="Arial"/>
                <w:sz w:val="20"/>
                <w:szCs w:val="20"/>
              </w:rPr>
            </w:pPr>
            <w:r w:rsidRPr="001E23F1">
              <w:rPr>
                <w:rFonts w:ascii="Arial" w:hAnsi="Arial" w:cs="Arial"/>
                <w:sz w:val="20"/>
                <w:szCs w:val="20"/>
              </w:rPr>
              <w:t>nie je nebezpečný</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DD79BD" w:rsidRPr="001E23F1" w:rsidRDefault="00DD79BD" w:rsidP="00DD79BD">
            <w:pPr>
              <w:autoSpaceDE w:val="0"/>
              <w:autoSpaceDN w:val="0"/>
              <w:adjustRightInd w:val="0"/>
              <w:spacing w:after="0" w:line="240" w:lineRule="auto"/>
              <w:rPr>
                <w:rFonts w:ascii="Arial" w:hAnsi="Arial" w:cs="Arial"/>
                <w:sz w:val="20"/>
                <w:szCs w:val="20"/>
              </w:rPr>
            </w:pPr>
            <w:r w:rsidRPr="001E23F1">
              <w:rPr>
                <w:rFonts w:ascii="Arial" w:hAnsi="Arial" w:cs="Arial"/>
                <w:sz w:val="20"/>
                <w:szCs w:val="20"/>
              </w:rPr>
              <w:t>nie je nebezpečný</w:t>
            </w:r>
          </w:p>
        </w:tc>
      </w:tr>
    </w:tbl>
    <w:p w:rsidR="00DD79BD" w:rsidRPr="001E23F1"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1E23F1" w:rsidTr="00DD79BD">
        <w:tc>
          <w:tcPr>
            <w:tcW w:w="9072" w:type="dxa"/>
            <w:shd w:val="clear" w:color="auto" w:fill="FFFF00"/>
          </w:tcPr>
          <w:p w:rsidR="00DD79BD" w:rsidRPr="001E23F1" w:rsidRDefault="00DD79BD" w:rsidP="00DD79BD">
            <w:pPr>
              <w:autoSpaceDE w:val="0"/>
              <w:autoSpaceDN w:val="0"/>
              <w:adjustRightInd w:val="0"/>
              <w:spacing w:after="0" w:line="240" w:lineRule="auto"/>
              <w:ind w:left="150"/>
              <w:rPr>
                <w:rFonts w:ascii="Arial" w:hAnsi="Arial" w:cs="Arial"/>
                <w:sz w:val="20"/>
                <w:szCs w:val="20"/>
              </w:rPr>
            </w:pPr>
            <w:r w:rsidRPr="001E23F1">
              <w:rPr>
                <w:rFonts w:ascii="Arial" w:hAnsi="Arial" w:cs="Arial"/>
                <w:b/>
                <w:bCs/>
                <w:sz w:val="20"/>
                <w:szCs w:val="20"/>
              </w:rPr>
              <w:t>ODDIEL 15: Regulačné informácie</w:t>
            </w:r>
          </w:p>
        </w:tc>
      </w:tr>
    </w:tbl>
    <w:p w:rsidR="00DD79BD" w:rsidRPr="001E23F1"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DD79BD" w:rsidRPr="001E23F1"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1E23F1" w:rsidRDefault="00DD79BD" w:rsidP="00DD79BD">
            <w:pPr>
              <w:autoSpaceDE w:val="0"/>
              <w:autoSpaceDN w:val="0"/>
              <w:adjustRightInd w:val="0"/>
              <w:spacing w:after="0" w:line="240" w:lineRule="auto"/>
              <w:ind w:left="90"/>
              <w:rPr>
                <w:rFonts w:ascii="Arial" w:hAnsi="Arial" w:cs="Arial"/>
                <w:sz w:val="20"/>
                <w:szCs w:val="20"/>
              </w:rPr>
            </w:pPr>
            <w:r w:rsidRPr="001E23F1">
              <w:rPr>
                <w:rFonts w:ascii="Arial" w:hAnsi="Arial" w:cs="Arial"/>
                <w:sz w:val="20"/>
                <w:szCs w:val="20"/>
              </w:rPr>
              <w:t xml:space="preserve">15.1. Nariadenia/právne predpisy špecifické pre látku alebo zmes v </w:t>
            </w:r>
            <w:r w:rsidRPr="001E23F1">
              <w:rPr>
                <w:rFonts w:ascii="Arial" w:hAnsi="Arial" w:cs="Arial"/>
                <w:sz w:val="20"/>
                <w:szCs w:val="20"/>
              </w:rPr>
              <w:lastRenderedPageBreak/>
              <w:t>oblasti bezpečnosti, zdravia a životného prostredia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1E23F1" w:rsidRDefault="00DD79BD" w:rsidP="00DD79BD">
            <w:pPr>
              <w:autoSpaceDE w:val="0"/>
              <w:autoSpaceDN w:val="0"/>
              <w:adjustRightInd w:val="0"/>
              <w:spacing w:after="0" w:line="240" w:lineRule="auto"/>
              <w:rPr>
                <w:rFonts w:ascii="Arial" w:hAnsi="Arial" w:cs="Arial"/>
                <w:sz w:val="20"/>
                <w:szCs w:val="20"/>
              </w:rPr>
            </w:pPr>
            <w:r w:rsidRPr="001E23F1">
              <w:rPr>
                <w:rFonts w:ascii="Arial" w:hAnsi="Arial" w:cs="Arial"/>
                <w:sz w:val="20"/>
                <w:szCs w:val="20"/>
              </w:rPr>
              <w:lastRenderedPageBreak/>
              <w:t>Pri vypracovávaní karty bezpečnostných údajov boli použité nasledovné zákony, nariadenia a vyhlášky:</w:t>
            </w:r>
          </w:p>
          <w:p w:rsidR="00DD79BD" w:rsidRPr="001E23F1" w:rsidRDefault="00DD79BD" w:rsidP="00DD79BD">
            <w:pPr>
              <w:autoSpaceDE w:val="0"/>
              <w:autoSpaceDN w:val="0"/>
              <w:adjustRightInd w:val="0"/>
              <w:spacing w:after="0" w:line="240" w:lineRule="auto"/>
              <w:rPr>
                <w:rFonts w:ascii="Arial" w:hAnsi="Arial" w:cs="Arial"/>
                <w:sz w:val="20"/>
                <w:szCs w:val="20"/>
              </w:rPr>
            </w:pPr>
            <w:r w:rsidRPr="001E23F1">
              <w:rPr>
                <w:rFonts w:ascii="Arial" w:hAnsi="Arial" w:cs="Arial"/>
                <w:sz w:val="20"/>
                <w:szCs w:val="20"/>
              </w:rPr>
              <w:lastRenderedPageBreak/>
              <w:t>Nariadenie Európskeho parlamentu a Rady (ES) č. 1907/2006 o registrácii, hodnotení, autorizácii a obmedzovaní chemických látok (REACH) v znení aktuálnych predpisov</w:t>
            </w:r>
          </w:p>
          <w:p w:rsidR="00DD79BD" w:rsidRPr="001E23F1" w:rsidRDefault="00DD79BD" w:rsidP="00DD79BD">
            <w:pPr>
              <w:autoSpaceDE w:val="0"/>
              <w:autoSpaceDN w:val="0"/>
              <w:adjustRightInd w:val="0"/>
              <w:spacing w:after="0" w:line="240" w:lineRule="auto"/>
              <w:rPr>
                <w:rFonts w:ascii="Arial" w:hAnsi="Arial" w:cs="Arial"/>
                <w:sz w:val="20"/>
                <w:szCs w:val="20"/>
              </w:rPr>
            </w:pPr>
            <w:r w:rsidRPr="001E23F1">
              <w:rPr>
                <w:rFonts w:ascii="Arial" w:hAnsi="Arial" w:cs="Arial"/>
                <w:sz w:val="20"/>
                <w:szCs w:val="20"/>
              </w:rPr>
              <w:t>Klasifikácia bola vykonaná podľa zákona č. 67/2010 Z. z. o podmienkach uvedenia chemických látok a chemických zmesí na trh a o zmene a doplnení niektorých zákonov (chemický zákon)</w:t>
            </w:r>
          </w:p>
          <w:p w:rsidR="00DD79BD" w:rsidRPr="001E23F1" w:rsidRDefault="00DD79BD" w:rsidP="00DD79BD">
            <w:pPr>
              <w:autoSpaceDE w:val="0"/>
              <w:autoSpaceDN w:val="0"/>
              <w:adjustRightInd w:val="0"/>
              <w:spacing w:after="0" w:line="240" w:lineRule="auto"/>
              <w:rPr>
                <w:rFonts w:ascii="Arial" w:hAnsi="Arial" w:cs="Arial"/>
                <w:sz w:val="20"/>
                <w:szCs w:val="20"/>
              </w:rPr>
            </w:pPr>
            <w:r w:rsidRPr="001E23F1">
              <w:rPr>
                <w:rFonts w:ascii="Arial" w:hAnsi="Arial" w:cs="Arial"/>
                <w:sz w:val="20"/>
                <w:szCs w:val="20"/>
              </w:rPr>
              <w:t>Nariadenie Európskeho parlamentu a Rady (ES) č. 1272/2008 z 16. decembra 2008 o klasifikácii, označovaní a balení látok a zmesí, o zmene, doplnení a zrušení smerníc 67/548/EHS a 1999/45/ES a o zmene a doplnení nariadenia (ES) č. 1907/2006 v aktuálnom znení</w:t>
            </w:r>
          </w:p>
          <w:p w:rsidR="00DD79BD" w:rsidRPr="001E23F1" w:rsidRDefault="00DD79BD" w:rsidP="00DD79BD">
            <w:pPr>
              <w:autoSpaceDE w:val="0"/>
              <w:autoSpaceDN w:val="0"/>
              <w:adjustRightInd w:val="0"/>
              <w:spacing w:after="0" w:line="240" w:lineRule="auto"/>
              <w:rPr>
                <w:rFonts w:ascii="Arial" w:hAnsi="Arial" w:cs="Arial"/>
                <w:sz w:val="20"/>
                <w:szCs w:val="20"/>
              </w:rPr>
            </w:pPr>
            <w:r w:rsidRPr="001E23F1">
              <w:rPr>
                <w:rFonts w:ascii="Arial" w:hAnsi="Arial" w:cs="Arial"/>
                <w:sz w:val="20"/>
                <w:szCs w:val="20"/>
              </w:rPr>
              <w:t>Zákon č. 79/2015 Z. z. o odpadoch</w:t>
            </w:r>
          </w:p>
          <w:p w:rsidR="00DD79BD" w:rsidRPr="001E23F1" w:rsidRDefault="00DD79BD" w:rsidP="00DD79BD">
            <w:pPr>
              <w:autoSpaceDE w:val="0"/>
              <w:autoSpaceDN w:val="0"/>
              <w:adjustRightInd w:val="0"/>
              <w:spacing w:after="0" w:line="240" w:lineRule="auto"/>
              <w:rPr>
                <w:rFonts w:ascii="Arial" w:hAnsi="Arial" w:cs="Arial"/>
                <w:sz w:val="20"/>
                <w:szCs w:val="20"/>
              </w:rPr>
            </w:pPr>
            <w:r w:rsidRPr="001E23F1">
              <w:rPr>
                <w:rFonts w:ascii="Arial" w:hAnsi="Arial" w:cs="Arial"/>
                <w:sz w:val="20"/>
                <w:szCs w:val="20"/>
              </w:rPr>
              <w:t>Medzinárodná cestná doprava nebezpečného tovaru ADR</w:t>
            </w:r>
          </w:p>
          <w:p w:rsidR="00DD79BD" w:rsidRPr="001E23F1" w:rsidRDefault="00DD79BD" w:rsidP="00DD79BD">
            <w:pPr>
              <w:autoSpaceDE w:val="0"/>
              <w:autoSpaceDN w:val="0"/>
              <w:adjustRightInd w:val="0"/>
              <w:spacing w:after="0" w:line="240" w:lineRule="auto"/>
              <w:rPr>
                <w:rFonts w:ascii="Arial" w:hAnsi="Arial" w:cs="Arial"/>
                <w:sz w:val="20"/>
                <w:szCs w:val="20"/>
              </w:rPr>
            </w:pPr>
            <w:r w:rsidRPr="001E23F1">
              <w:rPr>
                <w:rFonts w:ascii="Arial" w:hAnsi="Arial" w:cs="Arial"/>
                <w:sz w:val="20"/>
                <w:szCs w:val="20"/>
              </w:rPr>
              <w:t>Medzinárodná železničná doprava nebezpečného tovaru RID</w:t>
            </w:r>
          </w:p>
          <w:p w:rsidR="00DD79BD" w:rsidRPr="001E23F1" w:rsidRDefault="00DD79BD" w:rsidP="00DD79BD">
            <w:pPr>
              <w:autoSpaceDE w:val="0"/>
              <w:autoSpaceDN w:val="0"/>
              <w:adjustRightInd w:val="0"/>
              <w:spacing w:after="0" w:line="240" w:lineRule="auto"/>
              <w:rPr>
                <w:rFonts w:ascii="Arial" w:hAnsi="Arial" w:cs="Arial"/>
                <w:sz w:val="20"/>
                <w:szCs w:val="20"/>
              </w:rPr>
            </w:pPr>
            <w:r w:rsidRPr="001E23F1">
              <w:rPr>
                <w:rFonts w:ascii="Arial" w:hAnsi="Arial" w:cs="Arial"/>
                <w:sz w:val="20"/>
                <w:szCs w:val="20"/>
              </w:rPr>
              <w:t>Medzinárodná námorná doprava nebezpečného tovaru IMDG</w:t>
            </w:r>
          </w:p>
          <w:p w:rsidR="00DD79BD" w:rsidRPr="001E23F1" w:rsidRDefault="00DD79BD" w:rsidP="00DD79BD">
            <w:pPr>
              <w:autoSpaceDE w:val="0"/>
              <w:autoSpaceDN w:val="0"/>
              <w:adjustRightInd w:val="0"/>
              <w:spacing w:after="0" w:line="240" w:lineRule="auto"/>
              <w:rPr>
                <w:rFonts w:ascii="Arial" w:hAnsi="Arial" w:cs="Arial"/>
                <w:sz w:val="20"/>
                <w:szCs w:val="20"/>
              </w:rPr>
            </w:pPr>
            <w:r w:rsidRPr="001E23F1">
              <w:rPr>
                <w:rFonts w:ascii="Arial" w:hAnsi="Arial" w:cs="Arial"/>
                <w:sz w:val="20"/>
                <w:szCs w:val="20"/>
              </w:rPr>
              <w:t>Medzinárodná letecká doprava nebezpečného tovaru ICAO/IATA</w:t>
            </w:r>
          </w:p>
          <w:p w:rsidR="00DD79BD" w:rsidRPr="001E23F1" w:rsidRDefault="00DD79BD" w:rsidP="00DD79BD">
            <w:pPr>
              <w:autoSpaceDE w:val="0"/>
              <w:autoSpaceDN w:val="0"/>
              <w:adjustRightInd w:val="0"/>
              <w:spacing w:after="0" w:line="240" w:lineRule="auto"/>
              <w:rPr>
                <w:rFonts w:ascii="Arial" w:hAnsi="Arial" w:cs="Arial"/>
                <w:sz w:val="20"/>
                <w:szCs w:val="20"/>
              </w:rPr>
            </w:pPr>
            <w:r w:rsidRPr="001E23F1">
              <w:rPr>
                <w:rFonts w:ascii="Arial" w:hAnsi="Arial" w:cs="Arial"/>
                <w:sz w:val="20"/>
                <w:szCs w:val="20"/>
              </w:rPr>
              <w:t>Nariadenie vlády SR č. 355/2006 Z. z.  o ochrane zdravia zamestnancov pred rizikami súvisiacimi s expozíciou  s chemickým faktorom pri práci v znení neskorších predpisov</w:t>
            </w:r>
          </w:p>
          <w:p w:rsidR="00DD79BD" w:rsidRPr="001E23F1" w:rsidRDefault="00DD79BD" w:rsidP="00DD79BD">
            <w:pPr>
              <w:autoSpaceDE w:val="0"/>
              <w:autoSpaceDN w:val="0"/>
              <w:adjustRightInd w:val="0"/>
              <w:spacing w:after="0" w:line="240" w:lineRule="auto"/>
              <w:rPr>
                <w:rFonts w:ascii="Arial" w:hAnsi="Arial" w:cs="Arial"/>
                <w:sz w:val="20"/>
                <w:szCs w:val="20"/>
              </w:rPr>
            </w:pPr>
            <w:r w:rsidRPr="001E23F1">
              <w:rPr>
                <w:rFonts w:ascii="Arial" w:hAnsi="Arial" w:cs="Arial"/>
                <w:sz w:val="20"/>
                <w:szCs w:val="20"/>
              </w:rPr>
              <w:t>Nariadenie vlády SR č. 356/2006 Z. z. a č. 301/2007 Z. z. o ochrane zdravia zamestnancov pred rizikami súvisiacimi s expozíciou s karcinogénnym a mutagénnym faktorom pri práci</w:t>
            </w:r>
          </w:p>
          <w:p w:rsidR="00DD79BD" w:rsidRPr="001E23F1" w:rsidRDefault="00DD79BD" w:rsidP="00DD79BD">
            <w:pPr>
              <w:autoSpaceDE w:val="0"/>
              <w:autoSpaceDN w:val="0"/>
              <w:adjustRightInd w:val="0"/>
              <w:spacing w:after="0" w:line="240" w:lineRule="auto"/>
              <w:rPr>
                <w:rFonts w:ascii="Arial" w:hAnsi="Arial" w:cs="Arial"/>
                <w:sz w:val="20"/>
                <w:szCs w:val="20"/>
              </w:rPr>
            </w:pPr>
            <w:r w:rsidRPr="001E23F1">
              <w:rPr>
                <w:rFonts w:ascii="Arial" w:hAnsi="Arial" w:cs="Arial"/>
                <w:sz w:val="20"/>
                <w:szCs w:val="20"/>
              </w:rPr>
              <w:t>Vyhláška MV SR č. 96/2004 Z. z. o protipožiarnej bezpečnosti</w:t>
            </w:r>
          </w:p>
          <w:p w:rsidR="00DD79BD" w:rsidRPr="001E23F1" w:rsidRDefault="00DD79BD" w:rsidP="00DD79BD">
            <w:pPr>
              <w:autoSpaceDE w:val="0"/>
              <w:autoSpaceDN w:val="0"/>
              <w:adjustRightInd w:val="0"/>
              <w:spacing w:after="0" w:line="240" w:lineRule="auto"/>
              <w:rPr>
                <w:rFonts w:ascii="Arial" w:hAnsi="Arial" w:cs="Arial"/>
                <w:sz w:val="20"/>
                <w:szCs w:val="20"/>
              </w:rPr>
            </w:pPr>
            <w:r w:rsidRPr="001E23F1">
              <w:rPr>
                <w:rFonts w:ascii="Arial" w:hAnsi="Arial" w:cs="Arial"/>
                <w:sz w:val="20"/>
                <w:szCs w:val="20"/>
              </w:rPr>
              <w:t>Nariadenie Európskeho parlamentu a Rady (ES) č.  648/2004 o detergentoch</w:t>
            </w:r>
          </w:p>
          <w:p w:rsidR="00DD79BD" w:rsidRPr="001E23F1" w:rsidRDefault="00DD79BD" w:rsidP="00DD79BD">
            <w:pPr>
              <w:autoSpaceDE w:val="0"/>
              <w:autoSpaceDN w:val="0"/>
              <w:adjustRightInd w:val="0"/>
              <w:spacing w:after="0" w:line="240" w:lineRule="auto"/>
              <w:rPr>
                <w:rFonts w:ascii="Arial" w:hAnsi="Arial" w:cs="Arial"/>
                <w:sz w:val="20"/>
                <w:szCs w:val="20"/>
              </w:rPr>
            </w:pPr>
            <w:r w:rsidRPr="001E23F1">
              <w:rPr>
                <w:rFonts w:ascii="Arial" w:hAnsi="Arial" w:cs="Arial"/>
                <w:sz w:val="20"/>
                <w:szCs w:val="20"/>
              </w:rPr>
              <w:t>Nariadenie vlády SR č, 46/2009 Z. z., ktorým sa ustanovujú požiadavky na aerosólové rozprašovače</w:t>
            </w:r>
          </w:p>
        </w:tc>
      </w:tr>
      <w:tr w:rsidR="00DD79BD" w:rsidRPr="001E23F1"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1E23F1" w:rsidRDefault="00DD79BD" w:rsidP="00DD79BD">
            <w:pPr>
              <w:autoSpaceDE w:val="0"/>
              <w:autoSpaceDN w:val="0"/>
              <w:adjustRightInd w:val="0"/>
              <w:spacing w:after="0" w:line="240" w:lineRule="auto"/>
              <w:ind w:left="90"/>
              <w:rPr>
                <w:rFonts w:ascii="Arial" w:hAnsi="Arial" w:cs="Arial"/>
                <w:sz w:val="20"/>
                <w:szCs w:val="20"/>
              </w:rPr>
            </w:pPr>
            <w:r w:rsidRPr="001E23F1">
              <w:rPr>
                <w:rFonts w:ascii="Arial" w:hAnsi="Arial" w:cs="Arial"/>
                <w:sz w:val="20"/>
                <w:szCs w:val="20"/>
              </w:rPr>
              <w:lastRenderedPageBreak/>
              <w:t>15.2. Hodnotenie chemickej bezpečnosti</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1E23F1" w:rsidRDefault="000477F4" w:rsidP="00DD79BD">
            <w:pPr>
              <w:spacing w:after="0"/>
              <w:rPr>
                <w:rFonts w:ascii="Arial" w:hAnsi="Arial" w:cs="Arial"/>
                <w:sz w:val="20"/>
                <w:szCs w:val="20"/>
              </w:rPr>
            </w:pPr>
            <w:r w:rsidRPr="001E23F1">
              <w:rPr>
                <w:rFonts w:ascii="Arial" w:hAnsi="Arial" w:cs="Arial"/>
                <w:sz w:val="20"/>
                <w:szCs w:val="20"/>
              </w:rPr>
              <w:t>Nebolo vykonané</w:t>
            </w:r>
          </w:p>
        </w:tc>
      </w:tr>
    </w:tbl>
    <w:p w:rsidR="00DD79BD" w:rsidRPr="001E23F1"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1E23F1" w:rsidTr="00DD79BD">
        <w:tc>
          <w:tcPr>
            <w:tcW w:w="9072" w:type="dxa"/>
            <w:shd w:val="clear" w:color="auto" w:fill="FFFF00"/>
          </w:tcPr>
          <w:p w:rsidR="00DD79BD" w:rsidRPr="001E23F1" w:rsidRDefault="00DD79BD" w:rsidP="00DD79BD">
            <w:pPr>
              <w:autoSpaceDE w:val="0"/>
              <w:autoSpaceDN w:val="0"/>
              <w:adjustRightInd w:val="0"/>
              <w:spacing w:after="0" w:line="240" w:lineRule="auto"/>
              <w:ind w:left="150"/>
              <w:rPr>
                <w:rFonts w:ascii="Arial" w:hAnsi="Arial" w:cs="Arial"/>
                <w:sz w:val="20"/>
                <w:szCs w:val="20"/>
              </w:rPr>
            </w:pPr>
            <w:r w:rsidRPr="001E23F1">
              <w:rPr>
                <w:rFonts w:ascii="Arial" w:hAnsi="Arial" w:cs="Arial"/>
                <w:b/>
                <w:bCs/>
                <w:sz w:val="20"/>
                <w:szCs w:val="20"/>
              </w:rPr>
              <w:t>ODDIEL 16: Iné informácie</w:t>
            </w:r>
          </w:p>
        </w:tc>
      </w:tr>
    </w:tbl>
    <w:p w:rsidR="00DD79BD" w:rsidRPr="001E23F1"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072"/>
      </w:tblGrid>
      <w:tr w:rsidR="00DD79BD" w:rsidRPr="001E23F1" w:rsidTr="00DD79BD">
        <w:tc>
          <w:tcPr>
            <w:tcW w:w="9072" w:type="dxa"/>
            <w:shd w:val="clear" w:color="auto" w:fill="auto"/>
          </w:tcPr>
          <w:p w:rsidR="00C701B3" w:rsidRPr="001E23F1" w:rsidRDefault="00C701B3" w:rsidP="00C701B3">
            <w:pPr>
              <w:autoSpaceDE w:val="0"/>
              <w:autoSpaceDN w:val="0"/>
              <w:adjustRightInd w:val="0"/>
              <w:spacing w:after="0" w:line="240" w:lineRule="auto"/>
              <w:rPr>
                <w:rFonts w:ascii="Arial" w:hAnsi="Arial" w:cs="Arial"/>
                <w:sz w:val="20"/>
                <w:szCs w:val="20"/>
              </w:rPr>
            </w:pPr>
            <w:r w:rsidRPr="001E23F1">
              <w:rPr>
                <w:rFonts w:ascii="Arial" w:hAnsi="Arial" w:cs="Arial"/>
                <w:sz w:val="20"/>
                <w:szCs w:val="20"/>
              </w:rPr>
              <w:t>Údaje o revízii</w:t>
            </w:r>
          </w:p>
          <w:p w:rsidR="00C701B3" w:rsidRPr="001E23F1" w:rsidRDefault="00A614E8" w:rsidP="00C701B3">
            <w:pPr>
              <w:autoSpaceDE w:val="0"/>
              <w:autoSpaceDN w:val="0"/>
              <w:adjustRightInd w:val="0"/>
              <w:spacing w:after="0" w:line="240" w:lineRule="auto"/>
              <w:rPr>
                <w:rFonts w:ascii="Arial" w:hAnsi="Arial" w:cs="Arial"/>
                <w:sz w:val="20"/>
                <w:szCs w:val="20"/>
              </w:rPr>
            </w:pPr>
            <w:r>
              <w:rPr>
                <w:rFonts w:ascii="Arial" w:hAnsi="Arial" w:cs="Arial"/>
                <w:sz w:val="20"/>
                <w:szCs w:val="20"/>
              </w:rPr>
              <w:t>-</w:t>
            </w:r>
            <w:bookmarkStart w:id="0" w:name="_GoBack"/>
            <w:bookmarkEnd w:id="0"/>
          </w:p>
          <w:p w:rsidR="00C701B3" w:rsidRPr="001E23F1" w:rsidRDefault="00C701B3" w:rsidP="00DD79BD">
            <w:pPr>
              <w:autoSpaceDE w:val="0"/>
              <w:autoSpaceDN w:val="0"/>
              <w:adjustRightInd w:val="0"/>
              <w:spacing w:after="0" w:line="240" w:lineRule="auto"/>
              <w:rPr>
                <w:rFonts w:ascii="Arial" w:hAnsi="Arial" w:cs="Arial"/>
                <w:sz w:val="20"/>
                <w:szCs w:val="20"/>
              </w:rPr>
            </w:pPr>
          </w:p>
          <w:p w:rsidR="00D1286E" w:rsidRPr="001E23F1" w:rsidRDefault="00D1286E" w:rsidP="00DD79BD">
            <w:pPr>
              <w:autoSpaceDE w:val="0"/>
              <w:autoSpaceDN w:val="0"/>
              <w:adjustRightInd w:val="0"/>
              <w:spacing w:after="0" w:line="240" w:lineRule="auto"/>
              <w:rPr>
                <w:rFonts w:ascii="Arial" w:hAnsi="Arial" w:cs="Arial"/>
                <w:sz w:val="20"/>
                <w:szCs w:val="20"/>
              </w:rPr>
            </w:pPr>
            <w:r w:rsidRPr="001E23F1">
              <w:rPr>
                <w:rFonts w:ascii="Arial" w:hAnsi="Arial" w:cs="Arial"/>
                <w:sz w:val="20"/>
                <w:szCs w:val="20"/>
              </w:rPr>
              <w:t xml:space="preserve">Ďalšie informácie dôležité z hľadiska bezpečnosti a ochrany zdravia človeka Výrobok nesmie byť - bez zvláštneho súhlasu výrobcu/dovozcu - používaný na iný účel ako je uvedené v oddiele 1. Užívateľ je zodpovedný za dodržiavanie všetkých súvisiacich predpisov na ochranu zdravia. </w:t>
            </w:r>
          </w:p>
          <w:p w:rsidR="00D1286E" w:rsidRPr="001E23F1" w:rsidRDefault="00D1286E" w:rsidP="00DD79BD">
            <w:pPr>
              <w:autoSpaceDE w:val="0"/>
              <w:autoSpaceDN w:val="0"/>
              <w:adjustRightInd w:val="0"/>
              <w:spacing w:after="0" w:line="240" w:lineRule="auto"/>
              <w:rPr>
                <w:rFonts w:ascii="Arial" w:hAnsi="Arial" w:cs="Arial"/>
                <w:sz w:val="20"/>
                <w:szCs w:val="20"/>
              </w:rPr>
            </w:pPr>
            <w:r w:rsidRPr="001E23F1">
              <w:rPr>
                <w:rFonts w:ascii="Arial" w:hAnsi="Arial" w:cs="Arial"/>
                <w:sz w:val="20"/>
                <w:szCs w:val="20"/>
              </w:rPr>
              <w:t xml:space="preserve">Legenda k skratkám a akronymom použitým v karte bezpečnostných údajov </w:t>
            </w:r>
          </w:p>
          <w:p w:rsidR="00D1286E" w:rsidRPr="001E23F1" w:rsidRDefault="00D1286E" w:rsidP="00DD79BD">
            <w:pPr>
              <w:autoSpaceDE w:val="0"/>
              <w:autoSpaceDN w:val="0"/>
              <w:adjustRightInd w:val="0"/>
              <w:spacing w:after="0" w:line="240" w:lineRule="auto"/>
              <w:rPr>
                <w:rFonts w:ascii="Arial" w:hAnsi="Arial" w:cs="Arial"/>
                <w:sz w:val="20"/>
                <w:szCs w:val="20"/>
              </w:rPr>
            </w:pPr>
            <w:r w:rsidRPr="001E23F1">
              <w:rPr>
                <w:rFonts w:ascii="Arial" w:hAnsi="Arial" w:cs="Arial"/>
                <w:sz w:val="20"/>
                <w:szCs w:val="20"/>
              </w:rPr>
              <w:t xml:space="preserve">ADR Európska dohoda o medzinárodnej cestnej preprave nebezpečných vecí </w:t>
            </w:r>
          </w:p>
          <w:p w:rsidR="00D1286E" w:rsidRPr="001E23F1" w:rsidRDefault="00D1286E" w:rsidP="00DD79BD">
            <w:pPr>
              <w:autoSpaceDE w:val="0"/>
              <w:autoSpaceDN w:val="0"/>
              <w:adjustRightInd w:val="0"/>
              <w:spacing w:after="0" w:line="240" w:lineRule="auto"/>
              <w:rPr>
                <w:rFonts w:ascii="Arial" w:hAnsi="Arial" w:cs="Arial"/>
                <w:sz w:val="20"/>
                <w:szCs w:val="20"/>
              </w:rPr>
            </w:pPr>
            <w:r w:rsidRPr="001E23F1">
              <w:rPr>
                <w:rFonts w:ascii="Arial" w:hAnsi="Arial" w:cs="Arial"/>
                <w:sz w:val="20"/>
                <w:szCs w:val="20"/>
              </w:rPr>
              <w:t xml:space="preserve">BCF Biokoncentračný faktor </w:t>
            </w:r>
          </w:p>
          <w:p w:rsidR="00D1286E" w:rsidRPr="001E23F1" w:rsidRDefault="00D1286E" w:rsidP="00DD79BD">
            <w:pPr>
              <w:autoSpaceDE w:val="0"/>
              <w:autoSpaceDN w:val="0"/>
              <w:adjustRightInd w:val="0"/>
              <w:spacing w:after="0" w:line="240" w:lineRule="auto"/>
              <w:rPr>
                <w:rFonts w:ascii="Arial" w:hAnsi="Arial" w:cs="Arial"/>
                <w:sz w:val="20"/>
                <w:szCs w:val="20"/>
              </w:rPr>
            </w:pPr>
            <w:r w:rsidRPr="001E23F1">
              <w:rPr>
                <w:rFonts w:ascii="Arial" w:hAnsi="Arial" w:cs="Arial"/>
                <w:sz w:val="20"/>
                <w:szCs w:val="20"/>
              </w:rPr>
              <w:t xml:space="preserve">CAS Chemical Abstracts Service </w:t>
            </w:r>
          </w:p>
          <w:p w:rsidR="00D1286E" w:rsidRPr="001E23F1" w:rsidRDefault="00D1286E" w:rsidP="00DD79BD">
            <w:pPr>
              <w:autoSpaceDE w:val="0"/>
              <w:autoSpaceDN w:val="0"/>
              <w:adjustRightInd w:val="0"/>
              <w:spacing w:after="0" w:line="240" w:lineRule="auto"/>
              <w:rPr>
                <w:rFonts w:ascii="Arial" w:hAnsi="Arial" w:cs="Arial"/>
                <w:sz w:val="20"/>
                <w:szCs w:val="20"/>
              </w:rPr>
            </w:pPr>
            <w:r w:rsidRPr="001E23F1">
              <w:rPr>
                <w:rFonts w:ascii="Arial" w:hAnsi="Arial" w:cs="Arial"/>
                <w:sz w:val="20"/>
                <w:szCs w:val="20"/>
              </w:rPr>
              <w:t xml:space="preserve">CLP Nariadenie (ES) č. 1272/2008 o klasifikácii, označovaní a balení látok a zmesí </w:t>
            </w:r>
          </w:p>
          <w:p w:rsidR="00D1286E" w:rsidRPr="001E23F1" w:rsidRDefault="00D1286E" w:rsidP="00DD79BD">
            <w:pPr>
              <w:autoSpaceDE w:val="0"/>
              <w:autoSpaceDN w:val="0"/>
              <w:adjustRightInd w:val="0"/>
              <w:spacing w:after="0" w:line="240" w:lineRule="auto"/>
              <w:rPr>
                <w:rFonts w:ascii="Arial" w:hAnsi="Arial" w:cs="Arial"/>
                <w:sz w:val="20"/>
                <w:szCs w:val="20"/>
              </w:rPr>
            </w:pPr>
            <w:r w:rsidRPr="001E23F1">
              <w:rPr>
                <w:rFonts w:ascii="Arial" w:hAnsi="Arial" w:cs="Arial"/>
                <w:sz w:val="20"/>
                <w:szCs w:val="20"/>
              </w:rPr>
              <w:t xml:space="preserve">DNEL Odvodené hladiny, pri ktorých nedochádza k žiadnym účinkom </w:t>
            </w:r>
          </w:p>
          <w:p w:rsidR="00D1286E" w:rsidRPr="001E23F1" w:rsidRDefault="00D1286E" w:rsidP="00DD79BD">
            <w:pPr>
              <w:autoSpaceDE w:val="0"/>
              <w:autoSpaceDN w:val="0"/>
              <w:adjustRightInd w:val="0"/>
              <w:spacing w:after="0" w:line="240" w:lineRule="auto"/>
              <w:rPr>
                <w:rFonts w:ascii="Arial" w:hAnsi="Arial" w:cs="Arial"/>
                <w:sz w:val="20"/>
                <w:szCs w:val="20"/>
              </w:rPr>
            </w:pPr>
            <w:r w:rsidRPr="001E23F1">
              <w:rPr>
                <w:rFonts w:ascii="Arial" w:hAnsi="Arial" w:cs="Arial"/>
                <w:sz w:val="20"/>
                <w:szCs w:val="20"/>
              </w:rPr>
              <w:t>EC</w:t>
            </w:r>
            <w:r w:rsidRPr="001E23F1">
              <w:rPr>
                <w:rFonts w:ascii="Cambria Math" w:hAnsi="Cambria Math" w:cs="Cambria Math"/>
                <w:sz w:val="20"/>
                <w:szCs w:val="20"/>
              </w:rPr>
              <w:t>₅₀</w:t>
            </w:r>
            <w:r w:rsidRPr="001E23F1">
              <w:rPr>
                <w:rFonts w:ascii="Arial" w:hAnsi="Arial" w:cs="Arial"/>
                <w:sz w:val="20"/>
                <w:szCs w:val="20"/>
              </w:rPr>
              <w:t xml:space="preserve"> Koncentrácia látky pri ktorej je zasiahnutých 50% populácie </w:t>
            </w:r>
          </w:p>
          <w:p w:rsidR="00D1286E" w:rsidRPr="001E23F1" w:rsidRDefault="00D1286E" w:rsidP="00DD79BD">
            <w:pPr>
              <w:autoSpaceDE w:val="0"/>
              <w:autoSpaceDN w:val="0"/>
              <w:adjustRightInd w:val="0"/>
              <w:spacing w:after="0" w:line="240" w:lineRule="auto"/>
              <w:rPr>
                <w:rFonts w:ascii="Arial" w:hAnsi="Arial" w:cs="Arial"/>
                <w:sz w:val="20"/>
                <w:szCs w:val="20"/>
              </w:rPr>
            </w:pPr>
            <w:r w:rsidRPr="001E23F1">
              <w:rPr>
                <w:rFonts w:ascii="Arial" w:hAnsi="Arial" w:cs="Arial"/>
                <w:sz w:val="20"/>
                <w:szCs w:val="20"/>
              </w:rPr>
              <w:t xml:space="preserve">EINECS Európsky zoznam existujúcich obchodovaných chemických látok </w:t>
            </w:r>
          </w:p>
          <w:p w:rsidR="00D1286E" w:rsidRPr="001E23F1" w:rsidRDefault="00D1286E" w:rsidP="00DD79BD">
            <w:pPr>
              <w:autoSpaceDE w:val="0"/>
              <w:autoSpaceDN w:val="0"/>
              <w:adjustRightInd w:val="0"/>
              <w:spacing w:after="0" w:line="240" w:lineRule="auto"/>
              <w:rPr>
                <w:rFonts w:ascii="Arial" w:hAnsi="Arial" w:cs="Arial"/>
                <w:sz w:val="20"/>
                <w:szCs w:val="20"/>
              </w:rPr>
            </w:pPr>
            <w:r w:rsidRPr="001E23F1">
              <w:rPr>
                <w:rFonts w:ascii="Arial" w:hAnsi="Arial" w:cs="Arial"/>
                <w:sz w:val="20"/>
                <w:szCs w:val="20"/>
              </w:rPr>
              <w:t xml:space="preserve">EmS Pohotovostný plán </w:t>
            </w:r>
          </w:p>
          <w:p w:rsidR="00D1286E" w:rsidRPr="001E23F1" w:rsidRDefault="00D1286E" w:rsidP="00DD79BD">
            <w:pPr>
              <w:autoSpaceDE w:val="0"/>
              <w:autoSpaceDN w:val="0"/>
              <w:adjustRightInd w:val="0"/>
              <w:spacing w:after="0" w:line="240" w:lineRule="auto"/>
              <w:rPr>
                <w:rFonts w:ascii="Arial" w:hAnsi="Arial" w:cs="Arial"/>
                <w:sz w:val="20"/>
                <w:szCs w:val="20"/>
              </w:rPr>
            </w:pPr>
            <w:r w:rsidRPr="001E23F1">
              <w:rPr>
                <w:rFonts w:ascii="Arial" w:hAnsi="Arial" w:cs="Arial"/>
                <w:sz w:val="20"/>
                <w:szCs w:val="20"/>
              </w:rPr>
              <w:t xml:space="preserve">ES Číslo </w:t>
            </w:r>
          </w:p>
          <w:p w:rsidR="00D1286E" w:rsidRPr="001E23F1" w:rsidRDefault="00D1286E" w:rsidP="00DD79BD">
            <w:pPr>
              <w:autoSpaceDE w:val="0"/>
              <w:autoSpaceDN w:val="0"/>
              <w:adjustRightInd w:val="0"/>
              <w:spacing w:after="0" w:line="240" w:lineRule="auto"/>
              <w:rPr>
                <w:rFonts w:ascii="Arial" w:hAnsi="Arial" w:cs="Arial"/>
                <w:sz w:val="20"/>
                <w:szCs w:val="20"/>
              </w:rPr>
            </w:pPr>
            <w:r w:rsidRPr="001E23F1">
              <w:rPr>
                <w:rFonts w:ascii="Arial" w:hAnsi="Arial" w:cs="Arial"/>
                <w:sz w:val="20"/>
                <w:szCs w:val="20"/>
              </w:rPr>
              <w:t>ES je číselný identifikátor lát</w:t>
            </w:r>
            <w:r w:rsidR="00020E46" w:rsidRPr="001E23F1">
              <w:rPr>
                <w:rFonts w:ascii="Arial" w:hAnsi="Arial" w:cs="Arial"/>
                <w:sz w:val="20"/>
                <w:szCs w:val="20"/>
              </w:rPr>
              <w:t>o</w:t>
            </w:r>
            <w:r w:rsidRPr="001E23F1">
              <w:rPr>
                <w:rFonts w:ascii="Arial" w:hAnsi="Arial" w:cs="Arial"/>
                <w:sz w:val="20"/>
                <w:szCs w:val="20"/>
              </w:rPr>
              <w:t>k na z</w:t>
            </w:r>
            <w:r w:rsidR="00020E46" w:rsidRPr="001E23F1">
              <w:rPr>
                <w:rFonts w:ascii="Arial" w:hAnsi="Arial" w:cs="Arial"/>
                <w:sz w:val="20"/>
                <w:szCs w:val="20"/>
              </w:rPr>
              <w:t>ozname</w:t>
            </w:r>
            <w:r w:rsidRPr="001E23F1">
              <w:rPr>
                <w:rFonts w:ascii="Arial" w:hAnsi="Arial" w:cs="Arial"/>
                <w:sz w:val="20"/>
                <w:szCs w:val="20"/>
              </w:rPr>
              <w:t xml:space="preserve"> ES EÚ Európska únia </w:t>
            </w:r>
          </w:p>
          <w:p w:rsidR="00D1286E" w:rsidRPr="001E23F1" w:rsidRDefault="00D1286E" w:rsidP="00DD79BD">
            <w:pPr>
              <w:autoSpaceDE w:val="0"/>
              <w:autoSpaceDN w:val="0"/>
              <w:adjustRightInd w:val="0"/>
              <w:spacing w:after="0" w:line="240" w:lineRule="auto"/>
              <w:rPr>
                <w:rFonts w:ascii="Arial" w:hAnsi="Arial" w:cs="Arial"/>
                <w:sz w:val="20"/>
                <w:szCs w:val="20"/>
              </w:rPr>
            </w:pPr>
            <w:r w:rsidRPr="001E23F1">
              <w:rPr>
                <w:rFonts w:ascii="Arial" w:hAnsi="Arial" w:cs="Arial"/>
                <w:sz w:val="20"/>
                <w:szCs w:val="20"/>
              </w:rPr>
              <w:t xml:space="preserve">IATA Medzinárodná asociácia leteckých dopravcov </w:t>
            </w:r>
          </w:p>
          <w:p w:rsidR="00D1286E" w:rsidRPr="001E23F1" w:rsidRDefault="00D1286E" w:rsidP="00DD79BD">
            <w:pPr>
              <w:autoSpaceDE w:val="0"/>
              <w:autoSpaceDN w:val="0"/>
              <w:adjustRightInd w:val="0"/>
              <w:spacing w:after="0" w:line="240" w:lineRule="auto"/>
              <w:rPr>
                <w:rFonts w:ascii="Arial" w:hAnsi="Arial" w:cs="Arial"/>
                <w:sz w:val="20"/>
                <w:szCs w:val="20"/>
              </w:rPr>
            </w:pPr>
            <w:r w:rsidRPr="001E23F1">
              <w:rPr>
                <w:rFonts w:ascii="Arial" w:hAnsi="Arial" w:cs="Arial"/>
                <w:sz w:val="20"/>
                <w:szCs w:val="20"/>
              </w:rPr>
              <w:lastRenderedPageBreak/>
              <w:t xml:space="preserve">IBC Medzinárodný predpis pre stavbu a vybavenie lodí hromadne prepravujúce nebezpečné chemikálie </w:t>
            </w:r>
          </w:p>
          <w:p w:rsidR="00D1286E" w:rsidRPr="001E23F1" w:rsidRDefault="00D1286E" w:rsidP="00DD79BD">
            <w:pPr>
              <w:autoSpaceDE w:val="0"/>
              <w:autoSpaceDN w:val="0"/>
              <w:adjustRightInd w:val="0"/>
              <w:spacing w:after="0" w:line="240" w:lineRule="auto"/>
              <w:rPr>
                <w:rFonts w:ascii="Arial" w:hAnsi="Arial" w:cs="Arial"/>
                <w:sz w:val="20"/>
                <w:szCs w:val="20"/>
              </w:rPr>
            </w:pPr>
            <w:r w:rsidRPr="001E23F1">
              <w:rPr>
                <w:rFonts w:ascii="Arial" w:hAnsi="Arial" w:cs="Arial"/>
                <w:sz w:val="20"/>
                <w:szCs w:val="20"/>
              </w:rPr>
              <w:t>IC</w:t>
            </w:r>
            <w:r w:rsidRPr="001E23F1">
              <w:rPr>
                <w:rFonts w:ascii="Cambria Math" w:hAnsi="Cambria Math" w:cs="Cambria Math"/>
                <w:sz w:val="20"/>
                <w:szCs w:val="20"/>
              </w:rPr>
              <w:t>₅₀</w:t>
            </w:r>
            <w:r w:rsidRPr="001E23F1">
              <w:rPr>
                <w:rFonts w:ascii="Arial" w:hAnsi="Arial" w:cs="Arial"/>
                <w:sz w:val="20"/>
                <w:szCs w:val="20"/>
              </w:rPr>
              <w:t xml:space="preserve"> Koncentrácia pôsobiaca 50% blokádu</w:t>
            </w:r>
          </w:p>
          <w:p w:rsidR="00D1286E" w:rsidRPr="001E23F1" w:rsidRDefault="00D1286E" w:rsidP="00DD79BD">
            <w:pPr>
              <w:autoSpaceDE w:val="0"/>
              <w:autoSpaceDN w:val="0"/>
              <w:adjustRightInd w:val="0"/>
              <w:spacing w:after="0" w:line="240" w:lineRule="auto"/>
              <w:rPr>
                <w:rFonts w:ascii="Arial" w:hAnsi="Arial" w:cs="Arial"/>
                <w:sz w:val="20"/>
                <w:szCs w:val="20"/>
              </w:rPr>
            </w:pPr>
            <w:r w:rsidRPr="001E23F1">
              <w:rPr>
                <w:rFonts w:ascii="Arial" w:hAnsi="Arial" w:cs="Arial"/>
                <w:sz w:val="20"/>
                <w:szCs w:val="20"/>
              </w:rPr>
              <w:t xml:space="preserve">ICAO Medzinárodná organizácia pre civilné letectvo </w:t>
            </w:r>
          </w:p>
          <w:p w:rsidR="00D1286E" w:rsidRPr="001E23F1" w:rsidRDefault="00D1286E" w:rsidP="00DD79BD">
            <w:pPr>
              <w:autoSpaceDE w:val="0"/>
              <w:autoSpaceDN w:val="0"/>
              <w:adjustRightInd w:val="0"/>
              <w:spacing w:after="0" w:line="240" w:lineRule="auto"/>
              <w:rPr>
                <w:rFonts w:ascii="Arial" w:hAnsi="Arial" w:cs="Arial"/>
                <w:sz w:val="20"/>
                <w:szCs w:val="20"/>
              </w:rPr>
            </w:pPr>
            <w:r w:rsidRPr="001E23F1">
              <w:rPr>
                <w:rFonts w:ascii="Arial" w:hAnsi="Arial" w:cs="Arial"/>
                <w:sz w:val="20"/>
                <w:szCs w:val="20"/>
              </w:rPr>
              <w:t xml:space="preserve">IMDG Medzinárodná námorná preprava nebezpečného tovaru </w:t>
            </w:r>
          </w:p>
          <w:p w:rsidR="00D1286E" w:rsidRPr="001E23F1" w:rsidRDefault="00D1286E" w:rsidP="00DD79BD">
            <w:pPr>
              <w:autoSpaceDE w:val="0"/>
              <w:autoSpaceDN w:val="0"/>
              <w:adjustRightInd w:val="0"/>
              <w:spacing w:after="0" w:line="240" w:lineRule="auto"/>
              <w:rPr>
                <w:rFonts w:ascii="Arial" w:hAnsi="Arial" w:cs="Arial"/>
                <w:sz w:val="20"/>
                <w:szCs w:val="20"/>
              </w:rPr>
            </w:pPr>
            <w:r w:rsidRPr="001E23F1">
              <w:rPr>
                <w:rFonts w:ascii="Arial" w:hAnsi="Arial" w:cs="Arial"/>
                <w:sz w:val="20"/>
                <w:szCs w:val="20"/>
              </w:rPr>
              <w:t xml:space="preserve">INCI Medzinárodné názvoslovie kozmetických zložiek </w:t>
            </w:r>
          </w:p>
          <w:p w:rsidR="00D1286E" w:rsidRPr="001E23F1" w:rsidRDefault="00D1286E" w:rsidP="00DD79BD">
            <w:pPr>
              <w:autoSpaceDE w:val="0"/>
              <w:autoSpaceDN w:val="0"/>
              <w:adjustRightInd w:val="0"/>
              <w:spacing w:after="0" w:line="240" w:lineRule="auto"/>
              <w:rPr>
                <w:rFonts w:ascii="Arial" w:hAnsi="Arial" w:cs="Arial"/>
                <w:sz w:val="20"/>
                <w:szCs w:val="20"/>
              </w:rPr>
            </w:pPr>
            <w:r w:rsidRPr="001E23F1">
              <w:rPr>
                <w:rFonts w:ascii="Arial" w:hAnsi="Arial" w:cs="Arial"/>
                <w:sz w:val="20"/>
                <w:szCs w:val="20"/>
              </w:rPr>
              <w:t xml:space="preserve">ISO Medzinárodná organizácia pre normalizáciu </w:t>
            </w:r>
          </w:p>
          <w:p w:rsidR="00D1286E" w:rsidRPr="001E23F1" w:rsidRDefault="00D1286E" w:rsidP="00DD79BD">
            <w:pPr>
              <w:autoSpaceDE w:val="0"/>
              <w:autoSpaceDN w:val="0"/>
              <w:adjustRightInd w:val="0"/>
              <w:spacing w:after="0" w:line="240" w:lineRule="auto"/>
              <w:rPr>
                <w:rFonts w:ascii="Arial" w:hAnsi="Arial" w:cs="Arial"/>
                <w:sz w:val="20"/>
                <w:szCs w:val="20"/>
              </w:rPr>
            </w:pPr>
            <w:r w:rsidRPr="001E23F1">
              <w:rPr>
                <w:rFonts w:ascii="Arial" w:hAnsi="Arial" w:cs="Arial"/>
                <w:sz w:val="20"/>
                <w:szCs w:val="20"/>
              </w:rPr>
              <w:t xml:space="preserve">IUPAC Medzinárodná únia pre čistú a aplikovanú chémiu </w:t>
            </w:r>
          </w:p>
          <w:p w:rsidR="00D1286E" w:rsidRPr="001E23F1" w:rsidRDefault="00D1286E" w:rsidP="00DD79BD">
            <w:pPr>
              <w:autoSpaceDE w:val="0"/>
              <w:autoSpaceDN w:val="0"/>
              <w:adjustRightInd w:val="0"/>
              <w:spacing w:after="0" w:line="240" w:lineRule="auto"/>
              <w:rPr>
                <w:rFonts w:ascii="Arial" w:hAnsi="Arial" w:cs="Arial"/>
                <w:sz w:val="20"/>
                <w:szCs w:val="20"/>
              </w:rPr>
            </w:pPr>
            <w:r w:rsidRPr="001E23F1">
              <w:rPr>
                <w:rFonts w:ascii="Arial" w:hAnsi="Arial" w:cs="Arial"/>
                <w:sz w:val="20"/>
                <w:szCs w:val="20"/>
              </w:rPr>
              <w:t>LC</w:t>
            </w:r>
            <w:r w:rsidRPr="001E23F1">
              <w:rPr>
                <w:rFonts w:ascii="Cambria Math" w:hAnsi="Cambria Math" w:cs="Cambria Math"/>
                <w:sz w:val="20"/>
                <w:szCs w:val="20"/>
              </w:rPr>
              <w:t>₅₀</w:t>
            </w:r>
            <w:r w:rsidRPr="001E23F1">
              <w:rPr>
                <w:rFonts w:ascii="Arial" w:hAnsi="Arial" w:cs="Arial"/>
                <w:sz w:val="20"/>
                <w:szCs w:val="20"/>
              </w:rPr>
              <w:t xml:space="preserve"> Smrteľná koncentrácia látky, pri ktorej možno očakávať, že spôsobí smrť 50% populácie </w:t>
            </w:r>
          </w:p>
          <w:p w:rsidR="00D1286E" w:rsidRPr="001E23F1" w:rsidRDefault="00D1286E" w:rsidP="00DD79BD">
            <w:pPr>
              <w:autoSpaceDE w:val="0"/>
              <w:autoSpaceDN w:val="0"/>
              <w:adjustRightInd w:val="0"/>
              <w:spacing w:after="0" w:line="240" w:lineRule="auto"/>
              <w:rPr>
                <w:rFonts w:ascii="Arial" w:hAnsi="Arial" w:cs="Arial"/>
                <w:sz w:val="20"/>
                <w:szCs w:val="20"/>
              </w:rPr>
            </w:pPr>
            <w:r w:rsidRPr="001E23F1">
              <w:rPr>
                <w:rFonts w:ascii="Arial" w:hAnsi="Arial" w:cs="Arial"/>
                <w:sz w:val="20"/>
                <w:szCs w:val="20"/>
              </w:rPr>
              <w:t>LD</w:t>
            </w:r>
            <w:r w:rsidRPr="001E23F1">
              <w:rPr>
                <w:rFonts w:ascii="Cambria Math" w:hAnsi="Cambria Math" w:cs="Cambria Math"/>
                <w:sz w:val="20"/>
                <w:szCs w:val="20"/>
              </w:rPr>
              <w:t>₅₀</w:t>
            </w:r>
            <w:r w:rsidRPr="001E23F1">
              <w:rPr>
                <w:rFonts w:ascii="Arial" w:hAnsi="Arial" w:cs="Arial"/>
                <w:sz w:val="20"/>
                <w:szCs w:val="20"/>
              </w:rPr>
              <w:t xml:space="preserve"> Smrteľná dávka látky, pri ktorej možno očakávať, že spôsobí smrť 50% populácie </w:t>
            </w:r>
          </w:p>
          <w:p w:rsidR="00D1286E" w:rsidRPr="001E23F1" w:rsidRDefault="00D1286E" w:rsidP="00DD79BD">
            <w:pPr>
              <w:autoSpaceDE w:val="0"/>
              <w:autoSpaceDN w:val="0"/>
              <w:adjustRightInd w:val="0"/>
              <w:spacing w:after="0" w:line="240" w:lineRule="auto"/>
              <w:rPr>
                <w:rFonts w:ascii="Arial" w:hAnsi="Arial" w:cs="Arial"/>
                <w:sz w:val="20"/>
                <w:szCs w:val="20"/>
              </w:rPr>
            </w:pPr>
            <w:r w:rsidRPr="001E23F1">
              <w:rPr>
                <w:rFonts w:ascii="Arial" w:hAnsi="Arial" w:cs="Arial"/>
                <w:sz w:val="20"/>
                <w:szCs w:val="20"/>
              </w:rPr>
              <w:t xml:space="preserve">LOAEC Najnižšia koncentrácia s pozorovaným nepriaznivým účinkom </w:t>
            </w:r>
          </w:p>
          <w:p w:rsidR="00D1286E" w:rsidRPr="001E23F1" w:rsidRDefault="00D1286E" w:rsidP="00DD79BD">
            <w:pPr>
              <w:autoSpaceDE w:val="0"/>
              <w:autoSpaceDN w:val="0"/>
              <w:adjustRightInd w:val="0"/>
              <w:spacing w:after="0" w:line="240" w:lineRule="auto"/>
              <w:rPr>
                <w:rFonts w:ascii="Arial" w:hAnsi="Arial" w:cs="Arial"/>
                <w:sz w:val="20"/>
                <w:szCs w:val="20"/>
              </w:rPr>
            </w:pPr>
            <w:r w:rsidRPr="001E23F1">
              <w:rPr>
                <w:rFonts w:ascii="Arial" w:hAnsi="Arial" w:cs="Arial"/>
                <w:sz w:val="20"/>
                <w:szCs w:val="20"/>
              </w:rPr>
              <w:t xml:space="preserve">LOAEL Najnižšia hladina, pri ktorej dochádza k nepriaznivým účinkom </w:t>
            </w:r>
          </w:p>
          <w:p w:rsidR="00D1286E" w:rsidRPr="001E23F1" w:rsidRDefault="00D1286E" w:rsidP="00DD79BD">
            <w:pPr>
              <w:autoSpaceDE w:val="0"/>
              <w:autoSpaceDN w:val="0"/>
              <w:adjustRightInd w:val="0"/>
              <w:spacing w:after="0" w:line="240" w:lineRule="auto"/>
              <w:rPr>
                <w:rFonts w:ascii="Arial" w:hAnsi="Arial" w:cs="Arial"/>
                <w:sz w:val="20"/>
                <w:szCs w:val="20"/>
              </w:rPr>
            </w:pPr>
            <w:r w:rsidRPr="001E23F1">
              <w:rPr>
                <w:rFonts w:ascii="Arial" w:hAnsi="Arial" w:cs="Arial"/>
                <w:sz w:val="20"/>
                <w:szCs w:val="20"/>
              </w:rPr>
              <w:t xml:space="preserve">log Kow Oktanol-voda rozdeľovací koeficient </w:t>
            </w:r>
          </w:p>
          <w:p w:rsidR="00D1286E" w:rsidRPr="001E23F1" w:rsidRDefault="00D1286E" w:rsidP="00DD79BD">
            <w:pPr>
              <w:autoSpaceDE w:val="0"/>
              <w:autoSpaceDN w:val="0"/>
              <w:adjustRightInd w:val="0"/>
              <w:spacing w:after="0" w:line="240" w:lineRule="auto"/>
              <w:rPr>
                <w:rFonts w:ascii="Arial" w:hAnsi="Arial" w:cs="Arial"/>
                <w:sz w:val="20"/>
                <w:szCs w:val="20"/>
              </w:rPr>
            </w:pPr>
            <w:r w:rsidRPr="001E23F1">
              <w:rPr>
                <w:rFonts w:ascii="Arial" w:hAnsi="Arial" w:cs="Arial"/>
                <w:sz w:val="20"/>
                <w:szCs w:val="20"/>
              </w:rPr>
              <w:t xml:space="preserve">MARPOL Medzinárodný dohovor o zabránení znečisťovania z lodí </w:t>
            </w:r>
          </w:p>
          <w:p w:rsidR="00D1286E" w:rsidRPr="001E23F1" w:rsidRDefault="00D1286E" w:rsidP="00DD79BD">
            <w:pPr>
              <w:autoSpaceDE w:val="0"/>
              <w:autoSpaceDN w:val="0"/>
              <w:adjustRightInd w:val="0"/>
              <w:spacing w:after="0" w:line="240" w:lineRule="auto"/>
              <w:rPr>
                <w:rFonts w:ascii="Arial" w:hAnsi="Arial" w:cs="Arial"/>
                <w:sz w:val="20"/>
                <w:szCs w:val="20"/>
              </w:rPr>
            </w:pPr>
            <w:r w:rsidRPr="001E23F1">
              <w:rPr>
                <w:rFonts w:ascii="Arial" w:hAnsi="Arial" w:cs="Arial"/>
                <w:sz w:val="20"/>
                <w:szCs w:val="20"/>
              </w:rPr>
              <w:t xml:space="preserve">NOAEC Koncentrácia bez pozorovaného nepriaznivého účinku </w:t>
            </w:r>
          </w:p>
          <w:p w:rsidR="00D1286E" w:rsidRPr="001E23F1" w:rsidRDefault="00D1286E" w:rsidP="00DD79BD">
            <w:pPr>
              <w:autoSpaceDE w:val="0"/>
              <w:autoSpaceDN w:val="0"/>
              <w:adjustRightInd w:val="0"/>
              <w:spacing w:after="0" w:line="240" w:lineRule="auto"/>
              <w:rPr>
                <w:rFonts w:ascii="Arial" w:hAnsi="Arial" w:cs="Arial"/>
                <w:sz w:val="20"/>
                <w:szCs w:val="20"/>
              </w:rPr>
            </w:pPr>
            <w:r w:rsidRPr="001E23F1">
              <w:rPr>
                <w:rFonts w:ascii="Arial" w:hAnsi="Arial" w:cs="Arial"/>
                <w:sz w:val="20"/>
                <w:szCs w:val="20"/>
              </w:rPr>
              <w:t xml:space="preserve">NOAEL Hladina bez pozorovaného nepriaznivého účinku </w:t>
            </w:r>
          </w:p>
          <w:p w:rsidR="00D1286E" w:rsidRPr="001E23F1" w:rsidRDefault="00D1286E" w:rsidP="00DD79BD">
            <w:pPr>
              <w:autoSpaceDE w:val="0"/>
              <w:autoSpaceDN w:val="0"/>
              <w:adjustRightInd w:val="0"/>
              <w:spacing w:after="0" w:line="240" w:lineRule="auto"/>
              <w:rPr>
                <w:rFonts w:ascii="Arial" w:hAnsi="Arial" w:cs="Arial"/>
                <w:sz w:val="20"/>
                <w:szCs w:val="20"/>
              </w:rPr>
            </w:pPr>
            <w:r w:rsidRPr="001E23F1">
              <w:rPr>
                <w:rFonts w:ascii="Arial" w:hAnsi="Arial" w:cs="Arial"/>
                <w:sz w:val="20"/>
                <w:szCs w:val="20"/>
              </w:rPr>
              <w:t xml:space="preserve">NOEC Koncentrácia bez pozorovaného účinku </w:t>
            </w:r>
          </w:p>
          <w:p w:rsidR="00D1286E" w:rsidRPr="001E23F1" w:rsidRDefault="00D1286E" w:rsidP="00DD79BD">
            <w:pPr>
              <w:autoSpaceDE w:val="0"/>
              <w:autoSpaceDN w:val="0"/>
              <w:adjustRightInd w:val="0"/>
              <w:spacing w:after="0" w:line="240" w:lineRule="auto"/>
              <w:rPr>
                <w:rFonts w:ascii="Arial" w:hAnsi="Arial" w:cs="Arial"/>
                <w:sz w:val="20"/>
                <w:szCs w:val="20"/>
              </w:rPr>
            </w:pPr>
            <w:r w:rsidRPr="001E23F1">
              <w:rPr>
                <w:rFonts w:ascii="Arial" w:hAnsi="Arial" w:cs="Arial"/>
                <w:sz w:val="20"/>
                <w:szCs w:val="20"/>
              </w:rPr>
              <w:t xml:space="preserve">NOEL Hladina bez pozorovaného účinku </w:t>
            </w:r>
          </w:p>
          <w:p w:rsidR="00DD79BD" w:rsidRPr="001E23F1" w:rsidRDefault="00D1286E" w:rsidP="00DD79BD">
            <w:pPr>
              <w:autoSpaceDE w:val="0"/>
              <w:autoSpaceDN w:val="0"/>
              <w:adjustRightInd w:val="0"/>
              <w:spacing w:after="0" w:line="240" w:lineRule="auto"/>
              <w:rPr>
                <w:rFonts w:ascii="Arial" w:hAnsi="Arial" w:cs="Arial"/>
                <w:sz w:val="20"/>
                <w:szCs w:val="20"/>
              </w:rPr>
            </w:pPr>
            <w:r w:rsidRPr="001E23F1">
              <w:rPr>
                <w:rFonts w:ascii="Arial" w:hAnsi="Arial" w:cs="Arial"/>
                <w:sz w:val="20"/>
                <w:szCs w:val="20"/>
              </w:rPr>
              <w:t>NPEL Najvyšší prípustný expozičný limit</w:t>
            </w:r>
          </w:p>
          <w:p w:rsidR="00D1286E" w:rsidRPr="001E23F1" w:rsidRDefault="00D1286E" w:rsidP="00DD79BD">
            <w:pPr>
              <w:autoSpaceDE w:val="0"/>
              <w:autoSpaceDN w:val="0"/>
              <w:adjustRightInd w:val="0"/>
              <w:spacing w:after="0" w:line="240" w:lineRule="auto"/>
              <w:rPr>
                <w:rFonts w:ascii="Arial" w:hAnsi="Arial" w:cs="Arial"/>
                <w:sz w:val="20"/>
                <w:szCs w:val="20"/>
              </w:rPr>
            </w:pPr>
            <w:r w:rsidRPr="001E23F1">
              <w:rPr>
                <w:rFonts w:ascii="Arial" w:hAnsi="Arial" w:cs="Arial"/>
                <w:sz w:val="20"/>
                <w:szCs w:val="20"/>
              </w:rPr>
              <w:t xml:space="preserve">OEL Expozičné limity na pracovisku </w:t>
            </w:r>
          </w:p>
          <w:p w:rsidR="00D1286E" w:rsidRPr="001E23F1" w:rsidRDefault="00D1286E" w:rsidP="00DD79BD">
            <w:pPr>
              <w:autoSpaceDE w:val="0"/>
              <w:autoSpaceDN w:val="0"/>
              <w:adjustRightInd w:val="0"/>
              <w:spacing w:after="0" w:line="240" w:lineRule="auto"/>
              <w:rPr>
                <w:rFonts w:ascii="Arial" w:hAnsi="Arial" w:cs="Arial"/>
                <w:sz w:val="20"/>
                <w:szCs w:val="20"/>
              </w:rPr>
            </w:pPr>
            <w:r w:rsidRPr="001E23F1">
              <w:rPr>
                <w:rFonts w:ascii="Arial" w:hAnsi="Arial" w:cs="Arial"/>
                <w:sz w:val="20"/>
                <w:szCs w:val="20"/>
              </w:rPr>
              <w:t xml:space="preserve">PBT Perzistentný, bioakumulatívny a toxický </w:t>
            </w:r>
          </w:p>
          <w:p w:rsidR="00D1286E" w:rsidRPr="001E23F1" w:rsidRDefault="00D1286E" w:rsidP="00DD79BD">
            <w:pPr>
              <w:autoSpaceDE w:val="0"/>
              <w:autoSpaceDN w:val="0"/>
              <w:adjustRightInd w:val="0"/>
              <w:spacing w:after="0" w:line="240" w:lineRule="auto"/>
              <w:rPr>
                <w:rFonts w:ascii="Arial" w:hAnsi="Arial" w:cs="Arial"/>
                <w:sz w:val="20"/>
                <w:szCs w:val="20"/>
              </w:rPr>
            </w:pPr>
            <w:r w:rsidRPr="001E23F1">
              <w:rPr>
                <w:rFonts w:ascii="Arial" w:hAnsi="Arial" w:cs="Arial"/>
                <w:sz w:val="20"/>
                <w:szCs w:val="20"/>
              </w:rPr>
              <w:t xml:space="preserve">PNEC Predpokladaná koncentrácia, pri ktorej nedochádza k žiadnym účinkom </w:t>
            </w:r>
          </w:p>
          <w:p w:rsidR="00D1286E" w:rsidRPr="001E23F1" w:rsidRDefault="00D1286E" w:rsidP="00DD79BD">
            <w:pPr>
              <w:autoSpaceDE w:val="0"/>
              <w:autoSpaceDN w:val="0"/>
              <w:adjustRightInd w:val="0"/>
              <w:spacing w:after="0" w:line="240" w:lineRule="auto"/>
              <w:rPr>
                <w:rFonts w:ascii="Arial" w:hAnsi="Arial" w:cs="Arial"/>
                <w:sz w:val="20"/>
                <w:szCs w:val="20"/>
              </w:rPr>
            </w:pPr>
            <w:r w:rsidRPr="001E23F1">
              <w:rPr>
                <w:rFonts w:ascii="Arial" w:hAnsi="Arial" w:cs="Arial"/>
                <w:sz w:val="20"/>
                <w:szCs w:val="20"/>
              </w:rPr>
              <w:t xml:space="preserve">ppm Počet častíc na milión (milióntina) </w:t>
            </w:r>
          </w:p>
          <w:p w:rsidR="00D1286E" w:rsidRPr="001E23F1" w:rsidRDefault="00D1286E" w:rsidP="00DD79BD">
            <w:pPr>
              <w:autoSpaceDE w:val="0"/>
              <w:autoSpaceDN w:val="0"/>
              <w:adjustRightInd w:val="0"/>
              <w:spacing w:after="0" w:line="240" w:lineRule="auto"/>
              <w:rPr>
                <w:rFonts w:ascii="Arial" w:hAnsi="Arial" w:cs="Arial"/>
                <w:sz w:val="20"/>
                <w:szCs w:val="20"/>
              </w:rPr>
            </w:pPr>
            <w:r w:rsidRPr="001E23F1">
              <w:rPr>
                <w:rFonts w:ascii="Arial" w:hAnsi="Arial" w:cs="Arial"/>
                <w:sz w:val="20"/>
                <w:szCs w:val="20"/>
              </w:rPr>
              <w:t xml:space="preserve">REACH Registrácia, hodnotenie, autorizácia a obmedzovanie chemických látok </w:t>
            </w:r>
          </w:p>
          <w:p w:rsidR="00D1286E" w:rsidRPr="001E23F1" w:rsidRDefault="00D1286E" w:rsidP="00DD79BD">
            <w:pPr>
              <w:autoSpaceDE w:val="0"/>
              <w:autoSpaceDN w:val="0"/>
              <w:adjustRightInd w:val="0"/>
              <w:spacing w:after="0" w:line="240" w:lineRule="auto"/>
              <w:rPr>
                <w:rFonts w:ascii="Arial" w:hAnsi="Arial" w:cs="Arial"/>
                <w:sz w:val="20"/>
                <w:szCs w:val="20"/>
              </w:rPr>
            </w:pPr>
            <w:r w:rsidRPr="001E23F1">
              <w:rPr>
                <w:rFonts w:ascii="Arial" w:hAnsi="Arial" w:cs="Arial"/>
                <w:sz w:val="20"/>
                <w:szCs w:val="20"/>
              </w:rPr>
              <w:t xml:space="preserve">RID Dohoda o preprave nebezpečného tovaru po železnici </w:t>
            </w:r>
          </w:p>
          <w:p w:rsidR="00D1286E" w:rsidRPr="001E23F1" w:rsidRDefault="00D1286E" w:rsidP="00DD79BD">
            <w:pPr>
              <w:autoSpaceDE w:val="0"/>
              <w:autoSpaceDN w:val="0"/>
              <w:adjustRightInd w:val="0"/>
              <w:spacing w:after="0" w:line="240" w:lineRule="auto"/>
              <w:rPr>
                <w:rFonts w:ascii="Arial" w:hAnsi="Arial" w:cs="Arial"/>
                <w:sz w:val="20"/>
                <w:szCs w:val="20"/>
              </w:rPr>
            </w:pPr>
            <w:r w:rsidRPr="001E23F1">
              <w:rPr>
                <w:rFonts w:ascii="Arial" w:hAnsi="Arial" w:cs="Arial"/>
                <w:sz w:val="20"/>
                <w:szCs w:val="20"/>
              </w:rPr>
              <w:t xml:space="preserve">UN Štvormiestne identifikačné číslo látky alebo predmetu prebrané zo Vzorov predpisov OSN </w:t>
            </w:r>
          </w:p>
          <w:p w:rsidR="00D1286E" w:rsidRPr="001E23F1" w:rsidRDefault="00D1286E" w:rsidP="00DD79BD">
            <w:pPr>
              <w:autoSpaceDE w:val="0"/>
              <w:autoSpaceDN w:val="0"/>
              <w:adjustRightInd w:val="0"/>
              <w:spacing w:after="0" w:line="240" w:lineRule="auto"/>
              <w:rPr>
                <w:rFonts w:ascii="Arial" w:hAnsi="Arial" w:cs="Arial"/>
                <w:sz w:val="20"/>
                <w:szCs w:val="20"/>
              </w:rPr>
            </w:pPr>
            <w:r w:rsidRPr="001E23F1">
              <w:rPr>
                <w:rFonts w:ascii="Arial" w:hAnsi="Arial" w:cs="Arial"/>
                <w:sz w:val="20"/>
                <w:szCs w:val="20"/>
              </w:rPr>
              <w:t xml:space="preserve">UVCB Látka neznámeho alebo variabilného zloženia, komplexné reakčné produkt alebo biologický materiál </w:t>
            </w:r>
          </w:p>
          <w:p w:rsidR="00D1286E" w:rsidRPr="001E23F1" w:rsidRDefault="00D1286E" w:rsidP="00DD79BD">
            <w:pPr>
              <w:autoSpaceDE w:val="0"/>
              <w:autoSpaceDN w:val="0"/>
              <w:adjustRightInd w:val="0"/>
              <w:spacing w:after="0" w:line="240" w:lineRule="auto"/>
              <w:rPr>
                <w:rFonts w:ascii="Arial" w:hAnsi="Arial" w:cs="Arial"/>
                <w:sz w:val="20"/>
                <w:szCs w:val="20"/>
              </w:rPr>
            </w:pPr>
            <w:r w:rsidRPr="001E23F1">
              <w:rPr>
                <w:rFonts w:ascii="Arial" w:hAnsi="Arial" w:cs="Arial"/>
                <w:sz w:val="20"/>
                <w:szCs w:val="20"/>
              </w:rPr>
              <w:t xml:space="preserve">VOC Prchavé organické zlúčeniny </w:t>
            </w:r>
          </w:p>
          <w:p w:rsidR="00D1286E" w:rsidRPr="001E23F1" w:rsidRDefault="00D1286E" w:rsidP="00DD79BD">
            <w:pPr>
              <w:autoSpaceDE w:val="0"/>
              <w:autoSpaceDN w:val="0"/>
              <w:adjustRightInd w:val="0"/>
              <w:spacing w:after="0" w:line="240" w:lineRule="auto"/>
              <w:rPr>
                <w:rFonts w:ascii="Arial" w:hAnsi="Arial" w:cs="Arial"/>
                <w:sz w:val="20"/>
                <w:szCs w:val="20"/>
              </w:rPr>
            </w:pPr>
            <w:r w:rsidRPr="001E23F1">
              <w:rPr>
                <w:rFonts w:ascii="Arial" w:hAnsi="Arial" w:cs="Arial"/>
                <w:sz w:val="20"/>
                <w:szCs w:val="20"/>
              </w:rPr>
              <w:t xml:space="preserve">vPvB Veľmi perzistentný a veľmi bioakumulatívny </w:t>
            </w:r>
          </w:p>
          <w:p w:rsidR="00D1286E" w:rsidRPr="001E23F1" w:rsidRDefault="00D1286E" w:rsidP="00DD79BD">
            <w:pPr>
              <w:autoSpaceDE w:val="0"/>
              <w:autoSpaceDN w:val="0"/>
              <w:adjustRightInd w:val="0"/>
              <w:spacing w:after="0" w:line="240" w:lineRule="auto"/>
              <w:rPr>
                <w:rFonts w:ascii="Arial" w:hAnsi="Arial" w:cs="Arial"/>
                <w:sz w:val="20"/>
                <w:szCs w:val="20"/>
              </w:rPr>
            </w:pPr>
          </w:p>
          <w:p w:rsidR="00D1286E" w:rsidRPr="001E23F1" w:rsidRDefault="00D1286E" w:rsidP="00DD79BD">
            <w:pPr>
              <w:autoSpaceDE w:val="0"/>
              <w:autoSpaceDN w:val="0"/>
              <w:adjustRightInd w:val="0"/>
              <w:spacing w:after="0" w:line="240" w:lineRule="auto"/>
              <w:rPr>
                <w:rFonts w:ascii="Arial" w:hAnsi="Arial" w:cs="Arial"/>
                <w:sz w:val="20"/>
                <w:szCs w:val="20"/>
              </w:rPr>
            </w:pPr>
            <w:r w:rsidRPr="001E23F1">
              <w:rPr>
                <w:rFonts w:ascii="Arial" w:hAnsi="Arial" w:cs="Arial"/>
                <w:sz w:val="20"/>
                <w:szCs w:val="20"/>
              </w:rPr>
              <w:t xml:space="preserve">Pokyny pre školenie Zoznámiť pracovníkov s odporúčaným spôsobom použitia, povinnými ochrannými prostriedkami, prvou pomocou a zakázanými manipuláciami s produktom. </w:t>
            </w:r>
          </w:p>
          <w:p w:rsidR="00D1286E" w:rsidRPr="001E23F1" w:rsidRDefault="00D1286E" w:rsidP="00DD79BD">
            <w:pPr>
              <w:autoSpaceDE w:val="0"/>
              <w:autoSpaceDN w:val="0"/>
              <w:adjustRightInd w:val="0"/>
              <w:spacing w:after="0" w:line="240" w:lineRule="auto"/>
              <w:rPr>
                <w:rFonts w:ascii="Arial" w:hAnsi="Arial" w:cs="Arial"/>
                <w:sz w:val="20"/>
                <w:szCs w:val="20"/>
              </w:rPr>
            </w:pPr>
          </w:p>
          <w:p w:rsidR="00E05DF0" w:rsidRPr="001E23F1" w:rsidRDefault="00D1286E" w:rsidP="00DD79BD">
            <w:pPr>
              <w:autoSpaceDE w:val="0"/>
              <w:autoSpaceDN w:val="0"/>
              <w:adjustRightInd w:val="0"/>
              <w:spacing w:after="0" w:line="240" w:lineRule="auto"/>
              <w:rPr>
                <w:rFonts w:ascii="Arial" w:hAnsi="Arial" w:cs="Arial"/>
                <w:sz w:val="20"/>
                <w:szCs w:val="20"/>
              </w:rPr>
            </w:pPr>
            <w:r w:rsidRPr="001E23F1">
              <w:rPr>
                <w:rFonts w:ascii="Arial" w:hAnsi="Arial" w:cs="Arial"/>
                <w:sz w:val="20"/>
                <w:szCs w:val="20"/>
              </w:rPr>
              <w:t xml:space="preserve">Odporúčané obmedzenie použitia neuvedené </w:t>
            </w:r>
          </w:p>
          <w:p w:rsidR="00E05DF0" w:rsidRPr="001E23F1" w:rsidRDefault="00E05DF0" w:rsidP="00DD79BD">
            <w:pPr>
              <w:autoSpaceDE w:val="0"/>
              <w:autoSpaceDN w:val="0"/>
              <w:adjustRightInd w:val="0"/>
              <w:spacing w:after="0" w:line="240" w:lineRule="auto"/>
              <w:rPr>
                <w:rFonts w:ascii="Arial" w:hAnsi="Arial" w:cs="Arial"/>
                <w:sz w:val="20"/>
                <w:szCs w:val="20"/>
              </w:rPr>
            </w:pPr>
          </w:p>
          <w:p w:rsidR="00D1286E" w:rsidRPr="001E23F1" w:rsidRDefault="00D1286E" w:rsidP="00DD79BD">
            <w:pPr>
              <w:autoSpaceDE w:val="0"/>
              <w:autoSpaceDN w:val="0"/>
              <w:adjustRightInd w:val="0"/>
              <w:spacing w:after="0" w:line="240" w:lineRule="auto"/>
              <w:rPr>
                <w:rFonts w:ascii="Arial" w:hAnsi="Arial" w:cs="Arial"/>
                <w:sz w:val="20"/>
                <w:szCs w:val="20"/>
              </w:rPr>
            </w:pPr>
            <w:r w:rsidRPr="001E23F1">
              <w:rPr>
                <w:rFonts w:ascii="Arial" w:hAnsi="Arial" w:cs="Arial"/>
                <w:sz w:val="20"/>
                <w:szCs w:val="20"/>
              </w:rPr>
              <w:t>Informácie o zdrojoch údajov použitých pri zostavovaní karty bezpečnostných údajov</w:t>
            </w:r>
            <w:r w:rsidR="00E05DF0" w:rsidRPr="001E23F1">
              <w:rPr>
                <w:rFonts w:ascii="Arial" w:hAnsi="Arial" w:cs="Arial"/>
                <w:sz w:val="20"/>
                <w:szCs w:val="20"/>
              </w:rPr>
              <w:t>:</w:t>
            </w:r>
            <w:r w:rsidRPr="001E23F1">
              <w:rPr>
                <w:rFonts w:ascii="Arial" w:hAnsi="Arial" w:cs="Arial"/>
                <w:sz w:val="20"/>
                <w:szCs w:val="20"/>
              </w:rPr>
              <w:t xml:space="preserve"> </w:t>
            </w:r>
          </w:p>
          <w:p w:rsidR="00D1286E" w:rsidRPr="001E23F1" w:rsidRDefault="00D1286E" w:rsidP="00DD79BD">
            <w:pPr>
              <w:autoSpaceDE w:val="0"/>
              <w:autoSpaceDN w:val="0"/>
              <w:adjustRightInd w:val="0"/>
              <w:spacing w:after="0" w:line="240" w:lineRule="auto"/>
              <w:rPr>
                <w:rFonts w:ascii="Arial" w:hAnsi="Arial" w:cs="Arial"/>
                <w:sz w:val="20"/>
                <w:szCs w:val="20"/>
              </w:rPr>
            </w:pPr>
            <w:r w:rsidRPr="001E23F1">
              <w:rPr>
                <w:rFonts w:ascii="Arial" w:hAnsi="Arial" w:cs="Arial"/>
                <w:sz w:val="20"/>
                <w:szCs w:val="20"/>
              </w:rPr>
              <w:t xml:space="preserve">Nariadenie Európskeho parlamentu a Rady (ES) č. 1907/2006 (REACH) v platnom znení. Nariadenie Európskeho parlamentu a Rady (ES) č. 1272/2008 v platnom znení. </w:t>
            </w:r>
          </w:p>
          <w:p w:rsidR="00D1286E" w:rsidRPr="001E23F1" w:rsidRDefault="00D1286E" w:rsidP="00DD79BD">
            <w:pPr>
              <w:autoSpaceDE w:val="0"/>
              <w:autoSpaceDN w:val="0"/>
              <w:adjustRightInd w:val="0"/>
              <w:spacing w:after="0" w:line="240" w:lineRule="auto"/>
              <w:rPr>
                <w:rFonts w:ascii="Arial" w:hAnsi="Arial" w:cs="Arial"/>
                <w:sz w:val="20"/>
                <w:szCs w:val="20"/>
              </w:rPr>
            </w:pPr>
            <w:r w:rsidRPr="001E23F1">
              <w:rPr>
                <w:rFonts w:ascii="Arial" w:hAnsi="Arial" w:cs="Arial"/>
                <w:sz w:val="20"/>
                <w:szCs w:val="20"/>
              </w:rPr>
              <w:t>Zásady pro poskytování první pomoci při expozici chemickým látkám, doc. MUDr. Daniela Pelclová, CSc., MUDr. Alexandr Fuchs, CSc., MUDr. Miroslava Hornychová, CSc., MUDr. Zdeňka Trávníčková, CSc., Jiř</w:t>
            </w:r>
            <w:r w:rsidR="00E05DF0" w:rsidRPr="001E23F1">
              <w:rPr>
                <w:rFonts w:ascii="Arial" w:hAnsi="Arial" w:cs="Arial"/>
                <w:sz w:val="20"/>
                <w:szCs w:val="20"/>
              </w:rPr>
              <w:t>ina Fridrichovská, prom. chem.</w:t>
            </w:r>
            <w:r w:rsidRPr="001E23F1">
              <w:rPr>
                <w:rFonts w:ascii="Arial" w:hAnsi="Arial" w:cs="Arial"/>
                <w:sz w:val="20"/>
                <w:szCs w:val="20"/>
              </w:rPr>
              <w:t xml:space="preserve"> </w:t>
            </w:r>
          </w:p>
          <w:p w:rsidR="00E05DF0" w:rsidRPr="001E23F1" w:rsidRDefault="00E05DF0" w:rsidP="00DD79BD">
            <w:pPr>
              <w:autoSpaceDE w:val="0"/>
              <w:autoSpaceDN w:val="0"/>
              <w:adjustRightInd w:val="0"/>
              <w:spacing w:after="0" w:line="240" w:lineRule="auto"/>
              <w:rPr>
                <w:rFonts w:ascii="Arial" w:hAnsi="Arial" w:cs="Arial"/>
                <w:sz w:val="20"/>
                <w:szCs w:val="20"/>
              </w:rPr>
            </w:pPr>
          </w:p>
          <w:p w:rsidR="00E05DF0" w:rsidRPr="001E23F1" w:rsidRDefault="00E05DF0" w:rsidP="00DD79BD">
            <w:pPr>
              <w:autoSpaceDE w:val="0"/>
              <w:autoSpaceDN w:val="0"/>
              <w:adjustRightInd w:val="0"/>
              <w:spacing w:after="0" w:line="240" w:lineRule="auto"/>
              <w:rPr>
                <w:rFonts w:ascii="Arial" w:hAnsi="Arial" w:cs="Arial"/>
                <w:sz w:val="20"/>
                <w:szCs w:val="20"/>
              </w:rPr>
            </w:pPr>
            <w:r w:rsidRPr="001E23F1">
              <w:rPr>
                <w:rFonts w:ascii="Arial" w:hAnsi="Arial" w:cs="Arial"/>
                <w:sz w:val="20"/>
                <w:szCs w:val="20"/>
              </w:rPr>
              <w:t>Plné znenie H-vyhlásení:</w:t>
            </w:r>
          </w:p>
          <w:p w:rsidR="00E05DF0" w:rsidRPr="001E23F1" w:rsidRDefault="00E05DF0" w:rsidP="00E05DF0">
            <w:pPr>
              <w:autoSpaceDE w:val="0"/>
              <w:autoSpaceDN w:val="0"/>
              <w:adjustRightInd w:val="0"/>
              <w:spacing w:after="0" w:line="240" w:lineRule="auto"/>
              <w:rPr>
                <w:rFonts w:ascii="Arial" w:hAnsi="Arial" w:cs="Arial"/>
                <w:sz w:val="20"/>
                <w:szCs w:val="20"/>
              </w:rPr>
            </w:pPr>
            <w:r w:rsidRPr="001E23F1">
              <w:rPr>
                <w:rFonts w:ascii="Arial" w:hAnsi="Arial" w:cs="Arial"/>
                <w:sz w:val="20"/>
                <w:szCs w:val="20"/>
              </w:rPr>
              <w:t>H302 Škodlivý po požití.</w:t>
            </w:r>
          </w:p>
          <w:p w:rsidR="00E05DF0" w:rsidRPr="001E23F1" w:rsidRDefault="00E05DF0" w:rsidP="00E05DF0">
            <w:pPr>
              <w:autoSpaceDE w:val="0"/>
              <w:autoSpaceDN w:val="0"/>
              <w:adjustRightInd w:val="0"/>
              <w:spacing w:after="0" w:line="240" w:lineRule="auto"/>
              <w:rPr>
                <w:rFonts w:ascii="Arial" w:hAnsi="Arial" w:cs="Arial"/>
                <w:sz w:val="20"/>
                <w:szCs w:val="20"/>
              </w:rPr>
            </w:pPr>
            <w:r w:rsidRPr="001E23F1">
              <w:rPr>
                <w:rFonts w:ascii="Arial" w:hAnsi="Arial" w:cs="Arial"/>
                <w:sz w:val="20"/>
                <w:szCs w:val="20"/>
              </w:rPr>
              <w:t>H314 Spôsobuje vážne poleptanie kože a poškodenie očí.</w:t>
            </w:r>
          </w:p>
          <w:p w:rsidR="00E05DF0" w:rsidRPr="001E23F1" w:rsidRDefault="00E05DF0" w:rsidP="00E05DF0">
            <w:pPr>
              <w:autoSpaceDE w:val="0"/>
              <w:autoSpaceDN w:val="0"/>
              <w:adjustRightInd w:val="0"/>
              <w:spacing w:after="0" w:line="240" w:lineRule="auto"/>
              <w:rPr>
                <w:rFonts w:ascii="Arial" w:hAnsi="Arial" w:cs="Arial"/>
                <w:sz w:val="20"/>
                <w:szCs w:val="20"/>
              </w:rPr>
            </w:pPr>
            <w:r w:rsidRPr="001E23F1">
              <w:rPr>
                <w:rFonts w:ascii="Arial" w:hAnsi="Arial" w:cs="Arial"/>
                <w:sz w:val="20"/>
                <w:szCs w:val="20"/>
              </w:rPr>
              <w:t>H318 Spôsobuje vážne poškodenie očí.</w:t>
            </w:r>
          </w:p>
          <w:p w:rsidR="00E05DF0" w:rsidRPr="001E23F1" w:rsidRDefault="00E05DF0" w:rsidP="00E05DF0">
            <w:pPr>
              <w:autoSpaceDE w:val="0"/>
              <w:autoSpaceDN w:val="0"/>
              <w:adjustRightInd w:val="0"/>
              <w:spacing w:after="0" w:line="240" w:lineRule="auto"/>
              <w:rPr>
                <w:rFonts w:ascii="Arial" w:hAnsi="Arial" w:cs="Arial"/>
                <w:sz w:val="20"/>
                <w:szCs w:val="20"/>
              </w:rPr>
            </w:pPr>
            <w:r w:rsidRPr="001E23F1">
              <w:rPr>
                <w:rFonts w:ascii="Arial" w:hAnsi="Arial" w:cs="Arial"/>
                <w:sz w:val="20"/>
                <w:szCs w:val="20"/>
              </w:rPr>
              <w:t>H350 Môže spôsobiť rakovinu &lt;uveďte spôsob expozície, ak sa presvedčivo preukáže, že iné spôsoby expozície nevyvolávajú nebezpečenstvo&gt;.</w:t>
            </w:r>
          </w:p>
          <w:p w:rsidR="00E05DF0" w:rsidRPr="001E23F1" w:rsidRDefault="00E05DF0" w:rsidP="00E05DF0">
            <w:pPr>
              <w:autoSpaceDE w:val="0"/>
              <w:autoSpaceDN w:val="0"/>
              <w:adjustRightInd w:val="0"/>
              <w:spacing w:after="0" w:line="240" w:lineRule="auto"/>
              <w:rPr>
                <w:rFonts w:ascii="Arial" w:hAnsi="Arial" w:cs="Arial"/>
                <w:sz w:val="20"/>
                <w:szCs w:val="20"/>
              </w:rPr>
            </w:pPr>
          </w:p>
          <w:p w:rsidR="00D1286E" w:rsidRPr="001E23F1" w:rsidRDefault="00D1286E" w:rsidP="00DD79BD">
            <w:pPr>
              <w:autoSpaceDE w:val="0"/>
              <w:autoSpaceDN w:val="0"/>
              <w:adjustRightInd w:val="0"/>
              <w:spacing w:after="0" w:line="240" w:lineRule="auto"/>
              <w:rPr>
                <w:rFonts w:ascii="Arial" w:hAnsi="Arial" w:cs="Arial"/>
                <w:sz w:val="20"/>
                <w:szCs w:val="20"/>
              </w:rPr>
            </w:pPr>
            <w:r w:rsidRPr="001E23F1">
              <w:rPr>
                <w:rFonts w:ascii="Arial" w:hAnsi="Arial" w:cs="Arial"/>
                <w:sz w:val="20"/>
                <w:szCs w:val="20"/>
              </w:rPr>
              <w:t xml:space="preserve">Údaje od výrobcu látky / zmesi, ak sú k dispozícii - údaje z registračnej dokumentácie. </w:t>
            </w:r>
          </w:p>
          <w:p w:rsidR="00D1286E" w:rsidRPr="001E23F1" w:rsidRDefault="00D1286E" w:rsidP="00DD79BD">
            <w:pPr>
              <w:autoSpaceDE w:val="0"/>
              <w:autoSpaceDN w:val="0"/>
              <w:adjustRightInd w:val="0"/>
              <w:spacing w:after="0" w:line="240" w:lineRule="auto"/>
              <w:rPr>
                <w:rFonts w:ascii="Arial" w:hAnsi="Arial" w:cs="Arial"/>
                <w:sz w:val="20"/>
                <w:szCs w:val="20"/>
              </w:rPr>
            </w:pPr>
            <w:r w:rsidRPr="001E23F1">
              <w:rPr>
                <w:rFonts w:ascii="Arial" w:hAnsi="Arial" w:cs="Arial"/>
                <w:sz w:val="20"/>
                <w:szCs w:val="20"/>
              </w:rPr>
              <w:t xml:space="preserve">Ďalšie údaje Postup klasifikácie - metóda výpočtu. </w:t>
            </w:r>
          </w:p>
          <w:p w:rsidR="00D1286E" w:rsidRPr="001E23F1" w:rsidRDefault="00D1286E" w:rsidP="00DD79BD">
            <w:pPr>
              <w:autoSpaceDE w:val="0"/>
              <w:autoSpaceDN w:val="0"/>
              <w:adjustRightInd w:val="0"/>
              <w:spacing w:after="0" w:line="240" w:lineRule="auto"/>
              <w:rPr>
                <w:rFonts w:ascii="Arial" w:hAnsi="Arial" w:cs="Arial"/>
                <w:sz w:val="20"/>
                <w:szCs w:val="20"/>
              </w:rPr>
            </w:pPr>
          </w:p>
          <w:p w:rsidR="00D1286E" w:rsidRPr="001E23F1" w:rsidRDefault="00D1286E" w:rsidP="00DD79BD">
            <w:pPr>
              <w:autoSpaceDE w:val="0"/>
              <w:autoSpaceDN w:val="0"/>
              <w:adjustRightInd w:val="0"/>
              <w:spacing w:after="0" w:line="240" w:lineRule="auto"/>
              <w:rPr>
                <w:rFonts w:ascii="Arial" w:hAnsi="Arial" w:cs="Arial"/>
                <w:sz w:val="20"/>
                <w:szCs w:val="20"/>
              </w:rPr>
            </w:pPr>
            <w:r w:rsidRPr="001E23F1">
              <w:rPr>
                <w:rFonts w:ascii="Arial" w:hAnsi="Arial" w:cs="Arial"/>
                <w:sz w:val="20"/>
                <w:szCs w:val="20"/>
              </w:rPr>
              <w:lastRenderedPageBreak/>
              <w:t>Prehlásenie Karta bezpečnostných údajov obsahuje údaje na zaistenie bezpečnosti a ochrany zdravia pri práci a ochrany životného prostredia. Uvedené údaje zodpovedajú súčasnému stavu vedomostí a skúseností a sú v súlade s platnými právnymi predpismi. Nemôžu byť považované za záruku vhodnosti a použiteľnosti výrobku pre konkrétnu aplikáciu.</w:t>
            </w:r>
          </w:p>
        </w:tc>
      </w:tr>
    </w:tbl>
    <w:p w:rsidR="00DD79BD" w:rsidRPr="001E23F1" w:rsidRDefault="00DD79BD" w:rsidP="00DD79BD">
      <w:pPr>
        <w:spacing w:after="0"/>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9072"/>
      </w:tblGrid>
      <w:tr w:rsidR="00DD79BD" w:rsidRPr="001E23F1" w:rsidTr="00DD79BD">
        <w:tc>
          <w:tcPr>
            <w:tcW w:w="9072" w:type="dxa"/>
            <w:shd w:val="clear" w:color="auto" w:fill="auto"/>
          </w:tcPr>
          <w:p w:rsidR="00DD79BD" w:rsidRPr="001E23F1" w:rsidRDefault="00DD79BD" w:rsidP="00DD79BD">
            <w:pPr>
              <w:autoSpaceDE w:val="0"/>
              <w:autoSpaceDN w:val="0"/>
              <w:adjustRightInd w:val="0"/>
              <w:spacing w:after="0" w:line="240" w:lineRule="auto"/>
              <w:rPr>
                <w:rFonts w:ascii="Arial" w:hAnsi="Arial" w:cs="Arial"/>
                <w:sz w:val="20"/>
                <w:szCs w:val="20"/>
              </w:rPr>
            </w:pPr>
            <w:r w:rsidRPr="001E23F1">
              <w:rPr>
                <w:rFonts w:ascii="Arial" w:hAnsi="Arial" w:cs="Arial"/>
                <w:sz w:val="20"/>
                <w:szCs w:val="20"/>
              </w:rPr>
              <w:t>Koniec karty bezpečnostných údajov</w:t>
            </w:r>
          </w:p>
        </w:tc>
      </w:tr>
    </w:tbl>
    <w:p w:rsidR="00DD79BD" w:rsidRPr="001E23F1" w:rsidRDefault="00DD79BD" w:rsidP="00DD79BD">
      <w:pPr>
        <w:spacing w:after="0"/>
        <w:rPr>
          <w:rFonts w:ascii="Arial" w:hAnsi="Arial" w:cs="Arial"/>
          <w:sz w:val="20"/>
          <w:szCs w:val="20"/>
        </w:rPr>
      </w:pPr>
    </w:p>
    <w:p w:rsidR="00DD79BD" w:rsidRPr="001E23F1" w:rsidRDefault="00DD79BD">
      <w:pPr>
        <w:rPr>
          <w:rFonts w:ascii="Arial" w:hAnsi="Arial" w:cs="Arial"/>
          <w:sz w:val="20"/>
          <w:szCs w:val="20"/>
        </w:rPr>
      </w:pPr>
    </w:p>
    <w:sectPr w:rsidR="00DD79BD" w:rsidRPr="001E23F1">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C9D" w:rsidRDefault="00F15C9D" w:rsidP="00DD79BD">
      <w:pPr>
        <w:spacing w:after="0" w:line="240" w:lineRule="auto"/>
      </w:pPr>
      <w:r>
        <w:separator/>
      </w:r>
    </w:p>
  </w:endnote>
  <w:endnote w:type="continuationSeparator" w:id="0">
    <w:p w:rsidR="00F15C9D" w:rsidRDefault="00F15C9D" w:rsidP="00DD7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AF3" w:rsidRPr="00DD79BD" w:rsidRDefault="00317AF3" w:rsidP="00DD79BD">
    <w:pPr>
      <w:pStyle w:val="Pta"/>
      <w:rPr>
        <w:rFonts w:ascii="Arial" w:hAnsi="Arial" w:cs="Arial"/>
        <w:sz w:val="20"/>
      </w:rPr>
    </w:pPr>
    <w:r>
      <w:rPr>
        <w:rFonts w:ascii="Arial" w:hAnsi="Arial" w:cs="Arial"/>
        <w:sz w:val="20"/>
      </w:rPr>
      <w:t xml:space="preserve"> </w:t>
    </w:r>
    <w:r w:rsidR="00A614E8" w:rsidRPr="00A614E8">
      <w:rPr>
        <w:rFonts w:ascii="Arial" w:hAnsi="Arial" w:cs="Arial"/>
      </w:rPr>
      <w:t>CYKLON Silikón univerzal</w:t>
    </w:r>
    <w:r>
      <w:rPr>
        <w:rFonts w:ascii="Arial" w:hAnsi="Arial" w:cs="Arial"/>
        <w:sz w:val="20"/>
      </w:rPr>
      <w:tab/>
    </w:r>
    <w:r>
      <w:rPr>
        <w:rFonts w:ascii="Arial" w:hAnsi="Arial" w:cs="Arial"/>
        <w:sz w:val="20"/>
      </w:rPr>
      <w:tab/>
    </w:r>
    <w:r>
      <w:rPr>
        <w:rFonts w:ascii="Arial" w:hAnsi="Arial" w:cs="Arial"/>
        <w:sz w:val="20"/>
      </w:rPr>
      <w:fldChar w:fldCharType="begin"/>
    </w:r>
    <w:r>
      <w:rPr>
        <w:rFonts w:ascii="Arial" w:hAnsi="Arial" w:cs="Arial"/>
        <w:sz w:val="20"/>
      </w:rPr>
      <w:instrText xml:space="preserve"> PAGE  \* MERGEFORMAT </w:instrText>
    </w:r>
    <w:r>
      <w:rPr>
        <w:rFonts w:ascii="Arial" w:hAnsi="Arial" w:cs="Arial"/>
        <w:sz w:val="20"/>
      </w:rPr>
      <w:fldChar w:fldCharType="separate"/>
    </w:r>
    <w:r w:rsidR="00A614E8">
      <w:rPr>
        <w:rFonts w:ascii="Arial" w:hAnsi="Arial" w:cs="Arial"/>
        <w:noProof/>
        <w:sz w:val="20"/>
      </w:rPr>
      <w:t>9</w:t>
    </w:r>
    <w:r>
      <w:rPr>
        <w:rFonts w:ascii="Arial" w:hAnsi="Arial" w:cs="Arial"/>
        <w:sz w:val="20"/>
      </w:rPr>
      <w:fldChar w:fldCharType="end"/>
    </w:r>
    <w:r>
      <w:rPr>
        <w:rFonts w:ascii="Arial" w:hAnsi="Arial" w:cs="Arial"/>
        <w:sz w:val="20"/>
      </w:rPr>
      <w:t>/</w:t>
    </w:r>
    <w:r>
      <w:rPr>
        <w:rFonts w:ascii="Arial" w:hAnsi="Arial" w:cs="Arial"/>
        <w:sz w:val="20"/>
      </w:rPr>
      <w:fldChar w:fldCharType="begin"/>
    </w:r>
    <w:r>
      <w:rPr>
        <w:rFonts w:ascii="Arial" w:hAnsi="Arial" w:cs="Arial"/>
        <w:sz w:val="20"/>
      </w:rPr>
      <w:instrText xml:space="preserve"> NUMPAGES  \* MERGEFORMAT </w:instrText>
    </w:r>
    <w:r>
      <w:rPr>
        <w:rFonts w:ascii="Arial" w:hAnsi="Arial" w:cs="Arial"/>
        <w:sz w:val="20"/>
      </w:rPr>
      <w:fldChar w:fldCharType="separate"/>
    </w:r>
    <w:r w:rsidR="00A614E8">
      <w:rPr>
        <w:rFonts w:ascii="Arial" w:hAnsi="Arial" w:cs="Arial"/>
        <w:noProof/>
        <w:sz w:val="20"/>
      </w:rPr>
      <w:t>9</w:t>
    </w:r>
    <w:r>
      <w:rPr>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C9D" w:rsidRDefault="00F15C9D" w:rsidP="00DD79BD">
      <w:pPr>
        <w:spacing w:after="0" w:line="240" w:lineRule="auto"/>
      </w:pPr>
      <w:r>
        <w:separator/>
      </w:r>
    </w:p>
  </w:footnote>
  <w:footnote w:type="continuationSeparator" w:id="0">
    <w:p w:rsidR="00F15C9D" w:rsidRDefault="00F15C9D" w:rsidP="00DD79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AF3" w:rsidRDefault="00317AF3" w:rsidP="00BD3620">
    <w:pPr>
      <w:pStyle w:val="Hlavika"/>
    </w:pPr>
  </w:p>
  <w:tbl>
    <w:tblPr>
      <w:tblW w:w="9100" w:type="dxa"/>
      <w:tblInd w:w="15" w:type="dxa"/>
      <w:tblLayout w:type="fixed"/>
      <w:tblCellMar>
        <w:left w:w="70" w:type="dxa"/>
        <w:right w:w="70" w:type="dxa"/>
      </w:tblCellMar>
      <w:tblLook w:val="04A0" w:firstRow="1" w:lastRow="0" w:firstColumn="1" w:lastColumn="0" w:noHBand="0" w:noVBand="1"/>
    </w:tblPr>
    <w:tblGrid>
      <w:gridCol w:w="15"/>
      <w:gridCol w:w="2253"/>
      <w:gridCol w:w="2268"/>
      <w:gridCol w:w="2268"/>
      <w:gridCol w:w="2268"/>
      <w:gridCol w:w="15"/>
      <w:gridCol w:w="13"/>
    </w:tblGrid>
    <w:tr w:rsidR="005100A3" w:rsidTr="005100A3">
      <w:tc>
        <w:tcPr>
          <w:tcW w:w="9100" w:type="dxa"/>
          <w:gridSpan w:val="7"/>
          <w:hideMark/>
        </w:tcPr>
        <w:p w:rsidR="005100A3" w:rsidRDefault="005100A3" w:rsidP="005100A3">
          <w:pPr>
            <w:autoSpaceDE w:val="0"/>
            <w:autoSpaceDN w:val="0"/>
            <w:adjustRightInd w:val="0"/>
            <w:spacing w:after="0" w:line="240" w:lineRule="auto"/>
            <w:jc w:val="center"/>
            <w:rPr>
              <w:rFonts w:ascii="Arial" w:hAnsi="Arial" w:cs="Arial"/>
              <w:sz w:val="20"/>
              <w:szCs w:val="20"/>
            </w:rPr>
          </w:pPr>
          <w:r w:rsidRPr="00EC7CD7">
            <w:rPr>
              <w:rFonts w:ascii="Arial" w:hAnsi="Arial" w:cs="Arial"/>
              <w:noProof/>
              <w:sz w:val="16"/>
              <w:szCs w:val="16"/>
              <w:lang w:eastAsia="sk-SK"/>
            </w:rPr>
            <w:drawing>
              <wp:anchor distT="0" distB="0" distL="114300" distR="114300" simplePos="0" relativeHeight="251661312" behindDoc="0" locked="0" layoutInCell="1" allowOverlap="1" wp14:anchorId="63F1856E" wp14:editId="4398AA52">
                <wp:simplePos x="0" y="0"/>
                <wp:positionH relativeFrom="column">
                  <wp:posOffset>162201</wp:posOffset>
                </wp:positionH>
                <wp:positionV relativeFrom="paragraph">
                  <wp:posOffset>95415</wp:posOffset>
                </wp:positionV>
                <wp:extent cx="1290706" cy="516835"/>
                <wp:effectExtent l="0" t="0" r="5080" b="0"/>
                <wp:wrapSquare wrapText="bothSides"/>
                <wp:docPr id="1" name="Obrázok 1" descr="C:\Users\PC\AppData\Local\Temp\cyklon logo i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AppData\Local\Temp\cyklon logo ib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0706" cy="516835"/>
                        </a:xfrm>
                        <a:prstGeom prst="rect">
                          <a:avLst/>
                        </a:prstGeom>
                        <a:noFill/>
                        <a:ln>
                          <a:noFill/>
                        </a:ln>
                      </pic:spPr>
                    </pic:pic>
                  </a:graphicData>
                </a:graphic>
              </wp:anchor>
            </w:drawing>
          </w:r>
        </w:p>
        <w:p w:rsidR="005100A3" w:rsidRDefault="005100A3" w:rsidP="005100A3">
          <w:pPr>
            <w:autoSpaceDE w:val="0"/>
            <w:autoSpaceDN w:val="0"/>
            <w:adjustRightInd w:val="0"/>
            <w:spacing w:after="0" w:line="240" w:lineRule="auto"/>
            <w:jc w:val="center"/>
            <w:rPr>
              <w:rFonts w:ascii="Arial" w:hAnsi="Arial" w:cs="Arial"/>
              <w:sz w:val="20"/>
              <w:szCs w:val="20"/>
            </w:rPr>
          </w:pPr>
          <w:r>
            <w:rPr>
              <w:rFonts w:ascii="Arial" w:hAnsi="Arial" w:cs="Arial"/>
              <w:b/>
              <w:bCs/>
              <w:sz w:val="20"/>
              <w:szCs w:val="20"/>
            </w:rPr>
            <w:t>Karta bezpečnostných údajov</w:t>
          </w:r>
        </w:p>
        <w:p w:rsidR="005100A3" w:rsidRDefault="005100A3" w:rsidP="005100A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[podľa Nariadenia Európskeho parlamentu a Rady (ES) č. 1907/2006 (REACH)]</w:t>
          </w:r>
        </w:p>
        <w:p w:rsidR="005100A3" w:rsidRDefault="005100A3" w:rsidP="005100A3">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r>
        </w:p>
      </w:tc>
    </w:tr>
    <w:tr w:rsidR="00317AF3" w:rsidRPr="004C5630" w:rsidTr="005100A3">
      <w:tblPrEx>
        <w:tblLook w:val="0000" w:firstRow="0" w:lastRow="0" w:firstColumn="0" w:lastColumn="0" w:noHBand="0" w:noVBand="0"/>
      </w:tblPrEx>
      <w:trPr>
        <w:gridBefore w:val="1"/>
        <w:gridAfter w:val="1"/>
        <w:wBefore w:w="15" w:type="dxa"/>
        <w:wAfter w:w="13" w:type="dxa"/>
      </w:trPr>
      <w:tc>
        <w:tcPr>
          <w:tcW w:w="9072" w:type="dxa"/>
          <w:gridSpan w:val="5"/>
          <w:tcBorders>
            <w:top w:val="single" w:sz="4" w:space="0" w:color="auto"/>
            <w:left w:val="single" w:sz="4" w:space="0" w:color="auto"/>
            <w:bottom w:val="single" w:sz="4" w:space="0" w:color="auto"/>
            <w:right w:val="single" w:sz="4" w:space="0" w:color="auto"/>
          </w:tcBorders>
          <w:shd w:val="clear" w:color="auto" w:fill="auto"/>
        </w:tcPr>
        <w:p w:rsidR="00317AF3" w:rsidRPr="007E1187" w:rsidRDefault="007E1187" w:rsidP="00BD3620">
          <w:pPr>
            <w:spacing w:after="0"/>
            <w:jc w:val="center"/>
            <w:rPr>
              <w:rFonts w:ascii="Arial" w:hAnsi="Arial" w:cs="Arial"/>
              <w:b/>
              <w:sz w:val="20"/>
              <w:szCs w:val="20"/>
            </w:rPr>
          </w:pPr>
          <w:r w:rsidRPr="007E1187">
            <w:rPr>
              <w:b/>
            </w:rPr>
            <w:t>CYKLON Silikón univerzal</w:t>
          </w:r>
        </w:p>
      </w:tc>
    </w:tr>
    <w:tr w:rsidR="007E1187" w:rsidRPr="00F147C3" w:rsidTr="005100A3">
      <w:tblPrEx>
        <w:tblLook w:val="0000" w:firstRow="0" w:lastRow="0" w:firstColumn="0" w:lastColumn="0" w:noHBand="0" w:noVBand="0"/>
      </w:tblPrEx>
      <w:trPr>
        <w:gridAfter w:val="2"/>
        <w:wAfter w:w="28" w:type="dxa"/>
      </w:trPr>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7E1187" w:rsidRPr="00F147C3" w:rsidRDefault="007E1187" w:rsidP="007E1187">
          <w:pPr>
            <w:autoSpaceDE w:val="0"/>
            <w:autoSpaceDN w:val="0"/>
            <w:adjustRightInd w:val="0"/>
            <w:spacing w:after="0" w:line="240" w:lineRule="auto"/>
            <w:ind w:left="90"/>
            <w:rPr>
              <w:rFonts w:ascii="Arial" w:hAnsi="Arial" w:cs="Arial"/>
              <w:sz w:val="20"/>
              <w:szCs w:val="20"/>
            </w:rPr>
          </w:pPr>
          <w:r w:rsidRPr="00971391">
            <w:rPr>
              <w:rFonts w:ascii="Arial" w:hAnsi="Arial" w:cs="Arial"/>
              <w:sz w:val="20"/>
              <w:szCs w:val="20"/>
            </w:rPr>
            <w:t>Dátum vydania</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E1187" w:rsidRPr="00F147C3" w:rsidRDefault="00A614E8" w:rsidP="007E1187">
          <w:pPr>
            <w:autoSpaceDE w:val="0"/>
            <w:autoSpaceDN w:val="0"/>
            <w:adjustRightInd w:val="0"/>
            <w:spacing w:after="0" w:line="240" w:lineRule="auto"/>
            <w:ind w:left="90"/>
            <w:rPr>
              <w:rFonts w:ascii="Arial" w:hAnsi="Arial" w:cs="Arial"/>
              <w:sz w:val="20"/>
              <w:szCs w:val="20"/>
            </w:rPr>
          </w:pPr>
          <w:r>
            <w:rPr>
              <w:rFonts w:ascii="Arial" w:hAnsi="Arial" w:cs="Arial"/>
              <w:sz w:val="20"/>
              <w:szCs w:val="20"/>
            </w:rPr>
            <w:t>28. 12. 2022</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E1187" w:rsidRPr="00F147C3" w:rsidRDefault="007E1187" w:rsidP="007E1187">
          <w:pPr>
            <w:autoSpaceDE w:val="0"/>
            <w:autoSpaceDN w:val="0"/>
            <w:adjustRightInd w:val="0"/>
            <w:spacing w:after="0" w:line="240" w:lineRule="auto"/>
            <w:ind w:left="90"/>
            <w:rPr>
              <w:rFonts w:ascii="Arial" w:hAnsi="Arial" w:cs="Arial"/>
              <w:sz w:val="20"/>
              <w:szCs w:val="20"/>
            </w:rPr>
          </w:pPr>
          <w:r w:rsidRPr="00971391">
            <w:rPr>
              <w:rFonts w:ascii="Arial" w:hAnsi="Arial" w:cs="Arial"/>
              <w:sz w:val="20"/>
              <w:szCs w:val="20"/>
            </w:rPr>
            <w:t>Dátum revízie I</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E1187" w:rsidRPr="00F147C3" w:rsidRDefault="007E1187" w:rsidP="007E1187">
          <w:pPr>
            <w:autoSpaceDE w:val="0"/>
            <w:autoSpaceDN w:val="0"/>
            <w:adjustRightInd w:val="0"/>
            <w:spacing w:after="0" w:line="240" w:lineRule="auto"/>
            <w:ind w:left="90"/>
            <w:rPr>
              <w:rFonts w:ascii="Arial" w:hAnsi="Arial" w:cs="Arial"/>
              <w:sz w:val="20"/>
              <w:szCs w:val="20"/>
            </w:rPr>
          </w:pPr>
        </w:p>
      </w:tc>
    </w:tr>
    <w:tr w:rsidR="007E1187" w:rsidRPr="00F147C3" w:rsidTr="005100A3">
      <w:tblPrEx>
        <w:tblLook w:val="0000" w:firstRow="0" w:lastRow="0" w:firstColumn="0" w:lastColumn="0" w:noHBand="0" w:noVBand="0"/>
      </w:tblPrEx>
      <w:trPr>
        <w:gridAfter w:val="2"/>
        <w:wAfter w:w="28" w:type="dxa"/>
      </w:trPr>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7E1187" w:rsidRPr="00971391" w:rsidRDefault="007E1187" w:rsidP="007E1187">
          <w:pPr>
            <w:autoSpaceDE w:val="0"/>
            <w:autoSpaceDN w:val="0"/>
            <w:adjustRightInd w:val="0"/>
            <w:spacing w:after="0" w:line="240" w:lineRule="auto"/>
            <w:ind w:left="90"/>
            <w:rPr>
              <w:rFonts w:ascii="Arial" w:hAnsi="Arial" w:cs="Arial"/>
              <w:sz w:val="20"/>
              <w:szCs w:val="20"/>
            </w:rPr>
          </w:pPr>
          <w:r w:rsidRPr="00971391">
            <w:rPr>
              <w:rFonts w:ascii="Arial" w:hAnsi="Arial" w:cs="Arial"/>
              <w:sz w:val="20"/>
              <w:szCs w:val="20"/>
            </w:rPr>
            <w:t>Dátum revízie II</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E1187" w:rsidRPr="00F147C3" w:rsidRDefault="007E1187" w:rsidP="007E1187">
          <w:pPr>
            <w:autoSpaceDE w:val="0"/>
            <w:autoSpaceDN w:val="0"/>
            <w:adjustRightInd w:val="0"/>
            <w:spacing w:after="0" w:line="240" w:lineRule="auto"/>
            <w:ind w:left="90"/>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E1187" w:rsidRPr="00971391" w:rsidRDefault="007E1187" w:rsidP="007E1187">
          <w:pPr>
            <w:autoSpaceDE w:val="0"/>
            <w:autoSpaceDN w:val="0"/>
            <w:adjustRightInd w:val="0"/>
            <w:spacing w:after="0" w:line="240" w:lineRule="auto"/>
            <w:ind w:left="90"/>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E1187" w:rsidRPr="00F147C3" w:rsidRDefault="007E1187" w:rsidP="007E1187">
          <w:pPr>
            <w:autoSpaceDE w:val="0"/>
            <w:autoSpaceDN w:val="0"/>
            <w:adjustRightInd w:val="0"/>
            <w:spacing w:after="0" w:line="240" w:lineRule="auto"/>
            <w:ind w:left="90"/>
            <w:rPr>
              <w:rFonts w:ascii="Arial" w:hAnsi="Arial" w:cs="Arial"/>
              <w:sz w:val="20"/>
              <w:szCs w:val="20"/>
            </w:rPr>
          </w:pPr>
        </w:p>
      </w:tc>
    </w:tr>
  </w:tbl>
  <w:p w:rsidR="00317AF3" w:rsidRDefault="00317AF3">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9BD"/>
    <w:rsid w:val="00020E46"/>
    <w:rsid w:val="000477F4"/>
    <w:rsid w:val="000C7D17"/>
    <w:rsid w:val="00123791"/>
    <w:rsid w:val="001852A9"/>
    <w:rsid w:val="001E23F1"/>
    <w:rsid w:val="002133D0"/>
    <w:rsid w:val="00214456"/>
    <w:rsid w:val="00317AF3"/>
    <w:rsid w:val="00363D60"/>
    <w:rsid w:val="003A3FED"/>
    <w:rsid w:val="003D4D38"/>
    <w:rsid w:val="00453EDA"/>
    <w:rsid w:val="0050690C"/>
    <w:rsid w:val="005100A3"/>
    <w:rsid w:val="005D3712"/>
    <w:rsid w:val="00624F76"/>
    <w:rsid w:val="00700D41"/>
    <w:rsid w:val="00726AB7"/>
    <w:rsid w:val="00754697"/>
    <w:rsid w:val="007E1187"/>
    <w:rsid w:val="007F7839"/>
    <w:rsid w:val="0080446E"/>
    <w:rsid w:val="008378A2"/>
    <w:rsid w:val="00940ABB"/>
    <w:rsid w:val="00971391"/>
    <w:rsid w:val="00A614E8"/>
    <w:rsid w:val="00AA266B"/>
    <w:rsid w:val="00BC3FD3"/>
    <w:rsid w:val="00BD3620"/>
    <w:rsid w:val="00C37837"/>
    <w:rsid w:val="00C701B3"/>
    <w:rsid w:val="00C7481F"/>
    <w:rsid w:val="00C7544E"/>
    <w:rsid w:val="00CC1FC0"/>
    <w:rsid w:val="00CE0639"/>
    <w:rsid w:val="00D1286E"/>
    <w:rsid w:val="00DB08E0"/>
    <w:rsid w:val="00DD5331"/>
    <w:rsid w:val="00DD79BD"/>
    <w:rsid w:val="00E05DF0"/>
    <w:rsid w:val="00E82F31"/>
    <w:rsid w:val="00E940DC"/>
    <w:rsid w:val="00F147C3"/>
    <w:rsid w:val="00F15C9D"/>
    <w:rsid w:val="00F5072C"/>
    <w:rsid w:val="00F537C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6D60F8-45F1-418C-93B4-A645E8810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DD79B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D79BD"/>
  </w:style>
  <w:style w:type="paragraph" w:styleId="Pta">
    <w:name w:val="footer"/>
    <w:basedOn w:val="Normlny"/>
    <w:link w:val="PtaChar"/>
    <w:uiPriority w:val="99"/>
    <w:unhideWhenUsed/>
    <w:rsid w:val="00DD79BD"/>
    <w:pPr>
      <w:tabs>
        <w:tab w:val="center" w:pos="4536"/>
        <w:tab w:val="right" w:pos="9072"/>
      </w:tabs>
      <w:spacing w:after="0" w:line="240" w:lineRule="auto"/>
    </w:pPr>
  </w:style>
  <w:style w:type="character" w:customStyle="1" w:styleId="PtaChar">
    <w:name w:val="Päta Char"/>
    <w:basedOn w:val="Predvolenpsmoodseku"/>
    <w:link w:val="Pta"/>
    <w:uiPriority w:val="99"/>
    <w:rsid w:val="00DD79BD"/>
  </w:style>
  <w:style w:type="character" w:styleId="Hypertextovprepojenie">
    <w:name w:val="Hyperlink"/>
    <w:basedOn w:val="Predvolenpsmoodseku"/>
    <w:uiPriority w:val="99"/>
    <w:unhideWhenUsed/>
    <w:rsid w:val="00DB08E0"/>
    <w:rPr>
      <w:color w:val="0563C1" w:themeColor="hyperlink"/>
      <w:u w:val="single"/>
    </w:rPr>
  </w:style>
  <w:style w:type="paragraph" w:styleId="Odsekzoznamu">
    <w:name w:val="List Paragraph"/>
    <w:basedOn w:val="Normlny"/>
    <w:uiPriority w:val="34"/>
    <w:qFormat/>
    <w:rsid w:val="00AA26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9901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ynexchemalex@gynexchemalex.s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1193</TotalTime>
  <Pages>9</Pages>
  <Words>2698</Words>
  <Characters>15381</Characters>
  <Application>Microsoft Office Word</Application>
  <DocSecurity>0</DocSecurity>
  <Lines>128</Lines>
  <Paragraphs>36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Konto Microsoft</cp:lastModifiedBy>
  <cp:revision>15</cp:revision>
  <dcterms:created xsi:type="dcterms:W3CDTF">2021-06-01T15:05:00Z</dcterms:created>
  <dcterms:modified xsi:type="dcterms:W3CDTF">2022-12-17T14:27:00Z</dcterms:modified>
</cp:coreProperties>
</file>