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335B0" w:rsidTr="00564794">
        <w:tc>
          <w:tcPr>
            <w:tcW w:w="9072" w:type="dxa"/>
            <w:shd w:val="clear" w:color="auto" w:fill="FFFF00"/>
          </w:tcPr>
          <w:p w:rsidR="00DD79BD" w:rsidRPr="007335B0" w:rsidRDefault="00DD79BD" w:rsidP="00DD79BD">
            <w:pPr>
              <w:autoSpaceDE w:val="0"/>
              <w:autoSpaceDN w:val="0"/>
              <w:adjustRightInd w:val="0"/>
              <w:spacing w:after="0" w:line="240" w:lineRule="auto"/>
              <w:ind w:left="150"/>
              <w:rPr>
                <w:rFonts w:ascii="Arial" w:hAnsi="Arial" w:cs="Arial"/>
                <w:sz w:val="20"/>
                <w:szCs w:val="20"/>
              </w:rPr>
            </w:pPr>
            <w:r w:rsidRPr="007335B0">
              <w:rPr>
                <w:rFonts w:ascii="Arial" w:hAnsi="Arial" w:cs="Arial"/>
                <w:b/>
                <w:bCs/>
                <w:sz w:val="20"/>
                <w:szCs w:val="20"/>
              </w:rPr>
              <w:t>ODDIEL 1: Identifikácia látky/zmesi a spoločnosti/podniku</w:t>
            </w:r>
          </w:p>
        </w:tc>
      </w:tr>
    </w:tbl>
    <w:p w:rsidR="00DD79BD" w:rsidRPr="007335B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7335B0" w:rsidTr="00DD79BD">
        <w:tc>
          <w:tcPr>
            <w:tcW w:w="9072" w:type="dxa"/>
            <w:gridSpan w:val="3"/>
            <w:shd w:val="clear" w:color="auto" w:fill="auto"/>
          </w:tcPr>
          <w:p w:rsidR="00DD79BD" w:rsidRPr="007335B0" w:rsidRDefault="00DD79BD" w:rsidP="00DD79BD">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1.1. Identifikátor produktu</w:t>
            </w:r>
          </w:p>
        </w:tc>
      </w:tr>
      <w:tr w:rsidR="00DD79BD" w:rsidRPr="007335B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DD79BD" w:rsidP="00DD79BD">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2154F0"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Cyklon Polyuretánový tmel PU 40</w:t>
            </w:r>
          </w:p>
        </w:tc>
      </w:tr>
      <w:tr w:rsidR="00B364E3" w:rsidRPr="007335B0" w:rsidTr="00B364E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B364E3" w:rsidRPr="007335B0" w:rsidRDefault="00B364E3"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UFI</w:t>
            </w:r>
            <w:r>
              <w:rPr>
                <w:rFonts w:ascii="Arial" w:hAnsi="Arial" w:cs="Arial"/>
                <w:sz w:val="20"/>
                <w:szCs w:val="20"/>
              </w:rPr>
              <w:t>:</w:t>
            </w:r>
            <w:r w:rsidR="003B465B">
              <w:rPr>
                <w:rFonts w:ascii="Arial" w:hAnsi="Arial" w:cs="Arial"/>
                <w:sz w:val="20"/>
                <w:szCs w:val="20"/>
              </w:rPr>
              <w:t xml:space="preserve"> </w:t>
            </w:r>
            <w:r w:rsidR="003B465B" w:rsidRPr="003B465B">
              <w:rPr>
                <w:rFonts w:ascii="Arial" w:hAnsi="Arial" w:cs="Arial"/>
                <w:sz w:val="20"/>
                <w:szCs w:val="20"/>
              </w:rPr>
              <w:t>V910-M08E-2009-RCEH</w:t>
            </w:r>
          </w:p>
        </w:tc>
      </w:tr>
      <w:tr w:rsidR="00DB08E0" w:rsidRPr="007335B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7335B0" w:rsidRDefault="00DB08E0" w:rsidP="00DD79BD">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335B0" w:rsidRDefault="00C32091"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1908801, 1908802</w:t>
            </w:r>
          </w:p>
        </w:tc>
      </w:tr>
      <w:tr w:rsidR="00DD79BD" w:rsidRPr="007335B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DD79BD" w:rsidP="00DD79BD">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DD79BD" w:rsidP="00DD79BD">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7335B0" w:rsidP="00AA266B">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tmel</w:t>
            </w:r>
          </w:p>
        </w:tc>
      </w:tr>
      <w:tr w:rsidR="00DD79BD" w:rsidRPr="007335B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DD79BD" w:rsidP="00DD79BD">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DB08E0" w:rsidP="000C7D17">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Produkt nesmie byť používaný inými spôsobmi, než ktoré sú uvedené v oddiele 1.</w:t>
            </w:r>
          </w:p>
        </w:tc>
      </w:tr>
    </w:tbl>
    <w:p w:rsidR="00DD79BD" w:rsidRPr="007335B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335B0" w:rsidTr="00DD79BD">
        <w:tc>
          <w:tcPr>
            <w:tcW w:w="9072" w:type="dxa"/>
            <w:gridSpan w:val="2"/>
            <w:shd w:val="clear" w:color="auto" w:fill="auto"/>
          </w:tcPr>
          <w:p w:rsidR="00DD79BD" w:rsidRPr="007335B0" w:rsidRDefault="00DD79BD" w:rsidP="00DD79BD">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1.3. Údaje o dodávateľovi karty bezpečnostných údajov</w:t>
            </w:r>
          </w:p>
        </w:tc>
      </w:tr>
      <w:tr w:rsidR="006268BF" w:rsidRPr="007335B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335B0" w:rsidRDefault="006268BF" w:rsidP="006268BF">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 - CHEMALEX s.r.o.</w:t>
            </w:r>
          </w:p>
        </w:tc>
      </w:tr>
      <w:tr w:rsidR="006268BF" w:rsidRPr="007335B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335B0" w:rsidRDefault="006268BF" w:rsidP="006268BF">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6268BF" w:rsidRPr="007335B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335B0" w:rsidRDefault="006268BF" w:rsidP="006268BF">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6268BF" w:rsidRPr="007335B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335B0" w:rsidRDefault="006268BF" w:rsidP="006268BF">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6268BF" w:rsidRPr="007335B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335B0" w:rsidRDefault="006268BF" w:rsidP="006268BF">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6268BF" w:rsidRPr="007335B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335B0" w:rsidRDefault="006268BF" w:rsidP="006268BF">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6268BF" w:rsidRPr="007335B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335B0" w:rsidRDefault="006268BF" w:rsidP="006268BF">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6268BF" w:rsidRPr="007335B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335B0" w:rsidRDefault="006268BF" w:rsidP="006268BF">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6268BF" w:rsidRPr="007335B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335B0" w:rsidRDefault="006268BF" w:rsidP="006268BF">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hyperlink r:id="rId6" w:history="1">
              <w:r>
                <w:rPr>
                  <w:rStyle w:val="Hypertextovprepojenie"/>
                  <w:rFonts w:ascii="Arial" w:hAnsi="Arial" w:cs="Arial"/>
                  <w:sz w:val="20"/>
                  <w:szCs w:val="20"/>
                </w:rPr>
                <w:t>gynexchemalex@gynexchemalex.sk</w:t>
              </w:r>
            </w:hyperlink>
          </w:p>
        </w:tc>
      </w:tr>
    </w:tbl>
    <w:p w:rsidR="00DD79BD" w:rsidRPr="007335B0"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335B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DD79BD" w:rsidP="00DD79BD">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335B0" w:rsidRDefault="00DB08E0"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NÁRODNÉ TOXIKOLOGICKÉ INFORMAČNÉ CENTRUM</w:t>
            </w:r>
          </w:p>
          <w:p w:rsidR="00DB08E0" w:rsidRPr="007335B0" w:rsidRDefault="00DB08E0"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 xml:space="preserve">Univerzitná nemocnica Bratislava, pracovisko Kramáre </w:t>
            </w:r>
          </w:p>
          <w:p w:rsidR="00DB08E0" w:rsidRPr="007335B0" w:rsidRDefault="00DB08E0"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 xml:space="preserve">Klinika pracovného lekárstva a toxikológie </w:t>
            </w:r>
          </w:p>
          <w:p w:rsidR="00DB08E0" w:rsidRPr="007335B0" w:rsidRDefault="00DB08E0"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 xml:space="preserve">Limbová 5 </w:t>
            </w:r>
          </w:p>
          <w:p w:rsidR="00DB08E0" w:rsidRPr="007335B0" w:rsidRDefault="00DB08E0"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 xml:space="preserve">833 05 Bratislava </w:t>
            </w:r>
          </w:p>
          <w:p w:rsidR="00DB08E0" w:rsidRPr="007335B0" w:rsidRDefault="00DB08E0"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 xml:space="preserve">telefón: +421 2 54 774 166 </w:t>
            </w:r>
          </w:p>
          <w:p w:rsidR="00DB08E0" w:rsidRPr="007335B0" w:rsidRDefault="00DB08E0"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 xml:space="preserve">mobil: +421 911 166 066, fax: +421 2 547 74 605 </w:t>
            </w:r>
          </w:p>
          <w:p w:rsidR="00DD79BD" w:rsidRPr="007335B0" w:rsidRDefault="00DB08E0" w:rsidP="00DB08E0">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e-mail: ntic@ntic.sk.</w:t>
            </w:r>
          </w:p>
        </w:tc>
      </w:tr>
    </w:tbl>
    <w:p w:rsidR="00DD79BD" w:rsidRPr="007335B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335B0" w:rsidTr="00DD79BD">
        <w:tc>
          <w:tcPr>
            <w:tcW w:w="9072" w:type="dxa"/>
            <w:shd w:val="clear" w:color="auto" w:fill="FFFF00"/>
          </w:tcPr>
          <w:p w:rsidR="00DD79BD" w:rsidRPr="007335B0" w:rsidRDefault="00DD79BD" w:rsidP="00DD79BD">
            <w:pPr>
              <w:autoSpaceDE w:val="0"/>
              <w:autoSpaceDN w:val="0"/>
              <w:adjustRightInd w:val="0"/>
              <w:spacing w:after="0" w:line="240" w:lineRule="auto"/>
              <w:ind w:left="150"/>
              <w:rPr>
                <w:rFonts w:ascii="Arial" w:hAnsi="Arial" w:cs="Arial"/>
                <w:sz w:val="20"/>
                <w:szCs w:val="20"/>
              </w:rPr>
            </w:pPr>
            <w:r w:rsidRPr="007335B0">
              <w:rPr>
                <w:rFonts w:ascii="Arial" w:hAnsi="Arial" w:cs="Arial"/>
                <w:b/>
                <w:bCs/>
                <w:sz w:val="20"/>
                <w:szCs w:val="20"/>
              </w:rPr>
              <w:t>ODDIEL 2: Identifikácia nebezpečnosti</w:t>
            </w:r>
          </w:p>
        </w:tc>
      </w:tr>
    </w:tbl>
    <w:p w:rsidR="00DD79BD" w:rsidRPr="007335B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335B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DD79BD" w:rsidP="00DD79BD">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335B0" w:rsidRDefault="00DD79BD" w:rsidP="00DD79BD">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7335B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7335B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4C5630" w:rsidP="00667996">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7335B0" w:rsidP="00667996">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Respiračná/kožná senzibilizácia - Resp. Sens. 1: H334</w:t>
            </w:r>
          </w:p>
          <w:p w:rsidR="002C128D" w:rsidRPr="007335B0" w:rsidRDefault="002C128D" w:rsidP="00667996">
            <w:pPr>
              <w:autoSpaceDE w:val="0"/>
              <w:autoSpaceDN w:val="0"/>
              <w:adjustRightInd w:val="0"/>
              <w:spacing w:after="0" w:line="240" w:lineRule="auto"/>
              <w:rPr>
                <w:rFonts w:ascii="Arial" w:hAnsi="Arial" w:cs="Arial"/>
                <w:sz w:val="20"/>
                <w:szCs w:val="20"/>
              </w:rPr>
            </w:pPr>
          </w:p>
          <w:p w:rsidR="004C5630" w:rsidRPr="007335B0" w:rsidRDefault="004C5630" w:rsidP="00667996">
            <w:pPr>
              <w:autoSpaceDE w:val="0"/>
              <w:autoSpaceDN w:val="0"/>
              <w:adjustRightInd w:val="0"/>
              <w:spacing w:after="0" w:line="240" w:lineRule="auto"/>
              <w:rPr>
                <w:rFonts w:ascii="Arial" w:hAnsi="Arial" w:cs="Arial"/>
                <w:b/>
                <w:sz w:val="20"/>
                <w:szCs w:val="20"/>
              </w:rPr>
            </w:pPr>
            <w:r w:rsidRPr="007335B0">
              <w:rPr>
                <w:rFonts w:ascii="Arial" w:hAnsi="Arial" w:cs="Arial"/>
                <w:b/>
                <w:sz w:val="20"/>
                <w:szCs w:val="20"/>
              </w:rPr>
              <w:t xml:space="preserve">Najvýznamnejšie nepriaznivé účinky na ľudské zdravie a na životné prostredie </w:t>
            </w:r>
          </w:p>
          <w:p w:rsidR="004C5630" w:rsidRPr="007335B0" w:rsidRDefault="007335B0" w:rsidP="00667996">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Pri vdýchnutí môže vyvolať alergiu alebo príznaky astmy, alebo dýchacie ťažkosti.</w:t>
            </w:r>
          </w:p>
        </w:tc>
      </w:tr>
      <w:tr w:rsidR="004C5630" w:rsidRPr="007335B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4C5630" w:rsidP="00667996">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4C5630" w:rsidP="00667996">
            <w:pPr>
              <w:spacing w:after="0"/>
              <w:rPr>
                <w:rFonts w:ascii="Arial" w:hAnsi="Arial" w:cs="Arial"/>
                <w:sz w:val="20"/>
                <w:szCs w:val="20"/>
              </w:rPr>
            </w:pPr>
          </w:p>
        </w:tc>
      </w:tr>
      <w:tr w:rsidR="004C5630" w:rsidRPr="007335B0"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4C5630" w:rsidP="00667996">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7335B0" w:rsidP="00667996">
            <w:pPr>
              <w:autoSpaceDE w:val="0"/>
              <w:autoSpaceDN w:val="0"/>
              <w:adjustRightInd w:val="0"/>
              <w:spacing w:after="0" w:line="240" w:lineRule="auto"/>
              <w:rPr>
                <w:rFonts w:ascii="Arial" w:hAnsi="Arial" w:cs="Arial"/>
                <w:sz w:val="20"/>
                <w:szCs w:val="20"/>
              </w:rPr>
            </w:pPr>
            <w:r w:rsidRPr="007335B0">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7335B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4C5630" w:rsidP="00667996">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7335B0" w:rsidP="00667996">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Nebezpečenstvo</w:t>
            </w:r>
          </w:p>
        </w:tc>
      </w:tr>
      <w:tr w:rsidR="004C5630" w:rsidRPr="007335B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4C5630" w:rsidP="00667996">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lastRenderedPageBreak/>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C128D" w:rsidRPr="007335B0" w:rsidRDefault="007335B0" w:rsidP="00667996">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H334 Pri vdýchnutí môže vyvolať alergiu alebo príznaky astmy, alebo dýchacie ťažkosti.</w:t>
            </w:r>
          </w:p>
        </w:tc>
      </w:tr>
      <w:tr w:rsidR="004C5630" w:rsidRPr="007335B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4C5630" w:rsidP="00667996">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C128D" w:rsidRPr="007335B0" w:rsidRDefault="002C128D" w:rsidP="00667996">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 xml:space="preserve">P102 Uchovávajte mimo dosahu detí. </w:t>
            </w:r>
          </w:p>
          <w:p w:rsidR="004C5630" w:rsidRPr="007335B0" w:rsidRDefault="007335B0" w:rsidP="002C128D">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P284 Používajte ochranu dýchacích ciest.</w:t>
            </w:r>
          </w:p>
        </w:tc>
      </w:tr>
      <w:tr w:rsidR="004C5630" w:rsidRPr="007335B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335B0" w:rsidRDefault="004C5630" w:rsidP="00667996">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 xml:space="preserve">Bezpečnostné upozornenia </w:t>
            </w:r>
            <w:r w:rsidR="007335B0" w:rsidRPr="007335B0">
              <w:rPr>
                <w:rFonts w:ascii="Arial" w:hAnsi="Arial" w:cs="Arial"/>
                <w:sz w:val="20"/>
                <w:szCs w:val="20"/>
              </w:rPr>
              <w:t>–</w:t>
            </w:r>
            <w:r w:rsidRPr="007335B0">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35B0" w:rsidRPr="007335B0" w:rsidRDefault="007335B0" w:rsidP="002C128D">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 xml:space="preserve">P304+P340 PO VDÝCHNUTÍ: Presuňte osobu na čerstvý vzduch a umožnite jej pohodlne dýchať. </w:t>
            </w:r>
          </w:p>
          <w:p w:rsidR="004C5630" w:rsidRPr="007335B0" w:rsidRDefault="007335B0" w:rsidP="002C128D">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P342+P311 Pri sťaženom dýchaní: Volajte TOXIKOLOGICKÉ INFORMAČNÉ CENTRUM.</w:t>
            </w:r>
          </w:p>
        </w:tc>
      </w:tr>
    </w:tbl>
    <w:p w:rsidR="007335B0" w:rsidRPr="007335B0" w:rsidRDefault="007335B0" w:rsidP="007335B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7335B0" w:rsidRPr="007335B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7335B0" w:rsidRPr="007335B0" w:rsidRDefault="007335B0" w:rsidP="00667996">
            <w:pPr>
              <w:autoSpaceDE w:val="0"/>
              <w:autoSpaceDN w:val="0"/>
              <w:adjustRightInd w:val="0"/>
              <w:spacing w:after="0" w:line="240" w:lineRule="auto"/>
              <w:ind w:left="90"/>
              <w:rPr>
                <w:rFonts w:ascii="Arial" w:hAnsi="Arial" w:cs="Arial"/>
                <w:sz w:val="20"/>
                <w:szCs w:val="20"/>
              </w:rPr>
            </w:pPr>
            <w:r w:rsidRPr="007335B0">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35B0" w:rsidRPr="007335B0" w:rsidRDefault="007335B0" w:rsidP="00667996">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Obsahuje: difenylmetándiizokyanát, izoméry a homológy tris(nonylphenyl) phosphite</w:t>
            </w:r>
          </w:p>
          <w:p w:rsidR="007335B0" w:rsidRPr="007335B0" w:rsidRDefault="007335B0" w:rsidP="00667996">
            <w:pPr>
              <w:autoSpaceDE w:val="0"/>
              <w:autoSpaceDN w:val="0"/>
              <w:adjustRightInd w:val="0"/>
              <w:spacing w:after="0" w:line="240" w:lineRule="auto"/>
              <w:rPr>
                <w:rFonts w:ascii="Arial" w:hAnsi="Arial" w:cs="Arial"/>
                <w:sz w:val="20"/>
                <w:szCs w:val="20"/>
              </w:rPr>
            </w:pPr>
          </w:p>
          <w:p w:rsidR="007335B0" w:rsidRPr="007335B0" w:rsidRDefault="007335B0" w:rsidP="00667996">
            <w:pPr>
              <w:autoSpaceDE w:val="0"/>
              <w:autoSpaceDN w:val="0"/>
              <w:adjustRightInd w:val="0"/>
              <w:spacing w:after="0" w:line="240" w:lineRule="auto"/>
              <w:rPr>
                <w:rFonts w:ascii="Arial" w:hAnsi="Arial" w:cs="Arial"/>
                <w:sz w:val="20"/>
                <w:szCs w:val="20"/>
              </w:rPr>
            </w:pPr>
            <w:r w:rsidRPr="007335B0">
              <w:rPr>
                <w:rFonts w:ascii="Arial" w:hAnsi="Arial" w:cs="Arial"/>
                <w:sz w:val="20"/>
                <w:szCs w:val="20"/>
              </w:rPr>
              <w:t>EUH 204 Obsahuje izokyanáty. Môže vyvolať alergickú reakciu.</w:t>
            </w:r>
          </w:p>
          <w:p w:rsidR="007335B0" w:rsidRPr="007335B0" w:rsidRDefault="007335B0" w:rsidP="00667996">
            <w:pPr>
              <w:autoSpaceDE w:val="0"/>
              <w:autoSpaceDN w:val="0"/>
              <w:adjustRightInd w:val="0"/>
              <w:spacing w:after="0" w:line="240" w:lineRule="auto"/>
              <w:rPr>
                <w:rFonts w:ascii="Arial" w:hAnsi="Arial" w:cs="Arial"/>
                <w:sz w:val="20"/>
                <w:szCs w:val="20"/>
              </w:rPr>
            </w:pPr>
          </w:p>
          <w:p w:rsidR="007335B0" w:rsidRPr="007335B0" w:rsidRDefault="007335B0" w:rsidP="00667996">
            <w:pPr>
              <w:autoSpaceDE w:val="0"/>
              <w:autoSpaceDN w:val="0"/>
              <w:adjustRightInd w:val="0"/>
              <w:spacing w:after="0" w:line="240" w:lineRule="auto"/>
              <w:rPr>
                <w:rFonts w:ascii="Arial" w:hAnsi="Arial" w:cs="Arial"/>
                <w:i/>
                <w:sz w:val="20"/>
                <w:szCs w:val="20"/>
              </w:rPr>
            </w:pPr>
            <w:r w:rsidRPr="007335B0">
              <w:rPr>
                <w:rFonts w:ascii="Arial" w:hAnsi="Arial" w:cs="Arial"/>
                <w:i/>
                <w:sz w:val="20"/>
                <w:szCs w:val="20"/>
              </w:rPr>
              <w:t>Obal musí byť opatrený hmatateľnou výstrahou pre nevidomých.</w:t>
            </w:r>
          </w:p>
        </w:tc>
      </w:tr>
    </w:tbl>
    <w:p w:rsidR="004C5630" w:rsidRPr="002C128D"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2C12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C128D" w:rsidRDefault="004C5630" w:rsidP="00667996">
            <w:pPr>
              <w:autoSpaceDE w:val="0"/>
              <w:autoSpaceDN w:val="0"/>
              <w:adjustRightInd w:val="0"/>
              <w:spacing w:after="0" w:line="240" w:lineRule="auto"/>
              <w:ind w:left="90"/>
              <w:rPr>
                <w:rFonts w:ascii="Arial" w:hAnsi="Arial" w:cs="Arial"/>
                <w:sz w:val="20"/>
                <w:szCs w:val="20"/>
              </w:rPr>
            </w:pPr>
            <w:r w:rsidRPr="002C128D">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C128D" w:rsidRDefault="004C5630" w:rsidP="00667996">
            <w:pPr>
              <w:autoSpaceDE w:val="0"/>
              <w:autoSpaceDN w:val="0"/>
              <w:adjustRightInd w:val="0"/>
              <w:spacing w:after="0" w:line="240" w:lineRule="auto"/>
              <w:rPr>
                <w:rFonts w:ascii="Arial" w:hAnsi="Arial" w:cs="Arial"/>
                <w:sz w:val="20"/>
                <w:szCs w:val="20"/>
              </w:rPr>
            </w:pPr>
            <w:r w:rsidRPr="002C128D">
              <w:rPr>
                <w:rFonts w:ascii="Arial" w:hAnsi="Arial" w:cs="Arial"/>
                <w:sz w:val="20"/>
                <w:szCs w:val="20"/>
              </w:rPr>
              <w:t>Látka / zmes neobsahuje látky PBT / vPvB v súlade s nariadením (ES) č. 1907/2006, príloha XIII.</w:t>
            </w:r>
          </w:p>
          <w:p w:rsidR="004C5630" w:rsidRPr="002C128D" w:rsidRDefault="004C5630" w:rsidP="00667996">
            <w:pPr>
              <w:autoSpaceDE w:val="0"/>
              <w:autoSpaceDN w:val="0"/>
              <w:adjustRightInd w:val="0"/>
              <w:spacing w:after="0" w:line="240" w:lineRule="auto"/>
              <w:rPr>
                <w:rFonts w:ascii="Arial" w:hAnsi="Arial" w:cs="Arial"/>
                <w:sz w:val="20"/>
                <w:szCs w:val="20"/>
              </w:rPr>
            </w:pPr>
            <w:r w:rsidRPr="002C128D">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D31F72" w:rsidRPr="00D31F72"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D31F72" w:rsidRPr="00D31F72"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reakčná zmes etylbenzénu, m-xylénu a p-xylénu</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D31F72" w:rsidRDefault="00A76212"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w:t>
            </w:r>
          </w:p>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905-562-9</w:t>
            </w:r>
          </w:p>
          <w:p w:rsidR="00A76212" w:rsidRPr="00D31F72"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01-2119555267-33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A76212" w:rsidP="00A7621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Flam. Liq. 3</w:t>
            </w:r>
          </w:p>
          <w:p w:rsidR="00A76212" w:rsidRPr="00825D17" w:rsidRDefault="00A76212" w:rsidP="00A7621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Asp. Tox. 1 </w:t>
            </w:r>
          </w:p>
          <w:p w:rsidR="00A76212" w:rsidRPr="00825D17" w:rsidRDefault="00A76212" w:rsidP="00A7621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Skin Irrit. 2 </w:t>
            </w:r>
          </w:p>
          <w:p w:rsidR="00A76212" w:rsidRPr="00825D17" w:rsidRDefault="00A76212" w:rsidP="00A7621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Eye Irrit. 2 </w:t>
            </w:r>
          </w:p>
          <w:p w:rsidR="00A76212" w:rsidRPr="00825D17" w:rsidRDefault="00A76212" w:rsidP="00A7621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Acute Tox. 4 </w:t>
            </w:r>
          </w:p>
          <w:p w:rsidR="00A76212" w:rsidRPr="00825D17" w:rsidRDefault="00A76212" w:rsidP="00A7621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STOT SE 3</w:t>
            </w:r>
          </w:p>
          <w:p w:rsidR="00D31F72" w:rsidRPr="00D31F72" w:rsidRDefault="00A76212" w:rsidP="00A7621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H226 </w:t>
            </w:r>
          </w:p>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H304 </w:t>
            </w:r>
          </w:p>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H315</w:t>
            </w:r>
          </w:p>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H319 </w:t>
            </w:r>
          </w:p>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H332</w:t>
            </w:r>
          </w:p>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H312</w:t>
            </w:r>
          </w:p>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H335 </w:t>
            </w:r>
          </w:p>
          <w:p w:rsidR="00D31F72" w:rsidRPr="00D31F72"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1F72" w:rsidRDefault="00A76212"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A76212" w:rsidRDefault="00A76212"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A76212" w:rsidRDefault="00A76212"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A76212" w:rsidRDefault="00A76212"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1F72" w:rsidRDefault="00A76212" w:rsidP="00A76212">
            <w:pPr>
              <w:autoSpaceDE w:val="0"/>
              <w:autoSpaceDN w:val="0"/>
              <w:adjustRightInd w:val="0"/>
              <w:spacing w:after="0" w:line="240" w:lineRule="auto"/>
              <w:rPr>
                <w:rFonts w:ascii="Arial" w:hAnsi="Arial" w:cs="Arial"/>
                <w:sz w:val="17"/>
                <w:szCs w:val="17"/>
              </w:rPr>
            </w:pPr>
            <w:r>
              <w:rPr>
                <w:rFonts w:ascii="Arial" w:hAnsi="Arial" w:cs="Arial"/>
                <w:sz w:val="17"/>
                <w:szCs w:val="17"/>
              </w:rPr>
              <w:t>(2,5 – 3)</w:t>
            </w:r>
            <w:r w:rsidR="00D31F72">
              <w:rPr>
                <w:rFonts w:ascii="Arial" w:hAnsi="Arial" w:cs="Arial"/>
                <w:sz w:val="17"/>
                <w:szCs w:val="17"/>
              </w:rPr>
              <w:t xml:space="preserve"> %</w:t>
            </w:r>
          </w:p>
        </w:tc>
      </w:tr>
      <w:tr w:rsidR="00A76212" w:rsidRPr="00D31F72"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A76212" w:rsidRPr="00D31F72"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etyl-acetát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141-78-6 </w:t>
            </w:r>
          </w:p>
          <w:p w:rsidR="00A76212" w:rsidRPr="00825D17"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205-500-4</w:t>
            </w:r>
          </w:p>
          <w:p w:rsidR="00A76212" w:rsidRPr="00D31F72" w:rsidRDefault="00A7621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01-2119475103-46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A76212" w:rsidP="00D31F7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Flam. Liq. 2 </w:t>
            </w:r>
          </w:p>
          <w:p w:rsidR="00A76212" w:rsidRPr="00825D17" w:rsidRDefault="00A76212" w:rsidP="00D31F7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Eye Irrit. 2 </w:t>
            </w:r>
          </w:p>
          <w:p w:rsidR="00A76212" w:rsidRPr="00D31F72" w:rsidRDefault="00A76212" w:rsidP="00A7621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STOT SE 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395C" w:rsidRDefault="00A7621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H225 </w:t>
            </w:r>
          </w:p>
          <w:p w:rsidR="00A7395C" w:rsidRDefault="00A7621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H319 </w:t>
            </w:r>
          </w:p>
          <w:p w:rsidR="00A76212" w:rsidRPr="00D31F72" w:rsidRDefault="00A7621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H336 EUH066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GHS02 </w:t>
            </w:r>
          </w:p>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GHS07 </w:t>
            </w:r>
          </w:p>
          <w:p w:rsidR="00A76212"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212" w:rsidRDefault="005E3702"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Pr="00825D17">
              <w:rPr>
                <w:rFonts w:ascii="Arial" w:hAnsi="Arial" w:cs="Arial"/>
                <w:sz w:val="17"/>
                <w:szCs w:val="17"/>
              </w:rPr>
              <w:t>1 - 1,5) %</w:t>
            </w:r>
          </w:p>
        </w:tc>
      </w:tr>
      <w:tr w:rsidR="00A76212" w:rsidRPr="00D31F72"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A76212" w:rsidRPr="00D31F72"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difenylmetándiizokyanát, izoméry a homológy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9016-87-9</w:t>
            </w:r>
          </w:p>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w:t>
            </w:r>
          </w:p>
          <w:p w:rsidR="005E3702" w:rsidRPr="00D31F72"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3702" w:rsidRPr="00825D17" w:rsidRDefault="005E370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Skin Irrit. 2 </w:t>
            </w:r>
          </w:p>
          <w:p w:rsidR="005E3702" w:rsidRPr="00825D17" w:rsidRDefault="005E370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Skin Sens. 1 </w:t>
            </w:r>
          </w:p>
          <w:p w:rsidR="005E3702" w:rsidRPr="00825D17" w:rsidRDefault="005E370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Eye Irrit. 2</w:t>
            </w:r>
          </w:p>
          <w:p w:rsidR="005E3702" w:rsidRPr="00825D17" w:rsidRDefault="005E370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Acute Tox. 4</w:t>
            </w:r>
          </w:p>
          <w:p w:rsidR="005E3702" w:rsidRPr="00825D17" w:rsidRDefault="005E370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Resp. Sens. 1</w:t>
            </w:r>
          </w:p>
          <w:p w:rsidR="005E3702" w:rsidRPr="00825D17" w:rsidRDefault="005E370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STOT SE 3 </w:t>
            </w:r>
          </w:p>
          <w:p w:rsidR="005E3702" w:rsidRPr="00825D17" w:rsidRDefault="005E370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Carc. 2 </w:t>
            </w:r>
          </w:p>
          <w:p w:rsidR="00A76212" w:rsidRPr="00D31F72" w:rsidRDefault="005E3702" w:rsidP="005E3702">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H315 </w:t>
            </w:r>
          </w:p>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H317 </w:t>
            </w:r>
          </w:p>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H319 </w:t>
            </w:r>
          </w:p>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H332 </w:t>
            </w:r>
          </w:p>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H334 </w:t>
            </w:r>
          </w:p>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H335 </w:t>
            </w:r>
          </w:p>
          <w:p w:rsidR="005E3702" w:rsidRPr="00825D17"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H351 </w:t>
            </w:r>
          </w:p>
          <w:p w:rsidR="00A76212" w:rsidRPr="00D31F72" w:rsidRDefault="005E3702"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6212"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0902A9"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0902A9"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212"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Pr="00825D17">
              <w:rPr>
                <w:rFonts w:ascii="Arial" w:hAnsi="Arial" w:cs="Arial"/>
                <w:sz w:val="17"/>
                <w:szCs w:val="17"/>
              </w:rPr>
              <w:t>0,89 - 1) %</w:t>
            </w:r>
          </w:p>
        </w:tc>
      </w:tr>
      <w:tr w:rsidR="00A76212" w:rsidRPr="00D31F72"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A76212"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bis(2,2,6,6-tetrametylpiperidín-4-yl)-dekándioát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52829-07-9</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258-207-9</w:t>
            </w:r>
          </w:p>
          <w:p w:rsidR="000902A9"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01-2119537297-32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02A9" w:rsidRPr="00825D17" w:rsidRDefault="000902A9" w:rsidP="000902A9">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Eye Irrit. 2</w:t>
            </w:r>
          </w:p>
          <w:p w:rsidR="00A76212" w:rsidRPr="00D31F72" w:rsidRDefault="000902A9" w:rsidP="000902A9">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Aquatic Chronic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H319 </w:t>
            </w:r>
          </w:p>
          <w:p w:rsidR="00A76212"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H411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6212"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0902A9"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0902A9"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21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(0,3 - 0,35) %</w:t>
            </w:r>
          </w:p>
        </w:tc>
      </w:tr>
      <w:tr w:rsidR="00A76212" w:rsidRPr="00D31F72"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A76212"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4,4'-metyléndi(fenylizokyanát); difenylmetán-4,4'-diizokyanát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101-68-8</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202-966-0</w:t>
            </w:r>
          </w:p>
          <w:p w:rsidR="000902A9"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01-2119457014-47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0902A9" w:rsidP="000902A9">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Carc. 2 Acute Tox. 4 * STOT RE 2 * Eye Irrit. 2 STOT SE 3 Skin Irrit. 2 Resp. Sens. 1 Skin Sens. 1 </w:t>
            </w:r>
          </w:p>
          <w:p w:rsidR="000902A9" w:rsidRPr="00825D17" w:rsidRDefault="000902A9" w:rsidP="000902A9">
            <w:pPr>
              <w:autoSpaceDE w:val="0"/>
              <w:autoSpaceDN w:val="0"/>
              <w:adjustRightInd w:val="0"/>
              <w:spacing w:after="0" w:line="240" w:lineRule="auto"/>
              <w:rPr>
                <w:rFonts w:ascii="Arial" w:hAnsi="Arial" w:cs="Arial"/>
                <w:sz w:val="17"/>
                <w:szCs w:val="17"/>
              </w:rPr>
            </w:pPr>
          </w:p>
          <w:p w:rsidR="000902A9" w:rsidRPr="00825D17" w:rsidRDefault="000902A9" w:rsidP="000902A9">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lastRenderedPageBreak/>
              <w:t>Poznámka C2</w:t>
            </w:r>
          </w:p>
          <w:p w:rsidR="000902A9" w:rsidRPr="00825D17" w:rsidRDefault="000902A9" w:rsidP="000902A9">
            <w:pPr>
              <w:autoSpaceDE w:val="0"/>
              <w:autoSpaceDN w:val="0"/>
              <w:adjustRightInd w:val="0"/>
              <w:spacing w:after="0" w:line="240" w:lineRule="auto"/>
              <w:rPr>
                <w:rFonts w:ascii="Arial" w:hAnsi="Arial" w:cs="Arial"/>
                <w:sz w:val="17"/>
                <w:szCs w:val="17"/>
              </w:rPr>
            </w:pPr>
          </w:p>
          <w:p w:rsidR="00825D17" w:rsidRDefault="000902A9" w:rsidP="00825D17">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Špecifické koncentračné limity: </w:t>
            </w:r>
          </w:p>
          <w:p w:rsidR="00825D17" w:rsidRDefault="000902A9" w:rsidP="00825D17">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Eye Irrit. 2; H319: </w:t>
            </w:r>
            <w:r w:rsidR="00825D17">
              <w:rPr>
                <w:rFonts w:ascii="Arial" w:hAnsi="Arial" w:cs="Arial"/>
                <w:sz w:val="17"/>
                <w:szCs w:val="17"/>
              </w:rPr>
              <w:t>c</w:t>
            </w:r>
            <w:r w:rsidRPr="00825D17">
              <w:rPr>
                <w:rFonts w:ascii="Arial" w:hAnsi="Arial" w:cs="Arial"/>
                <w:sz w:val="17"/>
                <w:szCs w:val="17"/>
              </w:rPr>
              <w:t xml:space="preserve"> ≥ 5 % </w:t>
            </w:r>
          </w:p>
          <w:p w:rsidR="00825D17" w:rsidRDefault="000902A9" w:rsidP="00825D17">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Skin Irrit. 2; H315: </w:t>
            </w:r>
            <w:r w:rsidR="00825D17">
              <w:rPr>
                <w:rFonts w:ascii="Arial" w:hAnsi="Arial" w:cs="Arial"/>
                <w:sz w:val="17"/>
                <w:szCs w:val="17"/>
              </w:rPr>
              <w:t>c</w:t>
            </w:r>
            <w:r w:rsidRPr="00825D17">
              <w:rPr>
                <w:rFonts w:ascii="Arial" w:hAnsi="Arial" w:cs="Arial"/>
                <w:sz w:val="17"/>
                <w:szCs w:val="17"/>
              </w:rPr>
              <w:t xml:space="preserve"> ≥ 5 % </w:t>
            </w:r>
          </w:p>
          <w:p w:rsidR="00825D17" w:rsidRDefault="000902A9" w:rsidP="00825D17">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Resp. Sens. 1; H</w:t>
            </w:r>
            <w:r w:rsidR="00825D17">
              <w:rPr>
                <w:rFonts w:ascii="Arial" w:hAnsi="Arial" w:cs="Arial"/>
                <w:sz w:val="17"/>
                <w:szCs w:val="17"/>
              </w:rPr>
              <w:t xml:space="preserve">334: c ≥ 0,1% </w:t>
            </w:r>
          </w:p>
          <w:p w:rsidR="000902A9" w:rsidRPr="00D31F72" w:rsidRDefault="00825D17" w:rsidP="00825D17">
            <w:pPr>
              <w:autoSpaceDE w:val="0"/>
              <w:autoSpaceDN w:val="0"/>
              <w:adjustRightInd w:val="0"/>
              <w:spacing w:after="0" w:line="240" w:lineRule="auto"/>
              <w:rPr>
                <w:rFonts w:ascii="Arial" w:hAnsi="Arial" w:cs="Arial"/>
                <w:sz w:val="17"/>
                <w:szCs w:val="17"/>
              </w:rPr>
            </w:pPr>
            <w:r>
              <w:rPr>
                <w:rFonts w:ascii="Arial" w:hAnsi="Arial" w:cs="Arial"/>
                <w:sz w:val="17"/>
                <w:szCs w:val="17"/>
              </w:rPr>
              <w:t>STOT SE 3; H335: c</w:t>
            </w:r>
            <w:r w:rsidR="000902A9" w:rsidRPr="00825D17">
              <w:rPr>
                <w:rFonts w:ascii="Arial" w:hAnsi="Arial" w:cs="Arial"/>
                <w:sz w:val="17"/>
                <w:szCs w:val="17"/>
              </w:rPr>
              <w:t xml:space="preserve"> ≥ 5 %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lastRenderedPageBreak/>
              <w:t xml:space="preserve">H351 </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H332 </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H373</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H319 </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H335 </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H315 </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H334 </w:t>
            </w:r>
          </w:p>
          <w:p w:rsidR="00A76212"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lastRenderedPageBreak/>
              <w:t>H317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lastRenderedPageBreak/>
              <w:t xml:space="preserve">GHS08 </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GHS07 </w:t>
            </w:r>
          </w:p>
          <w:p w:rsidR="00A7621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212"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Pr="00825D17">
              <w:rPr>
                <w:rFonts w:ascii="Arial" w:hAnsi="Arial" w:cs="Arial"/>
                <w:sz w:val="17"/>
                <w:szCs w:val="17"/>
              </w:rPr>
              <w:t>0,25 - &lt;0,3) %</w:t>
            </w:r>
          </w:p>
        </w:tc>
      </w:tr>
      <w:tr w:rsidR="00A76212" w:rsidRPr="00D31F72"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A76212"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lastRenderedPageBreak/>
              <w:t>tris(nonylfenyl)fosfit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26523-78-4</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247-759-6</w:t>
            </w:r>
          </w:p>
          <w:p w:rsidR="000902A9"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02A9" w:rsidRPr="00825D17" w:rsidRDefault="000902A9" w:rsidP="000902A9">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Skin Sens. 1 </w:t>
            </w:r>
          </w:p>
          <w:p w:rsidR="000902A9" w:rsidRPr="00825D17" w:rsidRDefault="000902A9" w:rsidP="000902A9">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Aquatic Acute 1 </w:t>
            </w:r>
          </w:p>
          <w:p w:rsidR="00A76212" w:rsidRPr="00D31F72" w:rsidRDefault="000902A9" w:rsidP="000902A9">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Aquatic Chronic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H317 </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H400 </w:t>
            </w:r>
          </w:p>
          <w:p w:rsidR="00A76212"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H410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GHS07 </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GHS09 </w:t>
            </w:r>
          </w:p>
          <w:p w:rsidR="00A7621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212"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(0</w:t>
            </w:r>
            <w:r w:rsidRPr="00825D17">
              <w:rPr>
                <w:rFonts w:ascii="Arial" w:hAnsi="Arial" w:cs="Arial"/>
                <w:sz w:val="17"/>
                <w:szCs w:val="17"/>
              </w:rPr>
              <w:t>,2-0,25) %</w:t>
            </w:r>
          </w:p>
        </w:tc>
      </w:tr>
      <w:tr w:rsidR="00A76212" w:rsidRPr="00D31F72"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A76212" w:rsidRPr="00D31F72" w:rsidRDefault="000902A9"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Xylén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76212"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1330-20-7</w:t>
            </w:r>
          </w:p>
          <w:p w:rsidR="000902A9" w:rsidRPr="00825D17"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215-535-7</w:t>
            </w:r>
          </w:p>
          <w:p w:rsidR="000902A9" w:rsidRPr="00D31F72" w:rsidRDefault="000902A9"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01-2119488216-32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5D17" w:rsidRPr="00825D17" w:rsidRDefault="000902A9" w:rsidP="00825D17">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Flam. Liq. 3 Acute Tox. 4 * Acute Tox. 4 * Skin Irrit. 2 </w:t>
            </w:r>
          </w:p>
          <w:p w:rsidR="00825D17" w:rsidRPr="00825D17" w:rsidRDefault="00825D17" w:rsidP="00825D17">
            <w:pPr>
              <w:autoSpaceDE w:val="0"/>
              <w:autoSpaceDN w:val="0"/>
              <w:adjustRightInd w:val="0"/>
              <w:spacing w:after="0" w:line="240" w:lineRule="auto"/>
              <w:rPr>
                <w:rFonts w:ascii="Arial" w:hAnsi="Arial" w:cs="Arial"/>
                <w:sz w:val="17"/>
                <w:szCs w:val="17"/>
              </w:rPr>
            </w:pPr>
          </w:p>
          <w:p w:rsidR="00825D17" w:rsidRPr="00D31F72" w:rsidRDefault="00825D17" w:rsidP="00825D17">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Poznámka: 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17" w:rsidRPr="00825D17" w:rsidRDefault="00825D17"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H226 </w:t>
            </w:r>
          </w:p>
          <w:p w:rsidR="00825D17" w:rsidRPr="00825D17" w:rsidRDefault="00825D17"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H332 </w:t>
            </w:r>
          </w:p>
          <w:p w:rsidR="00825D17" w:rsidRPr="00825D17" w:rsidRDefault="00825D17"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H312 </w:t>
            </w:r>
          </w:p>
          <w:p w:rsidR="00A76212" w:rsidRPr="00825D17" w:rsidRDefault="00825D17"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H315</w:t>
            </w:r>
          </w:p>
          <w:p w:rsidR="00825D17" w:rsidRPr="00D31F72" w:rsidRDefault="00825D17" w:rsidP="008E5D20">
            <w:pPr>
              <w:autoSpaceDE w:val="0"/>
              <w:autoSpaceDN w:val="0"/>
              <w:adjustRightInd w:val="0"/>
              <w:spacing w:after="0" w:line="240" w:lineRule="auto"/>
              <w:rPr>
                <w:rFonts w:ascii="Arial" w:hAnsi="Arial" w:cs="Arial"/>
                <w:sz w:val="17"/>
                <w:szCs w:val="17"/>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5D17" w:rsidRPr="00825D17" w:rsidRDefault="00825D17"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GHS02 </w:t>
            </w:r>
          </w:p>
          <w:p w:rsidR="00825D17" w:rsidRPr="00825D17" w:rsidRDefault="00825D17"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 xml:space="preserve">GHS07 </w:t>
            </w:r>
          </w:p>
          <w:p w:rsidR="00A76212" w:rsidRDefault="00825D17" w:rsidP="008E5D20">
            <w:pPr>
              <w:autoSpaceDE w:val="0"/>
              <w:autoSpaceDN w:val="0"/>
              <w:adjustRightInd w:val="0"/>
              <w:spacing w:after="0" w:line="240" w:lineRule="auto"/>
              <w:rPr>
                <w:rFonts w:ascii="Arial" w:hAnsi="Arial" w:cs="Arial"/>
                <w:sz w:val="17"/>
                <w:szCs w:val="17"/>
              </w:rPr>
            </w:pPr>
            <w:r w:rsidRPr="00825D17">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212" w:rsidRDefault="00825D17" w:rsidP="008E5D20">
            <w:pPr>
              <w:autoSpaceDE w:val="0"/>
              <w:autoSpaceDN w:val="0"/>
              <w:adjustRightInd w:val="0"/>
              <w:spacing w:after="0" w:line="240" w:lineRule="auto"/>
              <w:rPr>
                <w:rFonts w:ascii="Arial" w:hAnsi="Arial" w:cs="Arial"/>
                <w:sz w:val="17"/>
                <w:szCs w:val="17"/>
              </w:rPr>
            </w:pPr>
            <w:r>
              <w:rPr>
                <w:rFonts w:ascii="Arial" w:hAnsi="Arial" w:cs="Arial"/>
                <w:sz w:val="17"/>
                <w:szCs w:val="17"/>
              </w:rPr>
              <w:t>&lt; 0,01 %</w:t>
            </w:r>
          </w:p>
        </w:tc>
      </w:tr>
      <w:tr w:rsidR="00D31F72" w:rsidRPr="00FD4264" w:rsidTr="00B364E3">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D31F72" w:rsidRPr="00FD4264" w:rsidRDefault="00D31F72" w:rsidP="008E5D20">
            <w:pPr>
              <w:autoSpaceDE w:val="0"/>
              <w:autoSpaceDN w:val="0"/>
              <w:adjustRightInd w:val="0"/>
              <w:spacing w:after="0" w:line="240" w:lineRule="auto"/>
              <w:rPr>
                <w:rFonts w:ascii="Arial" w:hAnsi="Arial" w:cs="Arial"/>
                <w:sz w:val="20"/>
                <w:szCs w:val="20"/>
              </w:rPr>
            </w:pPr>
            <w:r w:rsidRPr="00FD4264">
              <w:rPr>
                <w:rFonts w:ascii="Arial" w:hAnsi="Arial" w:cs="Arial"/>
                <w:sz w:val="20"/>
                <w:szCs w:val="20"/>
              </w:rPr>
              <w:t>Poznámka C: Niektoré organické látky sa môžu predávať buď v špecifickej izomérnej forme, alebo ako zmes viacerých izomérov.</w:t>
            </w:r>
          </w:p>
        </w:tc>
      </w:tr>
    </w:tbl>
    <w:p w:rsidR="00DD79BD" w:rsidRPr="00FD426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64794" w:rsidTr="00DD79BD">
        <w:tc>
          <w:tcPr>
            <w:tcW w:w="9072" w:type="dxa"/>
            <w:gridSpan w:val="2"/>
            <w:shd w:val="clear" w:color="auto" w:fill="auto"/>
          </w:tcPr>
          <w:p w:rsidR="00DD79BD" w:rsidRPr="00564794" w:rsidRDefault="00DD79BD" w:rsidP="000477F4">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Plné znenie H-výstražných upozornení je v oddiele 16. </w:t>
            </w:r>
          </w:p>
        </w:tc>
      </w:tr>
      <w:tr w:rsidR="00DD79BD" w:rsidRPr="0056479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Etylacetát (octan etylový) , 4,4'-Metyléndifenylizokyanát (MDI), xylén </w:t>
            </w:r>
            <w:r w:rsidR="004C5630" w:rsidRPr="00564794">
              <w:rPr>
                <w:rFonts w:ascii="Arial" w:hAnsi="Arial" w:cs="Arial"/>
                <w:sz w:val="20"/>
                <w:szCs w:val="20"/>
              </w:rPr>
              <w:t>– podrobnosti v oddiele č. 8.</w:t>
            </w:r>
          </w:p>
        </w:tc>
      </w:tr>
      <w:tr w:rsidR="00DD79BD" w:rsidRPr="0056479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žiadne</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4: Opatrenia prvej pomoci</w:t>
            </w:r>
          </w:p>
        </w:tc>
      </w:tr>
    </w:tbl>
    <w:p w:rsidR="00DD79BD" w:rsidRPr="0056479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56479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564794" w:rsidRDefault="00825D17"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56479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825D17" w:rsidP="00556B72">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Ihneď prerušte expozíciu, dopravte postihnutú osobu na čerstvý vzduch. Zaistite postihnutú osobu proti prechladnutiu. Zaistite lekárske ošetrenie, ak pretrváva podráždenie, dýchavičnosť alebo iné príznaky.</w:t>
            </w:r>
          </w:p>
        </w:tc>
      </w:tr>
      <w:tr w:rsidR="00DD79BD" w:rsidRPr="0056479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Pokyny na prvú pomoc pri kontakte s</w:t>
            </w:r>
            <w:r w:rsidR="00556B72" w:rsidRPr="00564794">
              <w:rPr>
                <w:rFonts w:ascii="Arial" w:hAnsi="Arial" w:cs="Arial"/>
                <w:sz w:val="20"/>
                <w:szCs w:val="20"/>
              </w:rPr>
              <w:t> </w:t>
            </w:r>
            <w:r w:rsidRPr="00564794">
              <w:rPr>
                <w:rFonts w:ascii="Arial" w:hAnsi="Arial" w:cs="Arial"/>
                <w:sz w:val="20"/>
                <w:szCs w:val="20"/>
              </w:rPr>
              <w:t>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556B72" w:rsidP="004C563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w:t>
            </w:r>
          </w:p>
        </w:tc>
      </w:tr>
      <w:tr w:rsidR="00DD79BD" w:rsidRPr="0056479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Pokyny na prvú pomoc pri kontakte s</w:t>
            </w:r>
            <w:r w:rsidR="002133D0" w:rsidRPr="00564794">
              <w:rPr>
                <w:rFonts w:ascii="Arial" w:hAnsi="Arial" w:cs="Arial"/>
                <w:sz w:val="20"/>
                <w:szCs w:val="20"/>
              </w:rPr>
              <w:t> </w:t>
            </w:r>
            <w:r w:rsidRPr="00564794">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2133D0"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56479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825D17"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Vypláchnite ústa čistou vodou. V prípade ťažkostí vyhľadajte lekára.</w:t>
            </w:r>
          </w:p>
        </w:tc>
      </w:tr>
      <w:tr w:rsidR="00DD79BD" w:rsidRPr="00564794"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2133D0">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4.2 Najdôležitejšie príznaky a účinky</w:t>
            </w:r>
          </w:p>
        </w:tc>
      </w:tr>
      <w:tr w:rsidR="000477F4" w:rsidRPr="0056479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564794" w:rsidRDefault="002133D0"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Pri vdýchnutí: </w:t>
            </w:r>
            <w:r w:rsidR="00825D17" w:rsidRPr="00564794">
              <w:rPr>
                <w:rFonts w:ascii="Arial" w:hAnsi="Arial" w:cs="Arial"/>
                <w:sz w:val="20"/>
                <w:szCs w:val="20"/>
              </w:rPr>
              <w:t>Pri vdýchnutí môže vyvolať alergiu alebo príznaky astmy, alebo dýchacie ťažkosti.</w:t>
            </w:r>
          </w:p>
          <w:p w:rsidR="006654DF" w:rsidRPr="00564794" w:rsidRDefault="002133D0"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Pri kontakte s pokožkou: </w:t>
            </w:r>
            <w:r w:rsidR="00825D17" w:rsidRPr="00564794">
              <w:rPr>
                <w:rFonts w:ascii="Arial" w:hAnsi="Arial" w:cs="Arial"/>
                <w:sz w:val="20"/>
                <w:szCs w:val="20"/>
              </w:rPr>
              <w:t>Neočakávajú sa.</w:t>
            </w:r>
          </w:p>
          <w:p w:rsidR="006654DF" w:rsidRPr="00564794" w:rsidRDefault="00825D17" w:rsidP="006654DF">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 </w:t>
            </w:r>
            <w:r w:rsidR="002133D0" w:rsidRPr="00564794">
              <w:rPr>
                <w:rFonts w:ascii="Arial" w:hAnsi="Arial" w:cs="Arial"/>
                <w:sz w:val="20"/>
                <w:szCs w:val="20"/>
              </w:rPr>
              <w:t xml:space="preserve">Po zasiahnutí očí: </w:t>
            </w:r>
            <w:r w:rsidR="006654DF" w:rsidRPr="00564794">
              <w:rPr>
                <w:rFonts w:ascii="Arial" w:hAnsi="Arial" w:cs="Arial"/>
                <w:sz w:val="20"/>
                <w:szCs w:val="20"/>
              </w:rPr>
              <w:t>Neočakávajú sa.</w:t>
            </w:r>
          </w:p>
          <w:p w:rsidR="000477F4" w:rsidRPr="00564794" w:rsidRDefault="006654DF" w:rsidP="006654DF">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 </w:t>
            </w:r>
            <w:r w:rsidR="002133D0" w:rsidRPr="00564794">
              <w:rPr>
                <w:rFonts w:ascii="Arial" w:hAnsi="Arial" w:cs="Arial"/>
                <w:sz w:val="20"/>
                <w:szCs w:val="20"/>
              </w:rPr>
              <w:t xml:space="preserve">Po požití: </w:t>
            </w:r>
            <w:r w:rsidR="004C5630" w:rsidRPr="00564794">
              <w:rPr>
                <w:rFonts w:ascii="Arial" w:hAnsi="Arial" w:cs="Arial"/>
                <w:sz w:val="20"/>
                <w:szCs w:val="20"/>
              </w:rPr>
              <w:t>Podráždenie, nevoľnosť.</w:t>
            </w:r>
          </w:p>
        </w:tc>
      </w:tr>
      <w:tr w:rsidR="000477F4" w:rsidRPr="0056479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564794" w:rsidRDefault="000477F4" w:rsidP="002133D0">
            <w:pPr>
              <w:autoSpaceDE w:val="0"/>
              <w:autoSpaceDN w:val="0"/>
              <w:adjustRightInd w:val="0"/>
              <w:spacing w:after="0" w:line="240" w:lineRule="auto"/>
              <w:ind w:left="90"/>
              <w:rPr>
                <w:rFonts w:ascii="Arial" w:hAnsi="Arial" w:cs="Arial"/>
                <w:sz w:val="20"/>
                <w:szCs w:val="20"/>
              </w:rPr>
            </w:pPr>
          </w:p>
        </w:tc>
      </w:tr>
      <w:tr w:rsidR="00DD79BD" w:rsidRPr="0056479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564794" w:rsidRDefault="002133D0"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Liečba symptomatická.</w:t>
            </w:r>
          </w:p>
          <w:p w:rsidR="00DD79BD" w:rsidRPr="00564794" w:rsidRDefault="00DD79BD" w:rsidP="002133D0">
            <w:pPr>
              <w:autoSpaceDE w:val="0"/>
              <w:autoSpaceDN w:val="0"/>
              <w:adjustRightInd w:val="0"/>
              <w:spacing w:after="0" w:line="240" w:lineRule="auto"/>
              <w:rPr>
                <w:rFonts w:ascii="Arial" w:hAnsi="Arial" w:cs="Arial"/>
                <w:sz w:val="20"/>
                <w:szCs w:val="20"/>
              </w:rPr>
            </w:pPr>
          </w:p>
        </w:tc>
      </w:tr>
      <w:tr w:rsidR="00DD79BD" w:rsidRPr="0056479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neuvádzajú sa</w:t>
            </w:r>
          </w:p>
        </w:tc>
      </w:tr>
    </w:tbl>
    <w:p w:rsidR="00DD79BD" w:rsidRPr="00564794"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3B465B">
            <w:pPr>
              <w:autoSpaceDE w:val="0"/>
              <w:autoSpaceDN w:val="0"/>
              <w:adjustRightInd w:val="0"/>
              <w:spacing w:after="0" w:line="240" w:lineRule="auto"/>
              <w:ind w:left="150"/>
              <w:rPr>
                <w:rFonts w:ascii="Arial" w:hAnsi="Arial" w:cs="Arial"/>
                <w:sz w:val="20"/>
                <w:szCs w:val="20"/>
              </w:rPr>
            </w:pPr>
            <w:r w:rsidRPr="003B465B">
              <w:rPr>
                <w:rFonts w:ascii="Arial" w:hAnsi="Arial" w:cs="Arial"/>
                <w:b/>
                <w:bCs/>
                <w:sz w:val="20"/>
                <w:szCs w:val="20"/>
              </w:rPr>
              <w:t>ODDIEL 5: Protipožiarne opatrenia</w:t>
            </w:r>
          </w:p>
        </w:tc>
      </w:tr>
    </w:tbl>
    <w:p w:rsidR="00DD79BD" w:rsidRPr="00564794"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56479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C5630"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Pena odolná alkoholu, oxid uhličitý, prášok, voda - striekajúci prúd, vodná hmla.</w:t>
            </w:r>
          </w:p>
        </w:tc>
      </w:tr>
      <w:tr w:rsidR="00DD79BD" w:rsidRPr="0056479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C5630"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Voda - plný prúd.</w:t>
            </w:r>
          </w:p>
        </w:tc>
      </w:tr>
      <w:tr w:rsidR="00DD79BD" w:rsidRPr="0056479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2133D0"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Pri požiari môže dochádzať k vzniku oxidu uhoľnatého a uhličitého a ďalších toxických plynov. Vdychovanie nebezpečných rozkladných (pyrolýznych) produktov môže spôsobiť vážne poškodenie zdravia. </w:t>
            </w:r>
          </w:p>
        </w:tc>
      </w:tr>
      <w:tr w:rsidR="00DD79BD" w:rsidRPr="0056479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310718" w:rsidP="00310718">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Samostatný dýchací prístroj (SDP) s chemickým ochranným oblekom len v prípade možného osobného (tesného) kontaktu. Použite izolačný dýchací prístroj a celotelový ochranný oblek. Uzavreté nádoby s produktom v blízkosti požiaru chlaďte vodou. Kontaminované hasivo nenechajte uniknúť do kanalizácie, povrchových a podzemných vôd.</w:t>
            </w:r>
          </w:p>
        </w:tc>
      </w:tr>
      <w:tr w:rsidR="00DD79BD" w:rsidRPr="0056479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neuvádza sa</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6: Opatrenia pri náhodnom uvoľnení</w:t>
            </w:r>
          </w:p>
        </w:tc>
      </w:tr>
    </w:tbl>
    <w:p w:rsidR="00DD79BD" w:rsidRPr="0056479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310718" w:rsidP="006654DF">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Používajte osobné ochranné pracovné prostriedky. Postupujte podľa pokynov, obsiahnutých v oddieloch 7 a 8. Nevdychujte aerosóly. </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2133D0"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Zabráňte kontaminácii pôdy a úniku do povrchových alebo podzemných vôd. </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763E56"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2133D0"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7, </w:t>
            </w:r>
            <w:r w:rsidR="00DD79BD" w:rsidRPr="00564794">
              <w:rPr>
                <w:rFonts w:ascii="Arial" w:hAnsi="Arial" w:cs="Arial"/>
                <w:sz w:val="20"/>
                <w:szCs w:val="20"/>
              </w:rPr>
              <w:t>8, 13</w:t>
            </w:r>
          </w:p>
        </w:tc>
      </w:tr>
    </w:tbl>
    <w:p w:rsidR="00DD79BD" w:rsidRDefault="00DD79BD" w:rsidP="00DD79BD">
      <w:pPr>
        <w:spacing w:after="0"/>
        <w:rPr>
          <w:rFonts w:ascii="Arial" w:hAnsi="Arial" w:cs="Arial"/>
          <w:sz w:val="20"/>
          <w:szCs w:val="20"/>
        </w:rPr>
      </w:pPr>
    </w:p>
    <w:p w:rsidR="00564794" w:rsidRDefault="00564794" w:rsidP="00DD79BD">
      <w:pPr>
        <w:spacing w:after="0"/>
        <w:rPr>
          <w:rFonts w:ascii="Arial" w:hAnsi="Arial" w:cs="Arial"/>
          <w:sz w:val="20"/>
          <w:szCs w:val="20"/>
        </w:rPr>
      </w:pPr>
    </w:p>
    <w:p w:rsidR="00564794" w:rsidRPr="00564794" w:rsidRDefault="00564794"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lastRenderedPageBreak/>
              <w:t>ODDIEL 7: Zaobchádzanie a skladovanie</w:t>
            </w:r>
          </w:p>
        </w:tc>
      </w:tr>
    </w:tbl>
    <w:p w:rsidR="00DD79BD" w:rsidRPr="0056479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556B72"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Zabráňte tvorbe plynov a pár v koncentráciách presahujúcich najvyššie prípustné koncentrácie pre pracovné ovzdušie. Zabráňte kontaktu s pokožkou a očami. Po manipulácii starostlivo umyte ruky a zasiahnuté časti tela. Používajte osobné ochranné pracovné prostriedky podľa oddielu 8. Dbajte na platné právne predpisy o bezpečnosti a ochrane zdravia.</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654DF" w:rsidRPr="00564794" w:rsidRDefault="006654DF" w:rsidP="00556B72">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Skladujte v tesne uzavretých obaloch na chladných, suchých a dobre vetraných miestach na to určených. Skladovacia trieda 12 - Nehorľavé kvapaliny v nehorľavých obaloch </w:t>
            </w:r>
          </w:p>
          <w:p w:rsidR="00763E56" w:rsidRPr="00564794" w:rsidRDefault="006654DF" w:rsidP="00556B72">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Obsah 310, 600 ml</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neuvádzajú sa</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8: Kontroly expozície/osobná ochrana</w:t>
            </w:r>
          </w:p>
        </w:tc>
      </w:tr>
    </w:tbl>
    <w:p w:rsidR="00DD79BD" w:rsidRPr="0056479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64794"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2133D0"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NPEL:</w:t>
            </w:r>
          </w:p>
          <w:p w:rsidR="00556B72" w:rsidRPr="00564794" w:rsidRDefault="00825D17" w:rsidP="00D31F72">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81. Etylacetát (octan etylový) CAS 141-78-6: priemerný: 200 ppm, 734 mg/m3; krátkodobý: 400 ppm, 1468 mg/m3</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143. 4,4'-Metyléndifenylizokyanát (MDI) CAS 101-68-8: priemerný: 0,002 ppm, 0,03 mg/m3, Poznámka S</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290. Xylén, zmiešané izoméry CAS 1330-20-7: priemerný: 50 ppm, 221 mg/m3; 100 ppm, 442 mg/m3, Poznámka: K</w:t>
            </w:r>
          </w:p>
          <w:p w:rsidR="00825D17" w:rsidRPr="00564794" w:rsidRDefault="00825D17" w:rsidP="00825D17">
            <w:pPr>
              <w:autoSpaceDE w:val="0"/>
              <w:autoSpaceDN w:val="0"/>
              <w:adjustRightInd w:val="0"/>
              <w:spacing w:after="0" w:line="240" w:lineRule="auto"/>
              <w:rPr>
                <w:rFonts w:ascii="Arial" w:hAnsi="Arial" w:cs="Arial"/>
                <w:sz w:val="20"/>
                <w:szCs w:val="20"/>
              </w:rPr>
            </w:pPr>
          </w:p>
          <w:p w:rsidR="00825D17" w:rsidRPr="00564794" w:rsidRDefault="00825D17" w:rsidP="00825D17">
            <w:pPr>
              <w:autoSpaceDE w:val="0"/>
              <w:autoSpaceDN w:val="0"/>
              <w:adjustRightInd w:val="0"/>
              <w:spacing w:after="0" w:line="240" w:lineRule="auto"/>
              <w:rPr>
                <w:rFonts w:ascii="Arial" w:hAnsi="Arial" w:cs="Arial"/>
                <w:sz w:val="20"/>
                <w:szCs w:val="20"/>
              </w:rPr>
            </w:pP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BMH:</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42. Xylén (všetky izoméry) (1330-20-7) </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Zisťovaný faktor v biologickom materiáli: Xylén </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Biologickámedznáhodnota (BMH): 1,5 mg · l -1 14,6 </w:t>
            </w:r>
            <w:r w:rsidRPr="00564794">
              <w:rPr>
                <w:rFonts w:ascii="Arial" w:hAnsi="Arial" w:cs="Arial"/>
                <w:sz w:val="20"/>
                <w:szCs w:val="20"/>
              </w:rPr>
              <w:sym w:font="Symbol" w:char="F020"/>
            </w:r>
            <w:r w:rsidRPr="00564794">
              <w:rPr>
                <w:rFonts w:ascii="Arial" w:hAnsi="Arial" w:cs="Arial"/>
                <w:sz w:val="20"/>
                <w:szCs w:val="20"/>
              </w:rPr>
              <w:sym w:font="Symbol" w:char="F06D"/>
            </w:r>
            <w:r w:rsidRPr="00564794">
              <w:rPr>
                <w:rFonts w:ascii="Arial" w:hAnsi="Arial" w:cs="Arial"/>
                <w:sz w:val="20"/>
                <w:szCs w:val="20"/>
              </w:rPr>
              <w:t xml:space="preserve">mol · l -1 </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Vyšetrovaný bilologický materiál: K </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Čas odberu vzorky: b</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Zisťovaný faktor v biologickom materiáli: Suma kyselín 2,3,4- metylhippurových </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Biologickámedznáhodnota (BMH): 2000 mg · l -1 10355 </w:t>
            </w:r>
            <w:r w:rsidRPr="00564794">
              <w:rPr>
                <w:rFonts w:ascii="Arial" w:hAnsi="Arial" w:cs="Arial"/>
                <w:sz w:val="20"/>
                <w:szCs w:val="20"/>
              </w:rPr>
              <w:sym w:font="Symbol" w:char="F06D"/>
            </w:r>
            <w:r w:rsidRPr="00564794">
              <w:rPr>
                <w:rFonts w:ascii="Arial" w:hAnsi="Arial" w:cs="Arial"/>
                <w:sz w:val="20"/>
                <w:szCs w:val="20"/>
              </w:rPr>
              <w:t xml:space="preserve">mol · l -1 1334 mg · g -1 kreat. 781 </w:t>
            </w:r>
            <w:r w:rsidRPr="00564794">
              <w:rPr>
                <w:rFonts w:ascii="Arial" w:hAnsi="Arial" w:cs="Arial"/>
                <w:sz w:val="20"/>
                <w:szCs w:val="20"/>
              </w:rPr>
              <w:sym w:font="Symbol" w:char="F06D"/>
            </w:r>
            <w:r w:rsidRPr="00564794">
              <w:rPr>
                <w:rFonts w:ascii="Arial" w:hAnsi="Arial" w:cs="Arial"/>
                <w:sz w:val="20"/>
                <w:szCs w:val="20"/>
              </w:rPr>
              <w:t>mol·mmol-1 kreat.</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Vyšetrovaný bilologický materiál: M </w:t>
            </w:r>
          </w:p>
          <w:p w:rsidR="00825D17" w:rsidRPr="00564794" w:rsidRDefault="00825D17" w:rsidP="00825D17">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Čas odberu vzorky: b</w:t>
            </w:r>
          </w:p>
        </w:tc>
      </w:tr>
      <w:tr w:rsidR="00DD79BD" w:rsidRPr="0056479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763E56" w:rsidP="002133D0">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56479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6B72"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Ochrana dýchacích orgánov: </w:t>
            </w:r>
            <w:r w:rsidR="006654DF" w:rsidRPr="00564794">
              <w:rPr>
                <w:rFonts w:ascii="Arial" w:hAnsi="Arial" w:cs="Arial"/>
                <w:sz w:val="20"/>
                <w:szCs w:val="20"/>
              </w:rPr>
              <w:t>Polomaska s filtrom proti organickým parám event. izolačný dýchací prístroj pri prekročení expozíčnych limitov látok alebo v zle vetrateľnom prostredí. V prípade nedostatočného vetrania používajte ochranu dýchacích ciest.</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Ochrana očí: </w:t>
            </w:r>
            <w:r w:rsidR="00763E56" w:rsidRPr="00564794">
              <w:rPr>
                <w:rFonts w:ascii="Arial" w:hAnsi="Arial" w:cs="Arial"/>
                <w:sz w:val="20"/>
                <w:szCs w:val="20"/>
              </w:rPr>
              <w:t>Ochranné okuliare.</w:t>
            </w:r>
          </w:p>
          <w:p w:rsidR="00763E56"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Ochrana rúk:</w:t>
            </w:r>
            <w:r w:rsidR="00763E56" w:rsidRPr="00564794">
              <w:rPr>
                <w:rFonts w:ascii="Arial" w:hAnsi="Arial" w:cs="Arial"/>
                <w:sz w:val="20"/>
                <w:szCs w:val="20"/>
              </w:rPr>
              <w:t xml:space="preserve"> </w:t>
            </w:r>
            <w:r w:rsidR="00556B72" w:rsidRPr="00564794">
              <w:rPr>
                <w:rFonts w:ascii="Arial" w:hAnsi="Arial" w:cs="Arial"/>
                <w:sz w:val="20"/>
                <w:szCs w:val="20"/>
              </w:rPr>
              <w:t xml:space="preserve">Ochranné rukavice odolné výrobku. Znečistenú pokožku dôkladne umyte. </w:t>
            </w:r>
            <w:r w:rsidR="00763E56" w:rsidRPr="00564794">
              <w:rPr>
                <w:rFonts w:ascii="Arial" w:hAnsi="Arial" w:cs="Arial"/>
                <w:sz w:val="20"/>
                <w:szCs w:val="20"/>
              </w:rPr>
              <w:t xml:space="preserve"> </w:t>
            </w:r>
          </w:p>
          <w:p w:rsidR="00763E56"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lastRenderedPageBreak/>
              <w:t xml:space="preserve">Ochrana tela: </w:t>
            </w:r>
            <w:r w:rsidR="00763E56" w:rsidRPr="00564794">
              <w:rPr>
                <w:rFonts w:ascii="Arial" w:hAnsi="Arial" w:cs="Arial"/>
                <w:sz w:val="20"/>
                <w:szCs w:val="20"/>
              </w:rPr>
              <w:t xml:space="preserve">Ochranný pracovný odev. Znečistenú pokožku dôkladne umyte. </w:t>
            </w:r>
          </w:p>
          <w:p w:rsidR="002133D0" w:rsidRPr="00564794" w:rsidRDefault="002133D0"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Tepelná nebezpečnosť Neuvedené.</w:t>
            </w:r>
          </w:p>
        </w:tc>
      </w:tr>
      <w:tr w:rsidR="00DD79BD" w:rsidRPr="0056479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CE0639"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Dbajte na obvyklé opatrenia na ochranu životného prostredia, viď bod 6.2. Zabráňte vniknutiu do pôdy, povrchovej vody alebo kanalizácie</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9: Fyzikálne a chemické vlastnosti</w:t>
            </w:r>
          </w:p>
        </w:tc>
      </w:tr>
    </w:tbl>
    <w:p w:rsidR="00DD79BD" w:rsidRPr="0056479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53EDA" w:rsidP="00453EDA">
            <w:pPr>
              <w:autoSpaceDE w:val="0"/>
              <w:autoSpaceDN w:val="0"/>
              <w:adjustRightInd w:val="0"/>
              <w:spacing w:after="0" w:line="240" w:lineRule="auto"/>
              <w:jc w:val="center"/>
              <w:rPr>
                <w:rFonts w:ascii="Arial" w:hAnsi="Arial" w:cs="Arial"/>
                <w:sz w:val="20"/>
                <w:szCs w:val="20"/>
              </w:rPr>
            </w:pPr>
            <w:r w:rsidRPr="00564794">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453EDA">
            <w:pPr>
              <w:autoSpaceDE w:val="0"/>
              <w:autoSpaceDN w:val="0"/>
              <w:adjustRightInd w:val="0"/>
              <w:spacing w:after="0" w:line="240" w:lineRule="auto"/>
              <w:jc w:val="center"/>
              <w:rPr>
                <w:rFonts w:ascii="Arial" w:hAnsi="Arial" w:cs="Arial"/>
                <w:sz w:val="20"/>
                <w:szCs w:val="20"/>
              </w:rPr>
            </w:pPr>
            <w:r w:rsidRPr="00564794">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53EDA" w:rsidP="00453EDA">
            <w:pPr>
              <w:autoSpaceDE w:val="0"/>
              <w:autoSpaceDN w:val="0"/>
              <w:adjustRightInd w:val="0"/>
              <w:spacing w:after="0" w:line="240" w:lineRule="auto"/>
              <w:jc w:val="center"/>
              <w:rPr>
                <w:rFonts w:ascii="Arial" w:hAnsi="Arial" w:cs="Arial"/>
                <w:sz w:val="20"/>
                <w:szCs w:val="20"/>
              </w:rPr>
            </w:pPr>
            <w:r w:rsidRPr="00564794">
              <w:rPr>
                <w:rFonts w:ascii="Arial" w:hAnsi="Arial" w:cs="Arial"/>
                <w:sz w:val="20"/>
                <w:szCs w:val="20"/>
              </w:rPr>
              <w:t>Metóda</w:t>
            </w:r>
          </w:p>
        </w:tc>
      </w:tr>
      <w:tr w:rsidR="000477F4"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556B72"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Pasta</w:t>
            </w:r>
          </w:p>
          <w:p w:rsidR="00556B72" w:rsidRPr="00564794" w:rsidRDefault="00556B72"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spacing w:after="0"/>
              <w:rPr>
                <w:rFonts w:ascii="Arial" w:hAnsi="Arial" w:cs="Arial"/>
                <w:sz w:val="20"/>
                <w:szCs w:val="20"/>
              </w:rPr>
            </w:pPr>
          </w:p>
        </w:tc>
      </w:tr>
      <w:tr w:rsidR="000477F4"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3B215E"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rôzna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spacing w:after="0"/>
              <w:rPr>
                <w:rFonts w:ascii="Arial" w:hAnsi="Arial" w:cs="Arial"/>
                <w:sz w:val="20"/>
                <w:szCs w:val="20"/>
              </w:rPr>
            </w:pPr>
          </w:p>
        </w:tc>
      </w:tr>
      <w:tr w:rsidR="000477F4"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763E56"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spacing w:after="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spacing w:after="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spacing w:after="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spacing w:after="0"/>
              <w:rPr>
                <w:rFonts w:ascii="Arial" w:hAnsi="Arial" w:cs="Arial"/>
                <w:sz w:val="20"/>
                <w:szCs w:val="20"/>
              </w:rPr>
            </w:pPr>
          </w:p>
        </w:tc>
      </w:tr>
      <w:tr w:rsidR="00E1359E"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spacing w:after="0"/>
              <w:rPr>
                <w:rFonts w:ascii="Arial" w:hAnsi="Arial" w:cs="Arial"/>
                <w:sz w:val="20"/>
                <w:szCs w:val="20"/>
              </w:rPr>
            </w:pPr>
          </w:p>
        </w:tc>
      </w:tr>
      <w:tr w:rsidR="00E1359E"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spacing w:after="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spacing w:after="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spacing w:after="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spacing w:after="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spacing w:after="0"/>
              <w:rPr>
                <w:rFonts w:ascii="Arial" w:hAnsi="Arial" w:cs="Arial"/>
                <w:sz w:val="20"/>
                <w:szCs w:val="20"/>
              </w:rPr>
            </w:pPr>
          </w:p>
        </w:tc>
      </w:tr>
      <w:tr w:rsidR="000477F4"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6654DF" w:rsidP="00763E56">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spacing w:after="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E1359E"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763E56"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6654DF"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CE0639"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p>
        </w:tc>
      </w:tr>
      <w:tr w:rsidR="00453EDA" w:rsidRPr="0056479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p>
        </w:tc>
      </w:tr>
      <w:tr w:rsidR="000477F4"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0477F4" w:rsidP="000477F4">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564794" w:rsidRDefault="006654DF"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Max. obsah VOC vo výrobku v stave pripravenom na použitie 91,77 g/l</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10: Stabilita a reaktivita</w:t>
            </w:r>
          </w:p>
        </w:tc>
      </w:tr>
    </w:tbl>
    <w:p w:rsidR="00DD79BD" w:rsidRPr="0056479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Neuvádza sa</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Za bežných podmienok je zmes stabilná. </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w:t>
            </w:r>
            <w:r w:rsidR="00DD79BD" w:rsidRPr="00564794">
              <w:rPr>
                <w:rFonts w:ascii="Arial" w:hAnsi="Arial" w:cs="Arial"/>
                <w:sz w:val="20"/>
                <w:szCs w:val="20"/>
              </w:rPr>
              <w:t>ie</w:t>
            </w:r>
            <w:r w:rsidRPr="00564794">
              <w:rPr>
                <w:rFonts w:ascii="Arial" w:hAnsi="Arial" w:cs="Arial"/>
                <w:sz w:val="20"/>
                <w:szCs w:val="20"/>
              </w:rPr>
              <w:t xml:space="preserve"> </w:t>
            </w:r>
            <w:r w:rsidR="00DD79BD" w:rsidRPr="00564794">
              <w:rPr>
                <w:rFonts w:ascii="Arial" w:hAnsi="Arial" w:cs="Arial"/>
                <w:sz w:val="20"/>
                <w:szCs w:val="20"/>
              </w:rPr>
              <w:t>sú známe</w:t>
            </w:r>
            <w:r w:rsidRPr="00564794">
              <w:rPr>
                <w:rFonts w:ascii="Arial" w:hAnsi="Arial" w:cs="Arial"/>
                <w:sz w:val="20"/>
                <w:szCs w:val="20"/>
              </w:rPr>
              <w:t xml:space="preserve">. </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763E56"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Pri normálnom spôsobe použitia je produkt stabilný, k rozkladu nedochádza. Chráňte pred plameňmi, iskr</w:t>
            </w:r>
            <w:r w:rsidR="00E1359E" w:rsidRPr="00564794">
              <w:rPr>
                <w:rFonts w:ascii="Arial" w:hAnsi="Arial" w:cs="Arial"/>
                <w:sz w:val="20"/>
                <w:szCs w:val="20"/>
              </w:rPr>
              <w:t xml:space="preserve">ami, prehriatím a pred mrazom. </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Chráňte pred silnými kyselinami, zásadami a oxidačnými činidlami. </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lastRenderedPageBreak/>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Pri normálnom spôsobe použitia nevznikajú. Pri vysokých teplotách a pri požiari vznikajú nebezpečné produkty, ako napr. oxid uhoľnatý a oxid uhličitý.</w:t>
            </w:r>
          </w:p>
        </w:tc>
      </w:tr>
    </w:tbl>
    <w:p w:rsidR="00564794" w:rsidRPr="00564794" w:rsidRDefault="00564794" w:rsidP="00DD79BD">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3202"/>
        <w:gridCol w:w="5875"/>
      </w:tblGrid>
      <w:tr w:rsidR="00DD79BD" w:rsidRPr="00564794" w:rsidTr="00564794">
        <w:tc>
          <w:tcPr>
            <w:tcW w:w="9072" w:type="dxa"/>
            <w:gridSpan w:val="2"/>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11: Toxikologické informácie</w:t>
            </w:r>
          </w:p>
        </w:tc>
      </w:tr>
      <w:tr w:rsidR="00DD79BD" w:rsidRPr="00564794" w:rsidTr="00564794">
        <w:tblPrEx>
          <w:shd w:val="clear" w:color="auto" w:fill="auto"/>
        </w:tblPrEx>
        <w:tc>
          <w:tcPr>
            <w:tcW w:w="9072" w:type="dxa"/>
            <w:gridSpan w:val="2"/>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11.1. </w:t>
            </w:r>
            <w:r w:rsidR="00F537CC" w:rsidRPr="00564794">
              <w:rPr>
                <w:rFonts w:ascii="Arial" w:hAnsi="Arial" w:cs="Arial"/>
                <w:sz w:val="20"/>
                <w:szCs w:val="20"/>
              </w:rPr>
              <w:t>Informácie o triedach nebezpečnosti vymedzených v nariadení (ES) č. 1272/2008</w:t>
            </w:r>
          </w:p>
        </w:tc>
      </w:tr>
      <w:tr w:rsidR="00DD79BD"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E1359E"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Pre zmes nie sú žiadne toxikologické údaje k</w:t>
            </w:r>
            <w:r w:rsidR="006654DF" w:rsidRPr="00564794">
              <w:rPr>
                <w:rFonts w:ascii="Arial" w:hAnsi="Arial" w:cs="Arial"/>
                <w:sz w:val="20"/>
                <w:szCs w:val="20"/>
              </w:rPr>
              <w:t> </w:t>
            </w:r>
            <w:r w:rsidRPr="00564794">
              <w:rPr>
                <w:rFonts w:ascii="Arial" w:hAnsi="Arial" w:cs="Arial"/>
                <w:sz w:val="20"/>
                <w:szCs w:val="20"/>
              </w:rPr>
              <w:t>dispozícii</w:t>
            </w:r>
          </w:p>
          <w:p w:rsidR="006654DF" w:rsidRPr="00564794" w:rsidRDefault="006654DF" w:rsidP="006654DF">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xylén </w:t>
            </w:r>
          </w:p>
          <w:p w:rsidR="006654DF" w:rsidRPr="00564794" w:rsidRDefault="006654DF" w:rsidP="006654DF">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Orálne LD</w:t>
            </w:r>
            <w:r w:rsidRPr="00564794">
              <w:rPr>
                <w:rFonts w:ascii="Cambria Math" w:hAnsi="Cambria Math" w:cs="Cambria Math"/>
                <w:sz w:val="20"/>
                <w:szCs w:val="20"/>
              </w:rPr>
              <w:t>₅₀</w:t>
            </w:r>
            <w:r w:rsidRPr="00564794">
              <w:rPr>
                <w:rFonts w:ascii="Arial" w:hAnsi="Arial" w:cs="Arial"/>
                <w:sz w:val="20"/>
                <w:szCs w:val="20"/>
              </w:rPr>
              <w:t xml:space="preserve"> 4300 mg/kg Krysa </w:t>
            </w:r>
          </w:p>
          <w:p w:rsidR="006654DF" w:rsidRPr="00564794" w:rsidRDefault="006654DF" w:rsidP="006654DF">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Dermálne LD</w:t>
            </w:r>
            <w:r w:rsidRPr="00564794">
              <w:rPr>
                <w:rFonts w:ascii="Cambria Math" w:hAnsi="Cambria Math" w:cs="Cambria Math"/>
                <w:sz w:val="20"/>
                <w:szCs w:val="20"/>
              </w:rPr>
              <w:t>₅₀</w:t>
            </w:r>
            <w:r w:rsidRPr="00564794">
              <w:rPr>
                <w:rFonts w:ascii="Arial" w:hAnsi="Arial" w:cs="Arial"/>
                <w:sz w:val="20"/>
                <w:szCs w:val="20"/>
              </w:rPr>
              <w:t xml:space="preserve"> 3200 mg/kg Králik </w:t>
            </w:r>
          </w:p>
          <w:p w:rsidR="006654DF" w:rsidRPr="00564794" w:rsidRDefault="006654DF" w:rsidP="006654DF">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Orálne LD</w:t>
            </w:r>
            <w:r w:rsidRPr="00564794">
              <w:rPr>
                <w:rFonts w:ascii="Cambria Math" w:hAnsi="Cambria Math" w:cs="Cambria Math"/>
                <w:sz w:val="20"/>
                <w:szCs w:val="20"/>
              </w:rPr>
              <w:t>₅₀</w:t>
            </w:r>
            <w:r w:rsidRPr="00564794">
              <w:rPr>
                <w:rFonts w:ascii="Arial" w:hAnsi="Arial" w:cs="Arial"/>
                <w:sz w:val="20"/>
                <w:szCs w:val="20"/>
              </w:rPr>
              <w:t xml:space="preserve"> 4300 mg/kg Krysa </w:t>
            </w:r>
          </w:p>
          <w:p w:rsidR="006654DF" w:rsidRPr="00564794" w:rsidRDefault="006654DF" w:rsidP="006654DF">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Dermálne LD</w:t>
            </w:r>
            <w:r w:rsidRPr="00564794">
              <w:rPr>
                <w:rFonts w:ascii="Cambria Math" w:hAnsi="Cambria Math" w:cs="Cambria Math"/>
                <w:sz w:val="20"/>
                <w:szCs w:val="20"/>
              </w:rPr>
              <w:t>₅₀</w:t>
            </w:r>
            <w:r w:rsidRPr="00564794">
              <w:rPr>
                <w:rFonts w:ascii="Arial" w:hAnsi="Arial" w:cs="Arial"/>
                <w:sz w:val="20"/>
                <w:szCs w:val="20"/>
              </w:rPr>
              <w:t xml:space="preserve"> 3200 mg/kg Králik</w:t>
            </w:r>
          </w:p>
        </w:tc>
      </w:tr>
      <w:tr w:rsidR="00453EDA"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E1359E"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Na základe dostupných dôkazov nie sú kritéria pre klasifikáciu splnené.</w:t>
            </w:r>
          </w:p>
        </w:tc>
      </w:tr>
      <w:tr w:rsidR="00453EDA"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763E56"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Spôsobuje vážne podráždenie očí.</w:t>
            </w:r>
          </w:p>
        </w:tc>
      </w:tr>
      <w:tr w:rsidR="00453EDA"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6654DF" w:rsidP="00FD4264">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Pri vdýchnutí môže vyvolať alergiu alebo príznaky astmy, alebo dýchacie ťažkosti</w:t>
            </w:r>
          </w:p>
        </w:tc>
      </w:tr>
      <w:tr w:rsidR="00453EDA"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Na základe dostupných údajov nie sú kritéria pre klasifikáciu splnené. </w:t>
            </w:r>
          </w:p>
        </w:tc>
      </w:tr>
      <w:tr w:rsidR="00453EDA"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E1359E"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Na základe dostupných údajov nie sú kritéria pre klasifikáciu splnené.</w:t>
            </w:r>
          </w:p>
        </w:tc>
      </w:tr>
      <w:tr w:rsidR="00E1359E"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564794">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Na základe dostupných údajov nie sú kritéria pre klasifikáciu splnené.</w:t>
            </w:r>
          </w:p>
        </w:tc>
      </w:tr>
      <w:tr w:rsidR="00E1359E"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564794">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Na základe dostupných údajov nie sú kritéria pre klasifikáciu splnené.</w:t>
            </w:r>
          </w:p>
        </w:tc>
      </w:tr>
      <w:tr w:rsidR="00E1359E"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564794">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Na základe dostupných údajov nie sú kritéria pre klasifikáciu splnené.</w:t>
            </w:r>
          </w:p>
        </w:tc>
      </w:tr>
      <w:tr w:rsidR="00453EDA"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E1359E"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6268BF" w:rsidRDefault="006268BF" w:rsidP="006268BF">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564794" w:rsidRDefault="006268BF" w:rsidP="006268BF">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Vlastnosti endokrinných disruptorov (rozvracačov)</w:t>
            </w:r>
            <w:r>
              <w:rPr>
                <w:rFonts w:ascii="Arial" w:hAnsi="Arial" w:cs="Arial"/>
                <w:sz w:val="20"/>
                <w:szCs w:val="20"/>
              </w:rPr>
              <w:t>: Zmes ich neobsahuje.</w:t>
            </w:r>
          </w:p>
        </w:tc>
      </w:tr>
      <w:tr w:rsidR="006268BF" w:rsidRPr="00564794" w:rsidTr="00564794">
        <w:tblPrEx>
          <w:tblBorders>
            <w:top w:val="none" w:sz="0" w:space="0" w:color="auto"/>
            <w:left w:val="none" w:sz="0" w:space="0" w:color="auto"/>
            <w:bottom w:val="none" w:sz="0" w:space="0" w:color="auto"/>
            <w:right w:val="none" w:sz="0" w:space="0" w:color="auto"/>
          </w:tblBorders>
          <w:shd w:val="clear" w:color="auto" w:fill="auto"/>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6268BF" w:rsidRPr="006F445E" w:rsidRDefault="006268BF" w:rsidP="006268BF">
            <w:pPr>
              <w:autoSpaceDE w:val="0"/>
              <w:autoSpaceDN w:val="0"/>
              <w:adjustRightInd w:val="0"/>
              <w:spacing w:after="0" w:line="240" w:lineRule="auto"/>
              <w:ind w:left="90"/>
              <w:rPr>
                <w:rFonts w:ascii="Arial" w:hAnsi="Arial" w:cs="Arial"/>
                <w:sz w:val="20"/>
                <w:szCs w:val="20"/>
              </w:rPr>
            </w:pP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12: Ekologické informácie</w:t>
            </w:r>
          </w:p>
        </w:tc>
      </w:tr>
    </w:tbl>
    <w:p w:rsidR="00DD79BD" w:rsidRPr="0056479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E1359E"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Údaje pre zmes nie sú k dispozícii.</w:t>
            </w:r>
          </w:p>
          <w:p w:rsidR="006654DF" w:rsidRPr="00564794" w:rsidRDefault="006654DF" w:rsidP="006654DF">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xylén </w:t>
            </w:r>
          </w:p>
          <w:p w:rsidR="006654DF" w:rsidRPr="00564794" w:rsidRDefault="006654DF" w:rsidP="006654DF">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LC</w:t>
            </w:r>
            <w:r w:rsidRPr="00564794">
              <w:rPr>
                <w:rFonts w:ascii="Cambria Math" w:hAnsi="Cambria Math" w:cs="Cambria Math"/>
                <w:sz w:val="20"/>
                <w:szCs w:val="20"/>
              </w:rPr>
              <w:t>₅₀</w:t>
            </w:r>
            <w:r w:rsidRPr="00564794">
              <w:rPr>
                <w:rFonts w:ascii="Arial" w:hAnsi="Arial" w:cs="Arial"/>
                <w:sz w:val="20"/>
                <w:szCs w:val="20"/>
              </w:rPr>
              <w:t xml:space="preserve"> 26,7 mg/l Ryby (Pimephales promelas) </w:t>
            </w:r>
          </w:p>
          <w:p w:rsidR="006654DF" w:rsidRPr="00564794" w:rsidRDefault="006654DF" w:rsidP="006654DF">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LC</w:t>
            </w:r>
            <w:r w:rsidRPr="00564794">
              <w:rPr>
                <w:rFonts w:ascii="Cambria Math" w:hAnsi="Cambria Math" w:cs="Cambria Math"/>
                <w:sz w:val="20"/>
                <w:szCs w:val="20"/>
              </w:rPr>
              <w:t>₅₀</w:t>
            </w:r>
            <w:r w:rsidRPr="00564794">
              <w:rPr>
                <w:rFonts w:ascii="Arial" w:hAnsi="Arial" w:cs="Arial"/>
                <w:sz w:val="20"/>
                <w:szCs w:val="20"/>
              </w:rPr>
              <w:t xml:space="preserve"> 26,7 mg/l Ryby (Pimephales promelas)</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12.2. Perzistencia a</w:t>
            </w:r>
            <w:r w:rsidR="00E1359E" w:rsidRPr="00564794">
              <w:rPr>
                <w:rFonts w:ascii="Arial" w:hAnsi="Arial" w:cs="Arial"/>
                <w:sz w:val="20"/>
                <w:szCs w:val="20"/>
              </w:rPr>
              <w:t> </w:t>
            </w:r>
            <w:r w:rsidRPr="00564794">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E1359E"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Údaj nie je k dispozícii.</w:t>
            </w:r>
          </w:p>
        </w:tc>
      </w:tr>
      <w:tr w:rsidR="00453EDA"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E1359E"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Neuvedené.</w:t>
            </w:r>
          </w:p>
        </w:tc>
      </w:tr>
      <w:tr w:rsidR="00453EDA"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Neuvedené.</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12.5. Výsledky posúdenia PBT a</w:t>
            </w:r>
            <w:r w:rsidR="00453EDA" w:rsidRPr="00564794">
              <w:rPr>
                <w:rFonts w:ascii="Arial" w:hAnsi="Arial" w:cs="Arial"/>
                <w:sz w:val="20"/>
                <w:szCs w:val="20"/>
              </w:rPr>
              <w:t> </w:t>
            </w:r>
            <w:r w:rsidRPr="00564794">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Produkt neobsahuje látky, ktoré spĺňajú kritériá pre látky PBT alebo vPvB v súlade s prílohou XIII, nariadenie (ES) č. 1907/2006 (REACH) v platnom znení.</w:t>
            </w:r>
          </w:p>
        </w:tc>
      </w:tr>
      <w:tr w:rsidR="006268BF"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6268BF" w:rsidRPr="007F0B8C" w:rsidRDefault="006268BF"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12.6. Vlastnosti endokrinných disruptorov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268BF" w:rsidRPr="00A7318E" w:rsidRDefault="006268BF"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564794"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6268BF">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12.</w:t>
            </w:r>
            <w:r w:rsidR="006268BF">
              <w:rPr>
                <w:rFonts w:ascii="Arial" w:hAnsi="Arial" w:cs="Arial"/>
                <w:sz w:val="20"/>
                <w:szCs w:val="20"/>
              </w:rPr>
              <w:t>7</w:t>
            </w:r>
            <w:bookmarkStart w:id="0" w:name="_GoBack"/>
            <w:bookmarkEnd w:id="0"/>
            <w:r w:rsidRPr="00564794">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453EDA" w:rsidP="00453EDA">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Neuvedené.</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13: Opatrenia pri zneškodňovaní</w:t>
            </w:r>
          </w:p>
        </w:tc>
      </w:tr>
    </w:tbl>
    <w:p w:rsidR="00DD79BD" w:rsidRPr="0056479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1286E" w:rsidP="00DD79BD">
            <w:pPr>
              <w:spacing w:after="0"/>
              <w:rPr>
                <w:rFonts w:ascii="Arial" w:hAnsi="Arial" w:cs="Arial"/>
                <w:sz w:val="20"/>
                <w:szCs w:val="20"/>
              </w:rPr>
            </w:pPr>
            <w:r w:rsidRPr="00564794">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564794" w:rsidRDefault="00D1286E" w:rsidP="00D1286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564794" w:rsidRDefault="00D1286E" w:rsidP="00D1286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 xml:space="preserve">Kód druhu odpadu: </w:t>
            </w:r>
          </w:p>
          <w:p w:rsidR="00DD79BD" w:rsidRPr="00564794" w:rsidRDefault="003B215E" w:rsidP="00D1286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08 04 12 kaly z lepidiel a tesniacich materiálov iné ako uvedené v 08 04 11</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14: Informácie o doprave</w:t>
            </w:r>
          </w:p>
        </w:tc>
      </w:tr>
    </w:tbl>
    <w:p w:rsidR="00DD79BD" w:rsidRPr="00564794"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jc w:val="center"/>
              <w:rPr>
                <w:rFonts w:ascii="Arial" w:hAnsi="Arial" w:cs="Arial"/>
                <w:sz w:val="20"/>
                <w:szCs w:val="20"/>
              </w:rPr>
            </w:pPr>
            <w:r w:rsidRPr="00564794">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jc w:val="center"/>
              <w:rPr>
                <w:rFonts w:ascii="Arial" w:hAnsi="Arial" w:cs="Arial"/>
                <w:sz w:val="20"/>
                <w:szCs w:val="20"/>
              </w:rPr>
            </w:pPr>
            <w:r w:rsidRPr="00564794">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jc w:val="center"/>
              <w:rPr>
                <w:rFonts w:ascii="Arial" w:hAnsi="Arial" w:cs="Arial"/>
                <w:sz w:val="20"/>
                <w:szCs w:val="20"/>
              </w:rPr>
            </w:pPr>
            <w:r w:rsidRPr="00564794">
              <w:rPr>
                <w:rFonts w:ascii="Arial" w:hAnsi="Arial" w:cs="Arial"/>
                <w:sz w:val="20"/>
                <w:szCs w:val="20"/>
              </w:rPr>
              <w:t>ICAO</w:t>
            </w:r>
          </w:p>
        </w:tc>
      </w:tr>
      <w:tr w:rsidR="00E1359E"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Netýka sa</w:t>
            </w:r>
          </w:p>
        </w:tc>
      </w:tr>
      <w:tr w:rsidR="00667996"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564794" w:rsidRDefault="00667996" w:rsidP="00667996">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14.2. Správne expedičné označenie OSN</w:t>
            </w:r>
          </w:p>
          <w:p w:rsidR="00667996" w:rsidRPr="00564794"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564794" w:rsidRDefault="00E1359E" w:rsidP="00667996">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564794" w:rsidRDefault="00E1359E" w:rsidP="00667996">
            <w:pPr>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564794" w:rsidRDefault="00E1359E" w:rsidP="00667996">
            <w:pPr>
              <w:rPr>
                <w:rFonts w:ascii="Arial" w:hAnsi="Arial" w:cs="Arial"/>
                <w:sz w:val="20"/>
                <w:szCs w:val="20"/>
              </w:rPr>
            </w:pPr>
            <w:r w:rsidRPr="00564794">
              <w:rPr>
                <w:rFonts w:ascii="Arial" w:hAnsi="Arial" w:cs="Arial"/>
                <w:sz w:val="20"/>
                <w:szCs w:val="20"/>
              </w:rPr>
              <w:t>-</w:t>
            </w:r>
          </w:p>
        </w:tc>
      </w:tr>
      <w:tr w:rsidR="00E1359E"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r>
      <w:tr w:rsidR="00E1359E"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r>
      <w:tr w:rsidR="00E1359E"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r>
      <w:tr w:rsidR="00E1359E"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r>
      <w:tr w:rsidR="00E1359E"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564794" w:rsidRDefault="00E1359E" w:rsidP="00E1359E">
            <w:pPr>
              <w:rPr>
                <w:rFonts w:ascii="Arial" w:hAnsi="Arial" w:cs="Arial"/>
                <w:sz w:val="20"/>
                <w:szCs w:val="20"/>
              </w:rPr>
            </w:pPr>
            <w:r w:rsidRPr="00564794">
              <w:rPr>
                <w:rFonts w:ascii="Arial" w:hAnsi="Arial" w:cs="Arial"/>
                <w:sz w:val="20"/>
                <w:szCs w:val="20"/>
              </w:rPr>
              <w:t>-</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15: Regulačné informácie</w:t>
            </w:r>
          </w:p>
        </w:tc>
      </w:tr>
    </w:tbl>
    <w:p w:rsidR="00DD79BD" w:rsidRPr="0056479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Pri vypracovávaní karty bezpečnostných údajov boli použité nasledovné zákony, nariadenia a vyhlášky:</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Klasifikácia bola vykonaná podľa zákona č. 67/2010 Z. z. o podmienkach uvedenia chemických látok a chemických zmesí </w:t>
            </w:r>
            <w:r w:rsidRPr="00564794">
              <w:rPr>
                <w:rFonts w:ascii="Arial" w:hAnsi="Arial" w:cs="Arial"/>
                <w:sz w:val="20"/>
                <w:szCs w:val="20"/>
              </w:rPr>
              <w:lastRenderedPageBreak/>
              <w:t>na trh a o zmene a doplnení niektorých zákonov (chemický zákon)</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Zákon č. 79/2015 Z. z. o odpadoch</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Medzinárodná cestná doprava nebezpečného tovaru ADR</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Medzinárodná železničná doprava nebezpečného tovaru RID</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Medzinárodná námorná doprava nebezpečného tovaru IMDG</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Medzinárodná letecká doprava nebezpečného tovaru ICAO/IATA</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Vyhláška MV SR č. 96/2004 Z. z. o protipožiarnej bezpečnosti</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Nariadenie Európskeho parlamentu a Rady (ES) č.  648/2004 o detergentoch</w:t>
            </w:r>
          </w:p>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Nariadenie vlády SR č, 46/2009 Z. z., ktorým sa ustanovujú požiadavky na aerosólové rozprašovače</w:t>
            </w:r>
          </w:p>
        </w:tc>
      </w:tr>
      <w:tr w:rsidR="00DD79BD" w:rsidRPr="0056479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DD79BD" w:rsidP="00DD79BD">
            <w:pPr>
              <w:autoSpaceDE w:val="0"/>
              <w:autoSpaceDN w:val="0"/>
              <w:adjustRightInd w:val="0"/>
              <w:spacing w:after="0" w:line="240" w:lineRule="auto"/>
              <w:ind w:left="90"/>
              <w:rPr>
                <w:rFonts w:ascii="Arial" w:hAnsi="Arial" w:cs="Arial"/>
                <w:sz w:val="20"/>
                <w:szCs w:val="20"/>
              </w:rPr>
            </w:pPr>
            <w:r w:rsidRPr="00564794">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64794" w:rsidRDefault="000477F4" w:rsidP="00DD79BD">
            <w:pPr>
              <w:spacing w:after="0"/>
              <w:rPr>
                <w:rFonts w:ascii="Arial" w:hAnsi="Arial" w:cs="Arial"/>
                <w:sz w:val="20"/>
                <w:szCs w:val="20"/>
              </w:rPr>
            </w:pPr>
            <w:r w:rsidRPr="00564794">
              <w:rPr>
                <w:rFonts w:ascii="Arial" w:hAnsi="Arial" w:cs="Arial"/>
                <w:sz w:val="20"/>
                <w:szCs w:val="20"/>
              </w:rPr>
              <w:t>Nebolo vykonané</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FFFF00"/>
          </w:tcPr>
          <w:p w:rsidR="00DD79BD" w:rsidRPr="00564794" w:rsidRDefault="00DD79BD" w:rsidP="00DD79BD">
            <w:pPr>
              <w:autoSpaceDE w:val="0"/>
              <w:autoSpaceDN w:val="0"/>
              <w:adjustRightInd w:val="0"/>
              <w:spacing w:after="0" w:line="240" w:lineRule="auto"/>
              <w:ind w:left="150"/>
              <w:rPr>
                <w:rFonts w:ascii="Arial" w:hAnsi="Arial" w:cs="Arial"/>
                <w:sz w:val="20"/>
                <w:szCs w:val="20"/>
              </w:rPr>
            </w:pPr>
            <w:r w:rsidRPr="00564794">
              <w:rPr>
                <w:rFonts w:ascii="Arial" w:hAnsi="Arial" w:cs="Arial"/>
                <w:b/>
                <w:bCs/>
                <w:sz w:val="20"/>
                <w:szCs w:val="20"/>
              </w:rPr>
              <w:t>ODDIEL 16: Iné informácie</w:t>
            </w:r>
          </w:p>
        </w:tc>
      </w:tr>
    </w:tbl>
    <w:p w:rsidR="00DD79BD" w:rsidRPr="0056479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auto"/>
          </w:tcPr>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Legenda k skratkám a akronymom použitým v karte bezpečnostných údajov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ADR Európska dohoda o medzinárodnej cestnej preprave nebezpečných vecí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BCF Biokoncentračný faktor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CAS Chemical Abstracts Service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CLP Nariadenie (ES) č. 1272/2008 o klasifikácii, označovaní a balení látok a zmesí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DNEL Odvodené hladiny, pri ktorých nedochádza k žiadnym účinkom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EC</w:t>
            </w:r>
            <w:r w:rsidRPr="00564794">
              <w:rPr>
                <w:rFonts w:ascii="Cambria Math" w:hAnsi="Cambria Math" w:cs="Cambria Math"/>
                <w:sz w:val="20"/>
                <w:szCs w:val="20"/>
              </w:rPr>
              <w:t>₅₀</w:t>
            </w:r>
            <w:r w:rsidRPr="00564794">
              <w:rPr>
                <w:rFonts w:ascii="Arial" w:hAnsi="Arial" w:cs="Arial"/>
                <w:sz w:val="20"/>
                <w:szCs w:val="20"/>
              </w:rPr>
              <w:t xml:space="preserve"> Koncentrácia látky pri ktorej je zasiahnutých 50% populácie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EINECS Európsky zoznam existujúcich obchodovaných chemických látok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EmS Pohotovostný plán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ES Číslo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ES je číselný identifikátor lát</w:t>
            </w:r>
            <w:r w:rsidR="00020E46" w:rsidRPr="00564794">
              <w:rPr>
                <w:rFonts w:ascii="Arial" w:hAnsi="Arial" w:cs="Arial"/>
                <w:sz w:val="20"/>
                <w:szCs w:val="20"/>
              </w:rPr>
              <w:t>o</w:t>
            </w:r>
            <w:r w:rsidRPr="00564794">
              <w:rPr>
                <w:rFonts w:ascii="Arial" w:hAnsi="Arial" w:cs="Arial"/>
                <w:sz w:val="20"/>
                <w:szCs w:val="20"/>
              </w:rPr>
              <w:t>k na z</w:t>
            </w:r>
            <w:r w:rsidR="00020E46" w:rsidRPr="00564794">
              <w:rPr>
                <w:rFonts w:ascii="Arial" w:hAnsi="Arial" w:cs="Arial"/>
                <w:sz w:val="20"/>
                <w:szCs w:val="20"/>
              </w:rPr>
              <w:t>ozname</w:t>
            </w:r>
            <w:r w:rsidRPr="00564794">
              <w:rPr>
                <w:rFonts w:ascii="Arial" w:hAnsi="Arial" w:cs="Arial"/>
                <w:sz w:val="20"/>
                <w:szCs w:val="20"/>
              </w:rPr>
              <w:t xml:space="preserve"> ES EÚ Európska únia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IATA Medzinárodná asociácia leteckých dopravcov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IBC Medzinárodný predpis pre stavbu a vybavenie lodí hromadne prepravujúce nebezpečné chemikálie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IC</w:t>
            </w:r>
            <w:r w:rsidRPr="00564794">
              <w:rPr>
                <w:rFonts w:ascii="Cambria Math" w:hAnsi="Cambria Math" w:cs="Cambria Math"/>
                <w:sz w:val="20"/>
                <w:szCs w:val="20"/>
              </w:rPr>
              <w:t>₅₀</w:t>
            </w:r>
            <w:r w:rsidRPr="00564794">
              <w:rPr>
                <w:rFonts w:ascii="Arial" w:hAnsi="Arial" w:cs="Arial"/>
                <w:sz w:val="20"/>
                <w:szCs w:val="20"/>
              </w:rPr>
              <w:t xml:space="preserve"> Koncentrácia pôsobiaca 50% blokádu</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ICAO Medzinárodná organizácia pre civilné letectvo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IMDG Medzinárodná námorná preprava nebezpečného tovaru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INCI Medzinárodné názvoslovie kozmetických zložiek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ISO Medzinárodná organizácia pre normalizáciu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IUPAC Medzinárodná únia pre čistú a aplikovanú chémiu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LC</w:t>
            </w:r>
            <w:r w:rsidRPr="00564794">
              <w:rPr>
                <w:rFonts w:ascii="Cambria Math" w:hAnsi="Cambria Math" w:cs="Cambria Math"/>
                <w:sz w:val="20"/>
                <w:szCs w:val="20"/>
              </w:rPr>
              <w:t>₅₀</w:t>
            </w:r>
            <w:r w:rsidRPr="00564794">
              <w:rPr>
                <w:rFonts w:ascii="Arial" w:hAnsi="Arial" w:cs="Arial"/>
                <w:sz w:val="20"/>
                <w:szCs w:val="20"/>
              </w:rPr>
              <w:t xml:space="preserve"> Smrteľná koncentrácia látky, pri ktorej možno očakávať, že spôsobí smrť 50% populácie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LD</w:t>
            </w:r>
            <w:r w:rsidRPr="00564794">
              <w:rPr>
                <w:rFonts w:ascii="Cambria Math" w:hAnsi="Cambria Math" w:cs="Cambria Math"/>
                <w:sz w:val="20"/>
                <w:szCs w:val="20"/>
              </w:rPr>
              <w:t>₅₀</w:t>
            </w:r>
            <w:r w:rsidRPr="00564794">
              <w:rPr>
                <w:rFonts w:ascii="Arial" w:hAnsi="Arial" w:cs="Arial"/>
                <w:sz w:val="20"/>
                <w:szCs w:val="20"/>
              </w:rPr>
              <w:t xml:space="preserve"> Smrteľná dávka látky, pri ktorej možno očakávať, že spôsobí smrť 50% populácie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lastRenderedPageBreak/>
              <w:t xml:space="preserve">LOAEC Najnižšia koncentrácia s pozorovaným nepriaznivým účinkom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LOAEL Najnižšia hladina, pri ktorej dochádza k nepriaznivým účinkom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log Kow Oktanol-voda rozdeľovací koeficient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MARPOL Medzinárodný dohovor o zabránení znečisťovania z lodí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NOAEC Koncentrácia bez pozorovaného nepriaznivého účinku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NOAEL Hladina bez pozorovaného nepriaznivého účinku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NOEC Koncentrácia bez pozorovaného účinku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NOEL Hladina bez pozorovaného účinku </w:t>
            </w:r>
          </w:p>
          <w:p w:rsidR="00DD79BD"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NPEL Najvyšší prípustný expozičný limit</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OEL Expozičné limity na pracovisku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PBT Perzistentný, bioakumulatívny a toxický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PNEC Predpokladaná koncentrácia, pri ktorej nedochádza k žiadnym účinkom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ppm Počet častíc na milión (milióntina)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REACH Registrácia, hodnotenie, autorizácia a obmedzovanie chemických látok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RID Dohoda o preprave nebezpečného tovaru po železnici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UN Štvormiestne identifikačné číslo látky alebo predmetu prebrané zo Vzorov predpisov OSN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UVCB Látka neznámeho alebo variabilného zloženia, komplexné reakčné produkt alebo biologický materiál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VOC Prchavé organické zlúčeniny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vPvB Veľmi perzistentný a veľmi bioakumulatívny </w:t>
            </w:r>
          </w:p>
          <w:p w:rsidR="00D1286E" w:rsidRPr="00564794" w:rsidRDefault="00D1286E" w:rsidP="00DD79BD">
            <w:pPr>
              <w:autoSpaceDE w:val="0"/>
              <w:autoSpaceDN w:val="0"/>
              <w:adjustRightInd w:val="0"/>
              <w:spacing w:after="0" w:line="240" w:lineRule="auto"/>
              <w:rPr>
                <w:rFonts w:ascii="Arial" w:hAnsi="Arial" w:cs="Arial"/>
                <w:sz w:val="20"/>
                <w:szCs w:val="20"/>
              </w:rPr>
            </w:pP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564794" w:rsidRDefault="00564794" w:rsidP="00DD79BD">
            <w:pPr>
              <w:autoSpaceDE w:val="0"/>
              <w:autoSpaceDN w:val="0"/>
              <w:adjustRightInd w:val="0"/>
              <w:spacing w:after="0" w:line="240" w:lineRule="auto"/>
              <w:rPr>
                <w:rFonts w:ascii="Arial" w:hAnsi="Arial" w:cs="Arial"/>
                <w:sz w:val="20"/>
                <w:szCs w:val="20"/>
              </w:rPr>
            </w:pPr>
          </w:p>
          <w:p w:rsidR="00E05DF0"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Odporúčané obmedzenie použitia neuvedené </w:t>
            </w:r>
          </w:p>
          <w:p w:rsidR="00E05DF0" w:rsidRPr="00564794" w:rsidRDefault="00E05DF0" w:rsidP="00DD79BD">
            <w:pPr>
              <w:autoSpaceDE w:val="0"/>
              <w:autoSpaceDN w:val="0"/>
              <w:adjustRightInd w:val="0"/>
              <w:spacing w:after="0" w:line="240" w:lineRule="auto"/>
              <w:rPr>
                <w:rFonts w:ascii="Arial" w:hAnsi="Arial" w:cs="Arial"/>
                <w:sz w:val="20"/>
                <w:szCs w:val="20"/>
              </w:rPr>
            </w:pP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Informácie o zdrojoch údajov použitých pri zostavovaní karty bezpečnostných údajov</w:t>
            </w:r>
            <w:r w:rsidR="00E05DF0" w:rsidRPr="00564794">
              <w:rPr>
                <w:rFonts w:ascii="Arial" w:hAnsi="Arial" w:cs="Arial"/>
                <w:sz w:val="20"/>
                <w:szCs w:val="20"/>
              </w:rPr>
              <w:t>:</w:t>
            </w:r>
            <w:r w:rsidRPr="00564794">
              <w:rPr>
                <w:rFonts w:ascii="Arial" w:hAnsi="Arial" w:cs="Arial"/>
                <w:sz w:val="20"/>
                <w:szCs w:val="20"/>
              </w:rPr>
              <w:t xml:space="preserve">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Zásady pro poskytování první pomoci při expozici chemickým látkám, doc. MUDr. Daniela Pelclová, CSc., MUDr. Alexandr Fuchs, CSc., MUDr. Miroslava Hornychová, CSc., MUDr. Zdeňka Trávníčková, CSc., Jiř</w:t>
            </w:r>
            <w:r w:rsidR="00E05DF0" w:rsidRPr="00564794">
              <w:rPr>
                <w:rFonts w:ascii="Arial" w:hAnsi="Arial" w:cs="Arial"/>
                <w:sz w:val="20"/>
                <w:szCs w:val="20"/>
              </w:rPr>
              <w:t>ina Fridrichovská, prom. chem.</w:t>
            </w:r>
            <w:r w:rsidRPr="00564794">
              <w:rPr>
                <w:rFonts w:ascii="Arial" w:hAnsi="Arial" w:cs="Arial"/>
                <w:sz w:val="20"/>
                <w:szCs w:val="20"/>
              </w:rPr>
              <w:t xml:space="preserve"> </w:t>
            </w:r>
          </w:p>
          <w:p w:rsidR="00E05DF0" w:rsidRPr="00564794" w:rsidRDefault="00E05DF0" w:rsidP="00DD79BD">
            <w:pPr>
              <w:autoSpaceDE w:val="0"/>
              <w:autoSpaceDN w:val="0"/>
              <w:adjustRightInd w:val="0"/>
              <w:spacing w:after="0" w:line="240" w:lineRule="auto"/>
              <w:rPr>
                <w:rFonts w:ascii="Arial" w:hAnsi="Arial" w:cs="Arial"/>
                <w:sz w:val="20"/>
                <w:szCs w:val="20"/>
              </w:rPr>
            </w:pPr>
          </w:p>
          <w:p w:rsidR="00E05DF0" w:rsidRPr="00564794" w:rsidRDefault="00E05DF0"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Plné znenie H-vyhlásení:</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H225 Veľmi horľavá kvapalina a pary.</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H226 Horľavá kvapalina a pary.</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H304 Môže byť smrteľný po požití a vniknutí do dýchacích ciest.</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H312 Škodlivý pri kontakte s pokožkou.</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H315 Dráždi kožu.</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H317 Môže vyvolať alergickú kožnú reakciu.</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H319 Spôsobuje vážne podráždenie očí.</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H332 Škodlivý pri vdýchnutí.</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H334 Pri vdýchnutí môže vyvolať alergiu alebo príznaky astmy, alebo dýchacie ťažkosti.</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H335 Môže spôsobiť podráždenie dýchacích ciest.</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H336 Môže spôsobiť ospalosť alebo závraty.</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H351 Podozrenie, že spôsobuje rakovinu &lt;uveďte spôsob expozície, ak sa presvedčivo preukáže, že iné spôsoby expozície nevyvolávajú nebezpečenstvo&gt;.</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H411 Toxický pre vodné organizmy, s dlhodobými účinkami.</w:t>
            </w:r>
          </w:p>
          <w:p w:rsidR="00A7395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EUH 066 Opakovaná expozícia môže spôsobit’ vysušenie alebo popraskanie pokožky.</w:t>
            </w:r>
          </w:p>
          <w:p w:rsidR="003705FC" w:rsidRPr="00564794" w:rsidRDefault="00A7395C" w:rsidP="00A7395C">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 xml:space="preserve">Údaje od výrobcu látky / zmesi, ak sú k dispozícii - údaje z registračnej dokumentácie. </w:t>
            </w: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lastRenderedPageBreak/>
              <w:t xml:space="preserve">Ďalšie údaje Postup klasifikácie - metóda výpočtu. </w:t>
            </w:r>
          </w:p>
          <w:p w:rsidR="00D1286E" w:rsidRPr="00564794" w:rsidRDefault="00D1286E" w:rsidP="00DD79BD">
            <w:pPr>
              <w:autoSpaceDE w:val="0"/>
              <w:autoSpaceDN w:val="0"/>
              <w:adjustRightInd w:val="0"/>
              <w:spacing w:after="0" w:line="240" w:lineRule="auto"/>
              <w:rPr>
                <w:rFonts w:ascii="Arial" w:hAnsi="Arial" w:cs="Arial"/>
                <w:sz w:val="20"/>
                <w:szCs w:val="20"/>
              </w:rPr>
            </w:pPr>
          </w:p>
          <w:p w:rsidR="00D1286E" w:rsidRPr="00564794" w:rsidRDefault="00D1286E"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6479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64794" w:rsidTr="00DD79BD">
        <w:tc>
          <w:tcPr>
            <w:tcW w:w="9072" w:type="dxa"/>
            <w:shd w:val="clear" w:color="auto" w:fill="auto"/>
          </w:tcPr>
          <w:p w:rsidR="00DD79BD" w:rsidRPr="00564794" w:rsidRDefault="00DD79BD" w:rsidP="00DD79BD">
            <w:pPr>
              <w:autoSpaceDE w:val="0"/>
              <w:autoSpaceDN w:val="0"/>
              <w:adjustRightInd w:val="0"/>
              <w:spacing w:after="0" w:line="240" w:lineRule="auto"/>
              <w:rPr>
                <w:rFonts w:ascii="Arial" w:hAnsi="Arial" w:cs="Arial"/>
                <w:sz w:val="20"/>
                <w:szCs w:val="20"/>
              </w:rPr>
            </w:pPr>
            <w:r w:rsidRPr="00564794">
              <w:rPr>
                <w:rFonts w:ascii="Arial" w:hAnsi="Arial" w:cs="Arial"/>
                <w:sz w:val="20"/>
                <w:szCs w:val="20"/>
              </w:rPr>
              <w:t>Koniec karty bezpečnostných údajov</w:t>
            </w:r>
          </w:p>
        </w:tc>
      </w:tr>
    </w:tbl>
    <w:p w:rsidR="00DD79BD" w:rsidRPr="00564794" w:rsidRDefault="00DD79BD">
      <w:pPr>
        <w:rPr>
          <w:rFonts w:ascii="Arial" w:hAnsi="Arial" w:cs="Arial"/>
          <w:sz w:val="20"/>
          <w:szCs w:val="20"/>
        </w:rPr>
      </w:pPr>
    </w:p>
    <w:sectPr w:rsidR="00DD79BD" w:rsidRPr="0056479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587" w:rsidRDefault="00CF4587" w:rsidP="00DD79BD">
      <w:pPr>
        <w:spacing w:after="0" w:line="240" w:lineRule="auto"/>
      </w:pPr>
      <w:r>
        <w:separator/>
      </w:r>
    </w:p>
  </w:endnote>
  <w:endnote w:type="continuationSeparator" w:id="0">
    <w:p w:rsidR="00CF4587" w:rsidRDefault="00CF4587"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E3" w:rsidRPr="00DD79BD" w:rsidRDefault="00B364E3" w:rsidP="00DD79BD">
    <w:pPr>
      <w:pStyle w:val="Pta"/>
      <w:rPr>
        <w:rFonts w:ascii="Arial" w:hAnsi="Arial" w:cs="Arial"/>
        <w:sz w:val="20"/>
      </w:rPr>
    </w:pPr>
    <w:r>
      <w:t>Cyklon Polyuretánový tmel PU 40</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6268BF">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6268BF">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587" w:rsidRDefault="00CF4587" w:rsidP="00DD79BD">
      <w:pPr>
        <w:spacing w:after="0" w:line="240" w:lineRule="auto"/>
      </w:pPr>
      <w:r>
        <w:separator/>
      </w:r>
    </w:p>
  </w:footnote>
  <w:footnote w:type="continuationSeparator" w:id="0">
    <w:p w:rsidR="00CF4587" w:rsidRDefault="00CF4587"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E3" w:rsidRDefault="00B364E3">
    <w:pPr>
      <w:pStyle w:val="Hlavika"/>
    </w:pPr>
  </w:p>
  <w:tbl>
    <w:tblPr>
      <w:tblW w:w="9072" w:type="dxa"/>
      <w:tblInd w:w="10" w:type="dxa"/>
      <w:tblLayout w:type="fixed"/>
      <w:tblCellMar>
        <w:left w:w="70" w:type="dxa"/>
        <w:right w:w="70" w:type="dxa"/>
      </w:tblCellMar>
      <w:tblLook w:val="0000" w:firstRow="0" w:lastRow="0" w:firstColumn="0" w:lastColumn="0" w:noHBand="0" w:noVBand="0"/>
    </w:tblPr>
    <w:tblGrid>
      <w:gridCol w:w="2268"/>
      <w:gridCol w:w="2268"/>
      <w:gridCol w:w="2268"/>
      <w:gridCol w:w="2268"/>
    </w:tblGrid>
    <w:tr w:rsidR="00B364E3" w:rsidRPr="004C5630" w:rsidTr="00B364E3">
      <w:tc>
        <w:tcPr>
          <w:tcW w:w="9072" w:type="dxa"/>
          <w:gridSpan w:val="4"/>
          <w:shd w:val="clear" w:color="auto" w:fill="auto"/>
        </w:tcPr>
        <w:p w:rsidR="0016277A" w:rsidRDefault="0016277A" w:rsidP="0016277A">
          <w:pPr>
            <w:autoSpaceDE w:val="0"/>
            <w:autoSpaceDN w:val="0"/>
            <w:adjustRightInd w:val="0"/>
            <w:spacing w:after="0" w:line="240" w:lineRule="auto"/>
            <w:jc w:val="center"/>
            <w:rPr>
              <w:rFonts w:ascii="Arial" w:hAnsi="Arial" w:cs="Arial"/>
              <w:sz w:val="20"/>
              <w:szCs w:val="20"/>
            </w:rPr>
          </w:pPr>
          <w:r>
            <w:rPr>
              <w:noProof/>
              <w:lang w:eastAsia="sk-SK"/>
            </w:rPr>
            <w:drawing>
              <wp:anchor distT="0" distB="0" distL="114300" distR="114300" simplePos="0" relativeHeight="251663360" behindDoc="0" locked="0" layoutInCell="1" allowOverlap="1">
                <wp:simplePos x="0" y="0"/>
                <wp:positionH relativeFrom="column">
                  <wp:posOffset>161925</wp:posOffset>
                </wp:positionH>
                <wp:positionV relativeFrom="paragraph">
                  <wp:posOffset>95250</wp:posOffset>
                </wp:positionV>
                <wp:extent cx="1290955" cy="516890"/>
                <wp:effectExtent l="0" t="0" r="4445" b="0"/>
                <wp:wrapSquare wrapText="bothSides"/>
                <wp:docPr id="1" name="Obrázok 1" descr="cyklon logo 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yklon logo i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516890"/>
                        </a:xfrm>
                        <a:prstGeom prst="rect">
                          <a:avLst/>
                        </a:prstGeom>
                        <a:noFill/>
                      </pic:spPr>
                    </pic:pic>
                  </a:graphicData>
                </a:graphic>
                <wp14:sizeRelH relativeFrom="page">
                  <wp14:pctWidth>0</wp14:pctWidth>
                </wp14:sizeRelH>
                <wp14:sizeRelV relativeFrom="page">
                  <wp14:pctHeight>0</wp14:pctHeight>
                </wp14:sizeRelV>
              </wp:anchor>
            </w:drawing>
          </w:r>
        </w:p>
        <w:p w:rsidR="0016277A" w:rsidRDefault="0016277A" w:rsidP="0016277A">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16277A" w:rsidRDefault="0016277A" w:rsidP="001627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B364E3" w:rsidRPr="002A6837" w:rsidRDefault="0016277A" w:rsidP="0016277A">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B364E3" w:rsidRPr="004C5630" w:rsidTr="00B364E3">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B364E3" w:rsidRPr="002A6837" w:rsidRDefault="00B364E3" w:rsidP="002A6837">
          <w:pPr>
            <w:spacing w:after="0"/>
            <w:jc w:val="center"/>
            <w:rPr>
              <w:rFonts w:ascii="Arial" w:hAnsi="Arial" w:cs="Arial"/>
              <w:b/>
              <w:sz w:val="20"/>
              <w:szCs w:val="20"/>
            </w:rPr>
          </w:pPr>
          <w:r w:rsidRPr="002A6837">
            <w:rPr>
              <w:rFonts w:ascii="Arial" w:hAnsi="Arial" w:cs="Arial"/>
              <w:b/>
              <w:sz w:val="20"/>
              <w:szCs w:val="20"/>
            </w:rPr>
            <w:t>Cyklon Polyuretánový tmel PU 40</w:t>
          </w:r>
        </w:p>
      </w:tc>
    </w:tr>
    <w:tr w:rsidR="00B364E3" w:rsidRPr="004C5630" w:rsidTr="00B364E3">
      <w:tc>
        <w:tcPr>
          <w:tcW w:w="2268" w:type="dxa"/>
          <w:tcBorders>
            <w:top w:val="single" w:sz="4" w:space="0" w:color="auto"/>
            <w:left w:val="single" w:sz="4" w:space="0" w:color="auto"/>
            <w:bottom w:val="single" w:sz="4" w:space="0" w:color="auto"/>
            <w:right w:val="single" w:sz="4" w:space="0" w:color="auto"/>
          </w:tcBorders>
          <w:shd w:val="clear" w:color="auto" w:fill="auto"/>
        </w:tcPr>
        <w:p w:rsidR="00B364E3" w:rsidRPr="004C5630" w:rsidRDefault="00B364E3" w:rsidP="002A683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64E3" w:rsidRPr="004C5630" w:rsidRDefault="006268BF" w:rsidP="002A6837">
          <w:pPr>
            <w:autoSpaceDE w:val="0"/>
            <w:autoSpaceDN w:val="0"/>
            <w:adjustRightInd w:val="0"/>
            <w:spacing w:after="0" w:line="240" w:lineRule="auto"/>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64E3" w:rsidRPr="004C5630" w:rsidRDefault="00B364E3" w:rsidP="002A683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64E3" w:rsidRPr="004C5630" w:rsidRDefault="00B364E3" w:rsidP="002A6837">
          <w:pPr>
            <w:spacing w:after="0"/>
            <w:rPr>
              <w:rFonts w:ascii="Arial" w:hAnsi="Arial" w:cs="Arial"/>
              <w:sz w:val="20"/>
              <w:szCs w:val="20"/>
            </w:rPr>
          </w:pPr>
        </w:p>
      </w:tc>
    </w:tr>
  </w:tbl>
  <w:p w:rsidR="00B364E3" w:rsidRDefault="00B364E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20E46"/>
    <w:rsid w:val="000477F4"/>
    <w:rsid w:val="000902A9"/>
    <w:rsid w:val="000C7D17"/>
    <w:rsid w:val="00116F9A"/>
    <w:rsid w:val="0016277A"/>
    <w:rsid w:val="0016514A"/>
    <w:rsid w:val="002133D0"/>
    <w:rsid w:val="002154F0"/>
    <w:rsid w:val="00237796"/>
    <w:rsid w:val="002A6837"/>
    <w:rsid w:val="002C128D"/>
    <w:rsid w:val="00310718"/>
    <w:rsid w:val="0031583E"/>
    <w:rsid w:val="00353E9E"/>
    <w:rsid w:val="00363D60"/>
    <w:rsid w:val="003705FC"/>
    <w:rsid w:val="003A3FED"/>
    <w:rsid w:val="003B215E"/>
    <w:rsid w:val="003B465B"/>
    <w:rsid w:val="003E1EE6"/>
    <w:rsid w:val="00453EDA"/>
    <w:rsid w:val="004C5630"/>
    <w:rsid w:val="005218A7"/>
    <w:rsid w:val="00556B72"/>
    <w:rsid w:val="00564794"/>
    <w:rsid w:val="005D3712"/>
    <w:rsid w:val="005E3702"/>
    <w:rsid w:val="00624F76"/>
    <w:rsid w:val="006268BF"/>
    <w:rsid w:val="006654DF"/>
    <w:rsid w:val="00667996"/>
    <w:rsid w:val="00732A90"/>
    <w:rsid w:val="007335B0"/>
    <w:rsid w:val="00735EFA"/>
    <w:rsid w:val="00763E56"/>
    <w:rsid w:val="007F7839"/>
    <w:rsid w:val="0080446E"/>
    <w:rsid w:val="00825D17"/>
    <w:rsid w:val="008378A2"/>
    <w:rsid w:val="008E5D20"/>
    <w:rsid w:val="009D2411"/>
    <w:rsid w:val="00A7395C"/>
    <w:rsid w:val="00A76212"/>
    <w:rsid w:val="00AA266B"/>
    <w:rsid w:val="00AC2D66"/>
    <w:rsid w:val="00B364E3"/>
    <w:rsid w:val="00B44814"/>
    <w:rsid w:val="00C103A4"/>
    <w:rsid w:val="00C32091"/>
    <w:rsid w:val="00C7481F"/>
    <w:rsid w:val="00C7544E"/>
    <w:rsid w:val="00CE0639"/>
    <w:rsid w:val="00CF4587"/>
    <w:rsid w:val="00D1286E"/>
    <w:rsid w:val="00D31F72"/>
    <w:rsid w:val="00D3420D"/>
    <w:rsid w:val="00D43DF3"/>
    <w:rsid w:val="00DB08E0"/>
    <w:rsid w:val="00DD79BD"/>
    <w:rsid w:val="00E05DF0"/>
    <w:rsid w:val="00E1359E"/>
    <w:rsid w:val="00E85750"/>
    <w:rsid w:val="00E940DC"/>
    <w:rsid w:val="00F045A8"/>
    <w:rsid w:val="00F537CC"/>
    <w:rsid w:val="00F85360"/>
    <w:rsid w:val="00FD42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E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customStyle="1" w:styleId="Nadpis1Char">
    <w:name w:val="Nadpis 1 Char"/>
    <w:basedOn w:val="Predvolenpsmoodseku"/>
    <w:link w:val="Nadpis1"/>
    <w:uiPriority w:val="9"/>
    <w:rsid w:val="008E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9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3425</Words>
  <Characters>19527</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9</cp:revision>
  <dcterms:created xsi:type="dcterms:W3CDTF">2021-06-04T05:53:00Z</dcterms:created>
  <dcterms:modified xsi:type="dcterms:W3CDTF">2022-12-17T13:47:00Z</dcterms:modified>
</cp:coreProperties>
</file>