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211B17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9072" w:type="dxa"/>
            <w:gridSpan w:val="3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41CBF" w:rsidP="00EB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551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41CBF">
              <w:rPr>
                <w:rFonts w:ascii="Arial" w:hAnsi="Arial" w:cs="Arial"/>
                <w:sz w:val="20"/>
                <w:szCs w:val="20"/>
              </w:rPr>
              <w:t>HYDROIZOLÁCIA 2K - kvapalná zložka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41CBF">
              <w:rPr>
                <w:rFonts w:ascii="Arial" w:hAnsi="Arial" w:cs="Arial"/>
                <w:sz w:val="20"/>
                <w:szCs w:val="20"/>
              </w:rPr>
              <w:t>Na prípravu dvojzložkovej pružnej náterové hmoty na báze modifikovanej cementovej zmesi. Určená pre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CBF">
              <w:rPr>
                <w:rFonts w:ascii="Arial" w:hAnsi="Arial" w:cs="Arial"/>
                <w:sz w:val="20"/>
                <w:szCs w:val="20"/>
              </w:rPr>
              <w:t>hydroizolácie stavebných konštrukcií. Používa sa ako náterová hmota pre plošné aplikácie na betóny, potery,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CBF">
              <w:rPr>
                <w:rFonts w:ascii="Arial" w:hAnsi="Arial" w:cs="Arial"/>
                <w:sz w:val="20"/>
                <w:szCs w:val="20"/>
              </w:rPr>
              <w:t>jadrové omietky, steny a pod.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F65F45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Pr="007F0B8C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5F45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Pr="007F0B8C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F65F45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Pr="007F0B8C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F65F45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Pr="007F0B8C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F65F45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Pr="007F0B8C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F65F45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Pr="007F0B8C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F65F45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Pr="007F0B8C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F65F45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Pr="007F0B8C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F65F45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Pr="007F0B8C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7F0B8C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8F" w:rsidRPr="007F0B8C" w:rsidRDefault="00EC7B5B" w:rsidP="000A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EC7B5B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20128" w:rsidRPr="007F0B8C" w:rsidRDefault="00D20128" w:rsidP="0072268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441CBF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CBF">
              <w:rPr>
                <w:rFonts w:ascii="Arial" w:hAnsi="Arial" w:cs="Arial"/>
                <w:sz w:val="20"/>
                <w:szCs w:val="20"/>
              </w:rPr>
              <w:t>PBT:</w:t>
            </w:r>
          </w:p>
          <w:p w:rsidR="00441CBF" w:rsidRPr="00441CBF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CBF">
              <w:rPr>
                <w:rFonts w:ascii="Arial" w:hAnsi="Arial" w:cs="Arial"/>
                <w:sz w:val="20"/>
                <w:szCs w:val="20"/>
              </w:rPr>
              <w:t>Produkt podľa dostupných informácií nespĺňa kritéria ako PBT (</w:t>
            </w:r>
            <w:proofErr w:type="spellStart"/>
            <w:r w:rsidRPr="00441CBF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441CB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41CBF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441CBF">
              <w:rPr>
                <w:rFonts w:ascii="Arial" w:hAnsi="Arial" w:cs="Arial"/>
                <w:sz w:val="20"/>
                <w:szCs w:val="20"/>
              </w:rPr>
              <w:t xml:space="preserve"> a toxický)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CBF">
              <w:rPr>
                <w:rFonts w:ascii="Arial" w:hAnsi="Arial" w:cs="Arial"/>
                <w:sz w:val="20"/>
                <w:szCs w:val="20"/>
              </w:rPr>
              <w:t>súlade s prílohou XIII nariadenia č. 1907/2006 v platnom znení.</w:t>
            </w:r>
          </w:p>
          <w:p w:rsidR="00441CBF" w:rsidRPr="00441CBF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CBF">
              <w:rPr>
                <w:rFonts w:ascii="Arial" w:hAnsi="Arial" w:cs="Arial"/>
                <w:sz w:val="20"/>
                <w:szCs w:val="20"/>
              </w:rPr>
              <w:t>vPvB:</w:t>
            </w:r>
          </w:p>
          <w:p w:rsidR="004C5630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CBF">
              <w:rPr>
                <w:rFonts w:ascii="Arial" w:hAnsi="Arial" w:cs="Arial"/>
                <w:sz w:val="20"/>
                <w:szCs w:val="20"/>
              </w:rPr>
              <w:t xml:space="preserve">Produkt podľa dostupných informácií nespĺňa kritéria ako vPvB (veľmi </w:t>
            </w:r>
            <w:proofErr w:type="spellStart"/>
            <w:r w:rsidRPr="00441CBF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441CBF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441CBF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441CBF">
              <w:rPr>
                <w:rFonts w:ascii="Arial" w:hAnsi="Arial" w:cs="Arial"/>
                <w:sz w:val="20"/>
                <w:szCs w:val="20"/>
              </w:rPr>
              <w:t>)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CBF">
              <w:rPr>
                <w:rFonts w:ascii="Arial" w:hAnsi="Arial" w:cs="Arial"/>
                <w:sz w:val="20"/>
                <w:szCs w:val="20"/>
              </w:rPr>
              <w:t>súlade s prílohou XIII nariadenia č. 1907/2006 v platnom znení.</w:t>
            </w:r>
          </w:p>
        </w:tc>
      </w:tr>
    </w:tbl>
    <w:p w:rsidR="00736911" w:rsidRPr="00410C52" w:rsidRDefault="00736911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72268F" w:rsidRDefault="0072268F" w:rsidP="004C5630">
      <w:pPr>
        <w:spacing w:after="0"/>
        <w:rPr>
          <w:sz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4C5630" w:rsidRPr="00D856C7" w:rsidTr="008D1609">
        <w:tc>
          <w:tcPr>
            <w:tcW w:w="9082" w:type="dxa"/>
            <w:shd w:val="clear" w:color="auto" w:fill="auto"/>
          </w:tcPr>
          <w:p w:rsidR="00EC7B5B" w:rsidRDefault="004C5630" w:rsidP="00EB788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EC7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2BD2" w:rsidRPr="00EB788D" w:rsidRDefault="00441CBF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41CBF">
              <w:rPr>
                <w:rFonts w:ascii="Arial" w:hAnsi="Arial" w:cs="Arial"/>
                <w:sz w:val="20"/>
                <w:szCs w:val="20"/>
              </w:rPr>
              <w:t xml:space="preserve">Mliečna </w:t>
            </w:r>
            <w:proofErr w:type="spellStart"/>
            <w:r w:rsidRPr="00441CBF">
              <w:rPr>
                <w:rFonts w:ascii="Arial" w:hAnsi="Arial" w:cs="Arial"/>
                <w:sz w:val="20"/>
                <w:szCs w:val="20"/>
              </w:rPr>
              <w:t>akrylátová</w:t>
            </w:r>
            <w:proofErr w:type="spellEnd"/>
            <w:r w:rsidRPr="00441CBF">
              <w:rPr>
                <w:rFonts w:ascii="Arial" w:hAnsi="Arial" w:cs="Arial"/>
                <w:sz w:val="20"/>
                <w:szCs w:val="20"/>
              </w:rPr>
              <w:t xml:space="preserve"> disperzia mierne štipľavého zápachu.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C267D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AA0CD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7F0B8C" w:rsidRDefault="00441CBF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D10">
              <w:rPr>
                <w:rFonts w:ascii="Arial" w:hAnsi="Arial" w:cs="Arial"/>
                <w:sz w:val="20"/>
                <w:szCs w:val="20"/>
              </w:rPr>
              <w:t>Odstrániť zasiahnutý odev. V prípade akejkoľvek neistoty, alebo pri akýchkoľvek príznakoch vyhľadať lekársku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D10">
              <w:rPr>
                <w:rFonts w:ascii="Arial" w:hAnsi="Arial" w:cs="Arial"/>
                <w:sz w:val="20"/>
                <w:szCs w:val="20"/>
              </w:rPr>
              <w:t>pomoc a predložiť túto kartu alebo etiketu zmesi. Dbať na ochranu vlastného zdravia.</w:t>
            </w:r>
          </w:p>
        </w:tc>
      </w:tr>
      <w:tr w:rsidR="00441CBF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441C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FC4D10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D10">
              <w:rPr>
                <w:rFonts w:ascii="Arial" w:hAnsi="Arial" w:cs="Arial"/>
                <w:sz w:val="20"/>
                <w:szCs w:val="20"/>
              </w:rPr>
              <w:t>Postihnutého okamžite presunúť na čerstvý vzduch. Pri bezvedomí postihnutého uložiť a dopravovať v</w:t>
            </w:r>
          </w:p>
          <w:p w:rsidR="00441CBF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D10">
              <w:rPr>
                <w:rFonts w:ascii="Arial" w:hAnsi="Arial" w:cs="Arial"/>
                <w:sz w:val="20"/>
                <w:szCs w:val="20"/>
              </w:rPr>
              <w:t>stabilizovanej polohe. Okamžite, prípadne podľa symptómov postihnutia, privolať lekára.</w:t>
            </w:r>
          </w:p>
        </w:tc>
      </w:tr>
      <w:tr w:rsidR="00441CBF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441C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Postihnutú pokožku umyť vodou a mydlom, dôkladne opláchnuť a prípadne ošetriť ochranným kozmetickým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krémom. Nepoužívať žiadne rozpúšťadlá. Pri podráždení pokožky alebo iných príznakoch ďalší postup</w:t>
            </w:r>
            <w:r>
              <w:rPr>
                <w:rFonts w:ascii="Arial" w:hAnsi="Arial" w:cs="Arial"/>
                <w:sz w:val="20"/>
                <w:szCs w:val="20"/>
              </w:rPr>
              <w:t xml:space="preserve"> konzultovať s odborným lekárom.</w:t>
            </w:r>
          </w:p>
        </w:tc>
      </w:tr>
      <w:tr w:rsidR="00441CBF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441C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 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Otvoriť očné viečka, prípadne vybrať kontaktné šošovky a zasiahnuté oko dôkladne vypláchnuť tečúcou vodou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po dobu 15 minút. Ďalší post</w:t>
            </w:r>
            <w:r>
              <w:rPr>
                <w:rFonts w:ascii="Arial" w:hAnsi="Arial" w:cs="Arial"/>
                <w:sz w:val="20"/>
                <w:szCs w:val="20"/>
              </w:rPr>
              <w:t>up konzultovať s očným lekárom.</w:t>
            </w:r>
          </w:p>
        </w:tc>
      </w:tr>
      <w:tr w:rsidR="00441CBF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441C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246925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Dôkladne vypláchnuť ústa vodou a ak je postihnutý pri vedomí dať vypiť väčšie množstvo vody a nevyvolávať</w:t>
            </w:r>
          </w:p>
          <w:p w:rsidR="00441CBF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zvracanie. Postihnutého uložiť v teple a kľud</w:t>
            </w:r>
            <w:r>
              <w:rPr>
                <w:rFonts w:ascii="Arial" w:hAnsi="Arial" w:cs="Arial"/>
                <w:sz w:val="20"/>
                <w:szCs w:val="20"/>
              </w:rPr>
              <w:t>e. Okamžite kontaktovať lekára.</w:t>
            </w:r>
          </w:p>
        </w:tc>
      </w:tr>
      <w:tr w:rsidR="00DD79BD" w:rsidRPr="007F0B8C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4.2 Najdôležitejšie príznaky a</w:t>
            </w:r>
            <w:r w:rsidR="006E2BD2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účinky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441CBF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Nie sú k dispozícii žiadne ďalšie relevantné infor</w:t>
            </w:r>
            <w:r>
              <w:rPr>
                <w:rFonts w:ascii="Arial" w:hAnsi="Arial" w:cs="Arial"/>
                <w:sz w:val="20"/>
                <w:szCs w:val="20"/>
              </w:rPr>
              <w:t>mácie (viac pozri oddiel 2 a 11).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441CBF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 xml:space="preserve">Záleží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 jednotlivých 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46925">
              <w:rPr>
                <w:rFonts w:ascii="Arial" w:hAnsi="Arial" w:cs="Arial"/>
                <w:sz w:val="20"/>
                <w:szCs w:val="20"/>
              </w:rPr>
              <w:t>est expozície (</w:t>
            </w:r>
            <w:r>
              <w:rPr>
                <w:rFonts w:ascii="Arial" w:hAnsi="Arial" w:cs="Arial"/>
                <w:sz w:val="20"/>
                <w:szCs w:val="20"/>
              </w:rPr>
              <w:t>pozri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6925"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  <w:r w:rsidRPr="00246925">
              <w:rPr>
                <w:rFonts w:ascii="Arial" w:hAnsi="Arial" w:cs="Arial"/>
                <w:sz w:val="20"/>
                <w:szCs w:val="20"/>
              </w:rPr>
              <w:t xml:space="preserve"> vyššie).</w:t>
            </w:r>
          </w:p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EF3" w:rsidRPr="007F0B8C" w:rsidRDefault="00C82EF3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7F0B8C" w:rsidTr="00C82EF3">
        <w:tc>
          <w:tcPr>
            <w:tcW w:w="9077" w:type="dxa"/>
            <w:shd w:val="clear" w:color="auto" w:fill="FFFF00"/>
          </w:tcPr>
          <w:p w:rsidR="00DD79BD" w:rsidRPr="007F0B8C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7F0B8C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246925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Samotný produkt je nehorľavý.</w:t>
            </w:r>
          </w:p>
          <w:p w:rsidR="00DD79BD" w:rsidRPr="007F0B8C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 xml:space="preserve">CO2, hasiaci prášok, hasiaca pena, rozprášený vodný prúd. Typ hasiaceho prostriedku prispôsobiť </w:t>
            </w:r>
            <w:r>
              <w:rPr>
                <w:rFonts w:ascii="Arial" w:hAnsi="Arial" w:cs="Arial"/>
                <w:sz w:val="20"/>
                <w:szCs w:val="20"/>
              </w:rPr>
              <w:t>okoliu.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41CBF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Silný vodný prúd.</w:t>
            </w:r>
          </w:p>
        </w:tc>
      </w:tr>
      <w:tr w:rsidR="00EC7B5B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441CBF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CBF">
              <w:rPr>
                <w:rFonts w:ascii="Arial" w:hAnsi="Arial" w:cs="Arial"/>
                <w:sz w:val="20"/>
                <w:szCs w:val="20"/>
              </w:rPr>
              <w:t>V zohriatom stave alebo pri požiari môže vytvárať zdraviu škodlivé plyny a pary. Vdychovanie nebezpečných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CBF">
              <w:rPr>
                <w:rFonts w:ascii="Arial" w:hAnsi="Arial" w:cs="Arial"/>
                <w:sz w:val="20"/>
                <w:szCs w:val="20"/>
              </w:rPr>
              <w:t>rozkladných produktov horenia môže mať za následok poškodenie zdravia.</w:t>
            </w:r>
          </w:p>
          <w:p w:rsidR="00441CBF" w:rsidRPr="00441CBF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CBF">
              <w:rPr>
                <w:rFonts w:ascii="Arial" w:hAnsi="Arial" w:cs="Arial"/>
                <w:sz w:val="20"/>
                <w:szCs w:val="20"/>
              </w:rPr>
              <w:t>Oxid uhličitý (CO</w:t>
            </w:r>
            <w:r w:rsidRPr="00441CBF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441C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7B5B" w:rsidRPr="00EC7B5B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CBF">
              <w:rPr>
                <w:rFonts w:ascii="Arial" w:hAnsi="Arial" w:cs="Arial"/>
                <w:sz w:val="20"/>
                <w:szCs w:val="20"/>
              </w:rPr>
              <w:t>Oxid uhoľnatý (CO).</w:t>
            </w:r>
          </w:p>
        </w:tc>
      </w:tr>
      <w:tr w:rsidR="00EC7B5B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441CBF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CBF">
              <w:rPr>
                <w:rFonts w:ascii="Arial" w:hAnsi="Arial" w:cs="Arial"/>
                <w:sz w:val="20"/>
                <w:szCs w:val="20"/>
              </w:rPr>
              <w:t>Zvláštne ochranné prostriedky:</w:t>
            </w:r>
          </w:p>
          <w:p w:rsidR="00EC7B5B" w:rsidRPr="00EC7B5B" w:rsidRDefault="00441CBF" w:rsidP="004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CBF">
              <w:rPr>
                <w:rFonts w:ascii="Arial" w:hAnsi="Arial" w:cs="Arial"/>
                <w:sz w:val="20"/>
                <w:szCs w:val="20"/>
              </w:rPr>
              <w:t>Použiť zodpovedajúcu ochrannú dýchaciu masku s nezávislým prívodom vzduchu a prípadne chemický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CBF">
              <w:rPr>
                <w:rFonts w:ascii="Arial" w:hAnsi="Arial" w:cs="Arial"/>
                <w:sz w:val="20"/>
                <w:szCs w:val="20"/>
              </w:rPr>
              <w:t>ochranný odev. Ochranné prostriedky zvoliť podľa veľkosti požiaru.</w:t>
            </w:r>
          </w:p>
        </w:tc>
      </w:tr>
      <w:tr w:rsidR="00441CBF" w:rsidRPr="007F0B8C" w:rsidTr="0002198B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BF" w:rsidRPr="007F0B8C" w:rsidRDefault="00441CBF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Prípravky v uzavretých obaloch, ktoré sú v blízkosti požiaru chladiť vodou. Pokiaľ možno prípravky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nepoškodených obaloch odstrániť z oblasti nebezpečenstva. Kontaminovanú hasiacu vodu oddelene dočasne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skladovať, nevypúšťať do kanalizácie. Hasiacu vodu alebo použité hasiace prístroje spolu so zbytkom 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horení zlikvidovať podľa príslušných predpisov (zákon o odpadoch, </w:t>
            </w:r>
            <w:r>
              <w:rPr>
                <w:rFonts w:ascii="Arial" w:hAnsi="Arial" w:cs="Arial"/>
                <w:sz w:val="20"/>
                <w:szCs w:val="20"/>
              </w:rPr>
              <w:t>pozri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 oddiel 15).</w:t>
            </w:r>
          </w:p>
        </w:tc>
      </w:tr>
    </w:tbl>
    <w:p w:rsidR="00B16A32" w:rsidRPr="007F0B8C" w:rsidRDefault="00B16A32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02198B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246925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Pre iný ako pohotovostný personál:</w:t>
            </w:r>
          </w:p>
          <w:p w:rsidR="0002198B" w:rsidRPr="00246925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Rešpektovať pokyny uvedené v oddieloch 7 a 8. Zabrániť kontaktu s očami, pokožkou a odevom.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Nevdychovať prach. Priestor dostatočne vetrať. Pri vplyve pár použiť dýchací prístroj. Zákaz vstupu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nepovolaným osobám.</w:t>
            </w:r>
          </w:p>
          <w:p w:rsidR="0002198B" w:rsidRPr="00246925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Pre pohotovostný personál:</w:t>
            </w:r>
          </w:p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Pracovníci zasahujúci v prípade núdze musia mať vyhovujúci osobný ochran</w:t>
            </w:r>
            <w:r>
              <w:rPr>
                <w:rFonts w:ascii="Arial" w:hAnsi="Arial" w:cs="Arial"/>
                <w:sz w:val="20"/>
                <w:szCs w:val="20"/>
              </w:rPr>
              <w:t>ný odev (pozri oddiel 5).</w:t>
            </w:r>
          </w:p>
        </w:tc>
      </w:tr>
      <w:tr w:rsidR="0002198B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246925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Zabrániť zväčšovaniu uniknutého množstva. Prípravok nenechať unikať do kanalizácie, povrchových a</w:t>
            </w:r>
          </w:p>
          <w:p w:rsidR="0002198B" w:rsidRPr="00246925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podzemných vôd, pôdy. Pri kontaminácii riek, jazier, alebo kanalizácie postupovať podľa miestnych predpisov</w:t>
            </w:r>
          </w:p>
          <w:p w:rsidR="0002198B" w:rsidRPr="00246925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 xml:space="preserve">(zákon o vodách, </w:t>
            </w:r>
            <w:r>
              <w:rPr>
                <w:rFonts w:ascii="Arial" w:hAnsi="Arial" w:cs="Arial"/>
                <w:sz w:val="20"/>
                <w:szCs w:val="20"/>
              </w:rPr>
              <w:t>pozri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 oddiel 15) a kontaktovať príslušné úrady (predmetný správca kanalizácie, správca</w:t>
            </w:r>
          </w:p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vodného toku, Slovenská i</w:t>
            </w:r>
            <w:r>
              <w:rPr>
                <w:rFonts w:ascii="Arial" w:hAnsi="Arial" w:cs="Arial"/>
                <w:sz w:val="20"/>
                <w:szCs w:val="20"/>
              </w:rPr>
              <w:t>nšpekcia životného prostredia).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4E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8B">
              <w:rPr>
                <w:rFonts w:ascii="Arial" w:hAnsi="Arial" w:cs="Arial"/>
                <w:sz w:val="20"/>
                <w:szCs w:val="20"/>
              </w:rPr>
              <w:t xml:space="preserve">Unikajúci </w:t>
            </w:r>
            <w:proofErr w:type="spellStart"/>
            <w:r w:rsidRPr="0002198B">
              <w:rPr>
                <w:rFonts w:ascii="Arial" w:hAnsi="Arial" w:cs="Arial"/>
                <w:sz w:val="20"/>
                <w:szCs w:val="20"/>
              </w:rPr>
              <w:t>kvapaliný</w:t>
            </w:r>
            <w:proofErr w:type="spellEnd"/>
            <w:r w:rsidRPr="0002198B">
              <w:rPr>
                <w:rFonts w:ascii="Arial" w:hAnsi="Arial" w:cs="Arial"/>
                <w:sz w:val="20"/>
                <w:szCs w:val="20"/>
              </w:rPr>
              <w:t xml:space="preserve"> produkt ohradiť (napr. sorpčným hadom a pod.), alebo použiť kanalizačný kryt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98B">
              <w:rPr>
                <w:rFonts w:ascii="Arial" w:hAnsi="Arial" w:cs="Arial"/>
                <w:sz w:val="20"/>
                <w:szCs w:val="20"/>
              </w:rPr>
              <w:t>zabránenie úniku do kanalizácie. Následne produkt odčerpať alebo zasypať vhodným nehorľavým absorpčným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98B">
              <w:rPr>
                <w:rFonts w:ascii="Arial" w:hAnsi="Arial" w:cs="Arial"/>
                <w:sz w:val="20"/>
                <w:szCs w:val="20"/>
              </w:rPr>
              <w:t xml:space="preserve">materiálom, napr. univerzálnym </w:t>
            </w:r>
            <w:proofErr w:type="spellStart"/>
            <w:r w:rsidRPr="0002198B">
              <w:rPr>
                <w:rFonts w:ascii="Arial" w:hAnsi="Arial" w:cs="Arial"/>
                <w:sz w:val="20"/>
                <w:szCs w:val="20"/>
              </w:rPr>
              <w:t>sorbentom</w:t>
            </w:r>
            <w:proofErr w:type="spellEnd"/>
            <w:r w:rsidRPr="0002198B">
              <w:rPr>
                <w:rFonts w:ascii="Arial" w:hAnsi="Arial" w:cs="Arial"/>
                <w:sz w:val="20"/>
                <w:szCs w:val="20"/>
              </w:rPr>
              <w:t xml:space="preserve">, pieskom, </w:t>
            </w:r>
            <w:proofErr w:type="spellStart"/>
            <w:r w:rsidRPr="0002198B">
              <w:rPr>
                <w:rFonts w:ascii="Arial" w:hAnsi="Arial" w:cs="Arial"/>
                <w:sz w:val="20"/>
                <w:szCs w:val="20"/>
              </w:rPr>
              <w:t>vapexom</w:t>
            </w:r>
            <w:proofErr w:type="spellEnd"/>
            <w:r w:rsidRPr="000219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2198B">
              <w:rPr>
                <w:rFonts w:ascii="Arial" w:hAnsi="Arial" w:cs="Arial"/>
                <w:sz w:val="20"/>
                <w:szCs w:val="20"/>
              </w:rPr>
              <w:t>perlitom</w:t>
            </w:r>
            <w:proofErr w:type="spellEnd"/>
            <w:r w:rsidRPr="0002198B">
              <w:rPr>
                <w:rFonts w:ascii="Arial" w:hAnsi="Arial" w:cs="Arial"/>
                <w:sz w:val="20"/>
                <w:szCs w:val="20"/>
              </w:rPr>
              <w:t>, jemným štrkom a potom umiestniť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98B">
              <w:rPr>
                <w:rFonts w:ascii="Arial" w:hAnsi="Arial" w:cs="Arial"/>
                <w:sz w:val="20"/>
                <w:szCs w:val="20"/>
              </w:rPr>
              <w:t>vhodných nádob. Zasiahnuté miesto a použité náradie dôkladne umyť vhodným čistiacim prostriedkom,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98B">
              <w:rPr>
                <w:rFonts w:ascii="Arial" w:hAnsi="Arial" w:cs="Arial"/>
                <w:sz w:val="20"/>
                <w:szCs w:val="20"/>
              </w:rPr>
              <w:t>nepoužívať riedidl</w:t>
            </w:r>
            <w:r>
              <w:rPr>
                <w:rFonts w:ascii="Arial" w:hAnsi="Arial" w:cs="Arial"/>
                <w:sz w:val="20"/>
                <w:szCs w:val="20"/>
              </w:rPr>
              <w:t>á.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7F0B8C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246925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Pred použitím je nutné sa oboznámiť s obsahom oddielov 2, 6, 8 a 11. Rešpektovať zákonné ochranné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bezpečnostné predpisy pre nakladanie s chemickými látkami. Zabrániť tvorbe prachu. Produkt držať mimo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dosahu otvoreného ohňa a zdrojov vysokej teploty, nefajčiť. Rešpektovať pokyny a návod na užívanie uvedený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na etikete obalu výrobku.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Pri práci nejesť, nepiť a nefajčiť. Pred prestávkou a po skončení práce umyť ruky a vyzliecť znečistený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pracovný odev. Tento odev uchovávať oddelene.</w:t>
            </w:r>
          </w:p>
          <w:p w:rsidR="00DD79BD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Inštrukcie na ochranu pred vznikom požiaru a výbuchu: Nevyžadujú sa žiadne mimoriadne opatrenia.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02198B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8B">
              <w:rPr>
                <w:rFonts w:ascii="Arial" w:hAnsi="Arial" w:cs="Arial"/>
                <w:sz w:val="20"/>
                <w:szCs w:val="20"/>
              </w:rPr>
              <w:t>Požiadavky na skladovacie priestory a nádrže:</w:t>
            </w:r>
          </w:p>
          <w:p w:rsidR="0002198B" w:rsidRPr="0002198B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8B">
              <w:rPr>
                <w:rFonts w:ascii="Arial" w:hAnsi="Arial" w:cs="Arial"/>
                <w:sz w:val="20"/>
                <w:szCs w:val="20"/>
              </w:rPr>
              <w:t>Skladovať na suchom, chladnom a dobre vetranom mieste. Chrániť pred priamym slnečným žiarením, teplom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98B">
              <w:rPr>
                <w:rFonts w:ascii="Arial" w:hAnsi="Arial" w:cs="Arial"/>
                <w:sz w:val="20"/>
                <w:szCs w:val="20"/>
              </w:rPr>
              <w:t>zdrojmi zapálenia.</w:t>
            </w:r>
          </w:p>
          <w:p w:rsidR="0002198B" w:rsidRPr="0002198B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8B">
              <w:rPr>
                <w:rFonts w:ascii="Arial" w:hAnsi="Arial" w:cs="Arial"/>
                <w:sz w:val="20"/>
                <w:szCs w:val="20"/>
              </w:rPr>
              <w:t>Skladovať pri teplote od 5 ⁰C do 35 ⁰C.</w:t>
            </w:r>
          </w:p>
          <w:p w:rsidR="0002198B" w:rsidRPr="0002198B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8B">
              <w:rPr>
                <w:rFonts w:ascii="Arial" w:hAnsi="Arial" w:cs="Arial"/>
                <w:sz w:val="20"/>
                <w:szCs w:val="20"/>
              </w:rPr>
              <w:t>Inštrukcie ohľadne spoločného skladovania:</w:t>
            </w:r>
          </w:p>
          <w:p w:rsidR="0002198B" w:rsidRPr="0002198B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8B">
              <w:rPr>
                <w:rFonts w:ascii="Arial" w:hAnsi="Arial" w:cs="Arial"/>
                <w:sz w:val="20"/>
                <w:szCs w:val="20"/>
              </w:rPr>
              <w:t>Skladovať oddelene od potravín.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98B">
              <w:rPr>
                <w:rFonts w:ascii="Arial" w:hAnsi="Arial" w:cs="Arial"/>
                <w:sz w:val="20"/>
                <w:szCs w:val="20"/>
              </w:rPr>
              <w:t>Neskladovať spolu s nekompatibilnými materiálmi (</w:t>
            </w:r>
            <w:r w:rsidR="00361632">
              <w:rPr>
                <w:rFonts w:ascii="Arial" w:hAnsi="Arial" w:cs="Arial"/>
                <w:sz w:val="20"/>
                <w:szCs w:val="20"/>
              </w:rPr>
              <w:t>pozri</w:t>
            </w:r>
            <w:r w:rsidRPr="0002198B">
              <w:rPr>
                <w:rFonts w:ascii="Arial" w:hAnsi="Arial" w:cs="Arial"/>
                <w:sz w:val="20"/>
                <w:szCs w:val="20"/>
              </w:rPr>
              <w:t xml:space="preserve"> oddiel 10).</w:t>
            </w:r>
          </w:p>
          <w:p w:rsidR="00763E56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8B">
              <w:rPr>
                <w:rFonts w:ascii="Arial" w:hAnsi="Arial" w:cs="Arial"/>
                <w:sz w:val="20"/>
                <w:szCs w:val="20"/>
              </w:rPr>
              <w:t>Ďalšie inštrukcie o podmienkach skladovania: žiadne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FD426F" w:rsidRPr="007F0B8C" w:rsidRDefault="00B563DE" w:rsidP="00FD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</w:t>
            </w:r>
          </w:p>
          <w:p w:rsidR="00DD79BD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mydlom.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Pr="00631E3F">
              <w:rPr>
                <w:rFonts w:ascii="Arial" w:hAnsi="Arial" w:cs="Arial"/>
                <w:sz w:val="20"/>
                <w:szCs w:val="20"/>
              </w:rPr>
              <w:t>Za normálnych okolností nie je potrebná. V prípade nedostatočnej ventilácie, pri tvorbe prachu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prekročenia povolených expozičných limitov použiť vhodnú dýchaciu masku s filtrom proti pevným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aerosólom.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Filter P (EN 14387).</w:t>
            </w:r>
          </w:p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Pr="00631E3F">
              <w:rPr>
                <w:rFonts w:ascii="Arial" w:hAnsi="Arial" w:cs="Arial"/>
                <w:sz w:val="20"/>
                <w:szCs w:val="20"/>
              </w:rPr>
              <w:t>Použiť tesne priliehajúce ochranné okuliare vybavené bočnou ochranou (EN 166).</w:t>
            </w:r>
          </w:p>
          <w:p w:rsidR="0002198B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rúk: </w:t>
            </w:r>
            <w:r w:rsidRPr="00631E3F">
              <w:rPr>
                <w:rFonts w:ascii="Arial" w:hAnsi="Arial" w:cs="Arial"/>
                <w:sz w:val="20"/>
                <w:szCs w:val="20"/>
              </w:rPr>
              <w:t>Ochranné rukavice odolné proti chemikáliám (EN 374).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 xml:space="preserve">Materiál rukavíc </w:t>
            </w:r>
            <w:proofErr w:type="spellStart"/>
            <w:r w:rsidRPr="00631E3F">
              <w:rPr>
                <w:rFonts w:ascii="Arial" w:hAnsi="Arial" w:cs="Arial"/>
                <w:sz w:val="20"/>
                <w:szCs w:val="20"/>
              </w:rPr>
              <w:t>Nitrilkaučuk</w:t>
            </w:r>
            <w:proofErr w:type="spellEnd"/>
            <w:r w:rsidRPr="00631E3F">
              <w:rPr>
                <w:rFonts w:ascii="Arial" w:hAnsi="Arial" w:cs="Arial"/>
                <w:sz w:val="20"/>
                <w:szCs w:val="20"/>
              </w:rPr>
              <w:t xml:space="preserve"> (EN 374).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31E3F">
              <w:rPr>
                <w:rFonts w:ascii="Arial" w:hAnsi="Arial" w:cs="Arial"/>
                <w:sz w:val="20"/>
                <w:szCs w:val="20"/>
              </w:rPr>
              <w:t>Neboli vykonané žiadne testy, odolnosť rukavíc je potrebné pred použitím testovať.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U výrobcu rukavíc zistiť presný penetračný čas materiálu a dodržiavať ho.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198B" w:rsidRPr="00631E3F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Pr="00631E3F">
              <w:rPr>
                <w:rFonts w:ascii="Arial" w:hAnsi="Arial" w:cs="Arial"/>
                <w:sz w:val="20"/>
                <w:szCs w:val="20"/>
              </w:rPr>
              <w:t>Ochranný pracovný odev s dlhými rukávmi (EN ISO 6529), príp. bezpečnostná ochranná obuv (EN ISO</w:t>
            </w:r>
          </w:p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20345)</w:t>
            </w:r>
          </w:p>
          <w:p w:rsidR="002133D0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Zabráňte uniknutiu do životného prostredia.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560"/>
        <w:gridCol w:w="1842"/>
      </w:tblGrid>
      <w:tr w:rsidR="00DD79BD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</w:t>
            </w:r>
            <w:r w:rsidR="00763E56" w:rsidRPr="007F0B8C">
              <w:rPr>
                <w:rFonts w:ascii="Arial" w:hAnsi="Arial" w:cs="Arial"/>
                <w:sz w:val="20"/>
                <w:szCs w:val="20"/>
              </w:rPr>
              <w:t>vapal</w:t>
            </w:r>
            <w:r>
              <w:rPr>
                <w:rFonts w:ascii="Arial" w:hAnsi="Arial" w:cs="Arial"/>
                <w:sz w:val="20"/>
                <w:szCs w:val="20"/>
              </w:rPr>
              <w:t>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3E474E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Farba</w:t>
            </w:r>
            <w:r w:rsidR="003E474E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2198B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2198B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Slabý, štipľavý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02198B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02198B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136DE3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055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574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D2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C6BED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D2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02198B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 nie je nebezpečný z hľadiska výbušnosti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B563DE" w:rsidRDefault="0002198B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2198B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Alkalické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2198B" w:rsidP="0045742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neurčené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6E2BD2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mPas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457425" w:rsidP="004574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 xml:space="preserve">ISO 6 mm </w:t>
            </w:r>
            <w:proofErr w:type="spellStart"/>
            <w:r w:rsidRPr="00457425">
              <w:rPr>
                <w:rFonts w:ascii="Arial" w:hAnsi="Arial" w:cs="Arial"/>
                <w:sz w:val="20"/>
                <w:szCs w:val="20"/>
              </w:rPr>
              <w:t>kelímok</w:t>
            </w:r>
            <w:proofErr w:type="spellEnd"/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Rozpustný vo vode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02198B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Neurčené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E2BD2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FD426F">
            <w:pPr>
              <w:tabs>
                <w:tab w:val="left" w:pos="2943"/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Hustota / relatívna hustota</w:t>
            </w:r>
            <w:r w:rsidR="00B16A32" w:rsidRPr="007F0B8C">
              <w:rPr>
                <w:rFonts w:ascii="Arial" w:hAnsi="Arial" w:cs="Arial"/>
                <w:sz w:val="20"/>
                <w:szCs w:val="20"/>
              </w:rPr>
              <w:tab/>
            </w:r>
            <w:r w:rsidR="00FD426F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02198B" w:rsidP="0045742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neurčené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98B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Default="0002198B" w:rsidP="0002198B">
            <w:pPr>
              <w:spacing w:after="0"/>
            </w:pPr>
            <w:r w:rsidRPr="00D91C24">
              <w:rPr>
                <w:rFonts w:ascii="Arial" w:hAnsi="Arial" w:cs="Arial"/>
                <w:sz w:val="20"/>
                <w:szCs w:val="20"/>
              </w:rPr>
              <w:t>neurčené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98B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Default="0002198B" w:rsidP="0002198B">
            <w:pPr>
              <w:spacing w:after="0"/>
            </w:pPr>
            <w:r w:rsidRPr="00D91C24">
              <w:rPr>
                <w:rFonts w:ascii="Arial" w:hAnsi="Arial" w:cs="Arial"/>
                <w:sz w:val="20"/>
                <w:szCs w:val="20"/>
              </w:rPr>
              <w:t>neurčené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B563DE">
        <w:trPr>
          <w:trHeight w:val="22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6E2BD2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9.2. Iné informácie</w:t>
            </w:r>
            <w:r w:rsidR="006E2B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2198B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nie sú k dispozícii žiadne ďalšie relevantné informácie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B16A32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02198B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Pozri</w:t>
            </w:r>
            <w:r w:rsidRPr="0002198B">
              <w:rPr>
                <w:rFonts w:ascii="Arial" w:hAnsi="Arial" w:cs="Arial"/>
                <w:sz w:val="20"/>
                <w:szCs w:val="20"/>
              </w:rPr>
              <w:t xml:space="preserve"> odsek "možnosť nebezpečných reakcií"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98B">
              <w:rPr>
                <w:rFonts w:ascii="Arial" w:hAnsi="Arial" w:cs="Arial"/>
                <w:sz w:val="20"/>
                <w:szCs w:val="20"/>
              </w:rPr>
              <w:t>Pri dodržaní stanovených predpisov skladovania a pou</w:t>
            </w:r>
            <w:r>
              <w:rPr>
                <w:rFonts w:ascii="Arial" w:hAnsi="Arial" w:cs="Arial"/>
                <w:sz w:val="20"/>
                <w:szCs w:val="20"/>
              </w:rPr>
              <w:t>žívania je prípravok stabilný (pozri oddiel 7).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C47E03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sú známe.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02198B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98B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B563DE" w:rsidRPr="007F0B8C" w:rsidRDefault="00B563DE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8B" w:rsidRPr="0002198B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Pozri </w:t>
            </w:r>
            <w:r w:rsidRPr="0002198B">
              <w:rPr>
                <w:rFonts w:ascii="Arial" w:hAnsi="Arial" w:cs="Arial"/>
                <w:sz w:val="20"/>
                <w:szCs w:val="20"/>
              </w:rPr>
              <w:t>odsek "možnosť nebezpečných reakcií".</w:t>
            </w:r>
          </w:p>
          <w:p w:rsidR="00B563DE" w:rsidRPr="00457425" w:rsidRDefault="00B563DE" w:rsidP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02198B" w:rsidP="0002198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98B">
              <w:rPr>
                <w:rFonts w:ascii="Arial" w:hAnsi="Arial" w:cs="Arial"/>
                <w:sz w:val="20"/>
                <w:szCs w:val="20"/>
              </w:rPr>
              <w:t xml:space="preserve">Pri vysokých teplotách môžu vznikať nebezpečné rozkladné produkty. </w:t>
            </w:r>
            <w:r>
              <w:rPr>
                <w:rFonts w:ascii="Arial" w:hAnsi="Arial" w:cs="Arial"/>
                <w:sz w:val="20"/>
                <w:szCs w:val="20"/>
              </w:rPr>
              <w:t xml:space="preserve">Pozri </w:t>
            </w:r>
            <w:r w:rsidRPr="0002198B">
              <w:rPr>
                <w:rFonts w:ascii="Arial" w:hAnsi="Arial" w:cs="Arial"/>
                <w:sz w:val="20"/>
                <w:szCs w:val="20"/>
              </w:rPr>
              <w:t>oddiel 5.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0B147F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7F0B8C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6F" w:rsidRPr="007F0B8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6C6C3C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6563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0E6563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6C6C3C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6563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0E6563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E23559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 w:rsidR="006C6C3C"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C6C3C" w:rsidP="007F0B8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C6C3C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F537CC" w:rsidRPr="007F0B8C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7F0B8C" w:rsidRDefault="00F65F45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11" w:rsidRPr="007F0B8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Údaje pre zmes nie sú k dispozícii.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850B0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12.5. Výsledky posúdenia PBT a 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</w:t>
            </w:r>
          </w:p>
          <w:p w:rsidR="006C6C3C" w:rsidRPr="006C6C3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190</w:t>
            </w:r>
            <w:r>
              <w:rPr>
                <w:rFonts w:ascii="Arial" w:hAnsi="Arial" w:cs="Arial"/>
                <w:sz w:val="20"/>
                <w:szCs w:val="20"/>
              </w:rPr>
              <w:t>7/2006 (REACH) v platnom znení.</w:t>
            </w:r>
          </w:p>
        </w:tc>
      </w:tr>
      <w:tr w:rsidR="00F65F45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Pr="007F0B8C" w:rsidRDefault="00F65F45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45" w:rsidRPr="00A7318E" w:rsidRDefault="00F65F45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6C6C3C" w:rsidRPr="007F0B8C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F65F4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</w:t>
            </w:r>
            <w:r w:rsidR="00F65F45">
              <w:rPr>
                <w:rFonts w:ascii="Arial" w:hAnsi="Arial" w:cs="Arial"/>
                <w:sz w:val="20"/>
                <w:szCs w:val="20"/>
              </w:rPr>
              <w:t>7</w:t>
            </w:r>
            <w:r w:rsidRPr="007F0B8C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73691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32" w:rsidRPr="00361632" w:rsidRDefault="00361632" w:rsidP="003616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61632">
              <w:rPr>
                <w:rFonts w:ascii="Arial" w:hAnsi="Arial" w:cs="Arial"/>
                <w:sz w:val="20"/>
                <w:szCs w:val="20"/>
              </w:rPr>
              <w:t>Menšie množstvá je možné predať na spracovanie spolu s odpadom z domácností. Nevypúšťať do kanalizácie.</w:t>
            </w:r>
            <w:r>
              <w:rPr>
                <w:rFonts w:ascii="Arial" w:hAnsi="Arial" w:cs="Arial"/>
                <w:sz w:val="20"/>
                <w:szCs w:val="20"/>
              </w:rPr>
              <w:t xml:space="preserve"> Odpad dočas</w:t>
            </w:r>
            <w:r w:rsidRPr="00361632">
              <w:rPr>
                <w:rFonts w:ascii="Arial" w:hAnsi="Arial" w:cs="Arial"/>
                <w:sz w:val="20"/>
                <w:szCs w:val="20"/>
              </w:rPr>
              <w:t>ne skladovať v pôvodných obaloch.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632">
              <w:rPr>
                <w:rFonts w:ascii="Arial" w:hAnsi="Arial" w:cs="Arial"/>
                <w:sz w:val="20"/>
                <w:szCs w:val="20"/>
              </w:rPr>
              <w:t>Odpad predať len osobe oprávnenej na ďalšie nakladanie / spracovanie konkrétneho odpadu podľa katalógu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632">
              <w:rPr>
                <w:rFonts w:ascii="Arial" w:hAnsi="Arial" w:cs="Arial"/>
                <w:sz w:val="20"/>
                <w:szCs w:val="20"/>
              </w:rPr>
              <w:t>odpadov. Pri dodržaní všetkých fyzikálno-chemických (a iných) aspektov charakteru odpadu rešpektovať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632">
              <w:rPr>
                <w:rFonts w:ascii="Arial" w:hAnsi="Arial" w:cs="Arial"/>
                <w:sz w:val="20"/>
                <w:szCs w:val="20"/>
              </w:rPr>
              <w:t>hierarchiu odpadového hospodárstva v nasledujúcom poradí: 1. Prevencia vzniku odpadu, 2. Opätovné</w:t>
            </w:r>
          </w:p>
          <w:p w:rsidR="00361632" w:rsidRPr="00361632" w:rsidRDefault="00361632" w:rsidP="003616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61632">
              <w:rPr>
                <w:rFonts w:ascii="Arial" w:hAnsi="Arial" w:cs="Arial"/>
                <w:sz w:val="20"/>
                <w:szCs w:val="20"/>
              </w:rPr>
              <w:t>použitie, 3. Materiálo</w:t>
            </w:r>
            <w:r>
              <w:rPr>
                <w:rFonts w:ascii="Arial" w:hAnsi="Arial" w:cs="Arial"/>
                <w:sz w:val="20"/>
                <w:szCs w:val="20"/>
              </w:rPr>
              <w:t xml:space="preserve">vé zhodnotenie (recyklácia), 4. </w:t>
            </w:r>
            <w:r w:rsidRPr="00361632">
              <w:rPr>
                <w:rFonts w:ascii="Arial" w:hAnsi="Arial" w:cs="Arial"/>
                <w:sz w:val="20"/>
                <w:szCs w:val="20"/>
              </w:rPr>
              <w:t>Energetické zhodnotenie, 5. Zneškodnenie (napr.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632">
              <w:rPr>
                <w:rFonts w:ascii="Arial" w:hAnsi="Arial" w:cs="Arial"/>
                <w:sz w:val="20"/>
                <w:szCs w:val="20"/>
              </w:rPr>
              <w:t>skládkovanie - len pre tuhé, príp. stabilizované kvapalné odpady). Právne p</w:t>
            </w:r>
            <w:r>
              <w:rPr>
                <w:rFonts w:ascii="Arial" w:hAnsi="Arial" w:cs="Arial"/>
                <w:sz w:val="20"/>
                <w:szCs w:val="20"/>
              </w:rPr>
              <w:t xml:space="preserve">redpisy nakladania s odpadom pozri </w:t>
            </w:r>
            <w:r w:rsidRPr="00361632">
              <w:rPr>
                <w:rFonts w:ascii="Arial" w:hAnsi="Arial" w:cs="Arial"/>
                <w:sz w:val="20"/>
                <w:szCs w:val="20"/>
              </w:rPr>
              <w:t>oddiel 15.</w:t>
            </w:r>
          </w:p>
          <w:p w:rsidR="00361632" w:rsidRPr="00361632" w:rsidRDefault="00361632" w:rsidP="003616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61632">
              <w:rPr>
                <w:rFonts w:ascii="Arial" w:hAnsi="Arial" w:cs="Arial"/>
                <w:sz w:val="20"/>
                <w:szCs w:val="20"/>
              </w:rPr>
              <w:t>Katalóg odpadov</w:t>
            </w:r>
          </w:p>
          <w:p w:rsidR="00361632" w:rsidRPr="00361632" w:rsidRDefault="00361632" w:rsidP="003616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61632">
              <w:rPr>
                <w:rFonts w:ascii="Arial" w:hAnsi="Arial" w:cs="Arial"/>
                <w:sz w:val="20"/>
                <w:szCs w:val="20"/>
              </w:rPr>
              <w:t>Katalógové čísla s hviezdičkou (*) označujú odpady nebezpečné (N), čísla bez hviezdičky označujú odpady nie</w:t>
            </w:r>
          </w:p>
          <w:p w:rsidR="00361632" w:rsidRPr="00361632" w:rsidRDefault="00361632" w:rsidP="003616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61632">
              <w:rPr>
                <w:rFonts w:ascii="Arial" w:hAnsi="Arial" w:cs="Arial"/>
                <w:sz w:val="20"/>
                <w:szCs w:val="20"/>
              </w:rPr>
              <w:t xml:space="preserve">nebezpečné, </w:t>
            </w:r>
            <w:proofErr w:type="spellStart"/>
            <w:r w:rsidRPr="00361632">
              <w:rPr>
                <w:rFonts w:ascii="Arial" w:hAnsi="Arial" w:cs="Arial"/>
                <w:sz w:val="20"/>
                <w:szCs w:val="20"/>
              </w:rPr>
              <w:t>tzv.ostatné</w:t>
            </w:r>
            <w:proofErr w:type="spellEnd"/>
            <w:r w:rsidRPr="00361632">
              <w:rPr>
                <w:rFonts w:ascii="Arial" w:hAnsi="Arial" w:cs="Arial"/>
                <w:sz w:val="20"/>
                <w:szCs w:val="20"/>
              </w:rPr>
              <w:t xml:space="preserve"> (O).</w:t>
            </w:r>
          </w:p>
          <w:p w:rsidR="00457425" w:rsidRDefault="00361632" w:rsidP="003616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61632">
              <w:rPr>
                <w:rFonts w:ascii="Arial" w:hAnsi="Arial" w:cs="Arial"/>
                <w:sz w:val="20"/>
                <w:szCs w:val="20"/>
              </w:rPr>
              <w:t>16 03 06 iné organické odpady než uvedené v 16 03 05</w:t>
            </w:r>
          </w:p>
          <w:p w:rsidR="00361632" w:rsidRPr="00361632" w:rsidRDefault="00361632" w:rsidP="003616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61632">
              <w:rPr>
                <w:rFonts w:ascii="Arial" w:hAnsi="Arial" w:cs="Arial"/>
                <w:sz w:val="20"/>
                <w:szCs w:val="20"/>
              </w:rPr>
              <w:t>15 01 02 obaly z plastov</w:t>
            </w:r>
          </w:p>
          <w:p w:rsidR="00361632" w:rsidRPr="00361632" w:rsidRDefault="00361632" w:rsidP="003616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61632">
              <w:rPr>
                <w:rFonts w:ascii="Arial" w:hAnsi="Arial" w:cs="Arial"/>
                <w:sz w:val="20"/>
                <w:szCs w:val="20"/>
              </w:rPr>
              <w:t>15 01 04 kovové obaly</w:t>
            </w:r>
          </w:p>
          <w:p w:rsidR="00361632" w:rsidRPr="00361632" w:rsidRDefault="00361632" w:rsidP="003616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6163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361632" w:rsidRPr="007F0B8C" w:rsidRDefault="00361632" w:rsidP="003616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61632">
              <w:rPr>
                <w:rFonts w:ascii="Arial" w:hAnsi="Arial" w:cs="Arial"/>
                <w:sz w:val="20"/>
                <w:szCs w:val="20"/>
              </w:rPr>
              <w:t>Odporúčanie: Likvidujte v súlade so zákonom o odpadoch ako nie nebezpečný (O) odpad.</w:t>
            </w:r>
          </w:p>
        </w:tc>
      </w:tr>
      <w:tr w:rsidR="00DD79BD" w:rsidRPr="007F0B8C" w:rsidTr="00736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2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ADR/RID/ADN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8E4DD7" w:rsidRPr="007F0B8C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7F0B8C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7F0B8C" w:rsidRDefault="006C6C3C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nebola</w:t>
            </w:r>
          </w:p>
          <w:p w:rsidR="008E4DD7" w:rsidRPr="007F0B8C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</w:t>
            </w:r>
            <w:r w:rsidRPr="007F0B8C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ozname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LD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7F0B8C">
              <w:rPr>
                <w:rFonts w:ascii="Arial" w:hAnsi="Arial" w:cs="Arial"/>
                <w:sz w:val="20"/>
                <w:szCs w:val="20"/>
              </w:rPr>
              <w:t>: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060AD8" w:rsidRDefault="006C6C3C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sú</w:t>
            </w:r>
          </w:p>
          <w:p w:rsidR="006C6C3C" w:rsidRPr="007F0B8C" w:rsidRDefault="006C6C3C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Výrobca a dovozca nezodpovedá za správnosť použitia a dodržiavania predpísaných postupov pri používaní výrobku.</w:t>
            </w: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Karta bezpečnostných údajov obsahuje údaje potrebné pre zaistenie bezpečnosti a ochrany zdravia pri práci a ochrany životného prostredia. Uvedené údaje zodpovedajú stavu vedomostí a skúseností a sú v súlade s platnými právnymi predpismi. Nezbavujú užívateľa výrobku dodržovať ďalšie platné zákony a nariadenia.</w:t>
            </w: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 xml:space="preserve">Účel karty bezpečnostných údajov: </w:t>
            </w:r>
          </w:p>
          <w:p w:rsidR="00D1286E" w:rsidRPr="007F0B8C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Cieľom karty bezpečnostných údajov je umožniť užívateľom prijať potrebné opatrenia súvisiace s ochranou zdravia a bezpečnosťou na pracovisku a s ochranou životného prostredia.</w:t>
            </w:r>
          </w:p>
        </w:tc>
      </w:tr>
      <w:bookmarkEnd w:id="0"/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7F0B8C" w:rsidRDefault="00DD79BD">
      <w:pPr>
        <w:rPr>
          <w:rFonts w:ascii="Arial" w:hAnsi="Arial" w:cs="Arial"/>
          <w:sz w:val="20"/>
          <w:szCs w:val="20"/>
        </w:rPr>
      </w:pPr>
    </w:p>
    <w:sectPr w:rsidR="00DD79BD" w:rsidRPr="007F0B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5A" w:rsidRDefault="00F32A5A" w:rsidP="00DD79BD">
      <w:pPr>
        <w:spacing w:after="0" w:line="240" w:lineRule="auto"/>
      </w:pPr>
      <w:r>
        <w:separator/>
      </w:r>
    </w:p>
  </w:endnote>
  <w:endnote w:type="continuationSeparator" w:id="0">
    <w:p w:rsidR="00F32A5A" w:rsidRDefault="00F32A5A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8B" w:rsidRPr="00DD79BD" w:rsidRDefault="0002198B" w:rsidP="00DD79BD">
    <w:pPr>
      <w:pStyle w:val="Pta"/>
      <w:rPr>
        <w:rFonts w:ascii="Arial" w:hAnsi="Arial" w:cs="Arial"/>
        <w:sz w:val="20"/>
      </w:rPr>
    </w:pPr>
    <w:proofErr w:type="spellStart"/>
    <w:r w:rsidRPr="00CB2551"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 </w:t>
    </w:r>
    <w:r w:rsidRPr="00441CBF">
      <w:rPr>
        <w:rFonts w:ascii="Arial" w:hAnsi="Arial" w:cs="Arial"/>
        <w:sz w:val="20"/>
        <w:szCs w:val="20"/>
      </w:rPr>
      <w:t>HYDROIZOLÁCIA 2K - kvapalná zložka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F65F45"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F65F45"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5A" w:rsidRDefault="00F32A5A" w:rsidP="00DD79BD">
      <w:pPr>
        <w:spacing w:after="0" w:line="240" w:lineRule="auto"/>
      </w:pPr>
      <w:r>
        <w:separator/>
      </w:r>
    </w:p>
  </w:footnote>
  <w:footnote w:type="continuationSeparator" w:id="0">
    <w:p w:rsidR="00F32A5A" w:rsidRDefault="00F32A5A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8B" w:rsidRDefault="0002198B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02198B" w:rsidTr="00352853">
      <w:tc>
        <w:tcPr>
          <w:tcW w:w="9100" w:type="dxa"/>
          <w:gridSpan w:val="5"/>
          <w:hideMark/>
        </w:tcPr>
        <w:p w:rsidR="0002198B" w:rsidRDefault="0002198B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2198B" w:rsidRDefault="0002198B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02198B" w:rsidRDefault="0002198B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02198B" w:rsidRDefault="0002198B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02198B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198B" w:rsidRPr="007C0790" w:rsidRDefault="0002198B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CB2551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441CBF">
            <w:rPr>
              <w:rFonts w:ascii="Arial" w:hAnsi="Arial" w:cs="Arial"/>
              <w:b/>
              <w:sz w:val="20"/>
              <w:szCs w:val="20"/>
            </w:rPr>
            <w:t xml:space="preserve">  HYDROIZOLÁCIA 2K - kvapalná zložka</w:t>
          </w:r>
        </w:p>
      </w:tc>
    </w:tr>
    <w:tr w:rsidR="0002198B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2198B" w:rsidRPr="004C5630" w:rsidRDefault="0002198B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2198B" w:rsidRPr="004C5630" w:rsidRDefault="00F65F45" w:rsidP="0045334B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2198B" w:rsidRPr="004C5630" w:rsidRDefault="0002198B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2198B" w:rsidRPr="004C5630" w:rsidRDefault="0002198B" w:rsidP="00E73A25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02198B" w:rsidRPr="00352853" w:rsidRDefault="0002198B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600EB"/>
    <w:multiLevelType w:val="hybridMultilevel"/>
    <w:tmpl w:val="4E4A047A"/>
    <w:lvl w:ilvl="0" w:tplc="F000DD0A">
      <w:start w:val="8"/>
      <w:numFmt w:val="bullet"/>
      <w:lvlText w:val=""/>
      <w:lvlJc w:val="left"/>
      <w:pPr>
        <w:ind w:left="450" w:hanging="360"/>
      </w:pPr>
      <w:rPr>
        <w:rFonts w:ascii="Wingdings" w:eastAsiaTheme="minorHAns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2E4"/>
    <w:rsid w:val="00020E46"/>
    <w:rsid w:val="0002198B"/>
    <w:rsid w:val="000350C9"/>
    <w:rsid w:val="000477F4"/>
    <w:rsid w:val="00055DC3"/>
    <w:rsid w:val="00060AD8"/>
    <w:rsid w:val="000772E8"/>
    <w:rsid w:val="0008489A"/>
    <w:rsid w:val="000858AB"/>
    <w:rsid w:val="000A236A"/>
    <w:rsid w:val="000B147F"/>
    <w:rsid w:val="000C65FD"/>
    <w:rsid w:val="000C72C6"/>
    <w:rsid w:val="000C7D17"/>
    <w:rsid w:val="000D69B6"/>
    <w:rsid w:val="000E2E6E"/>
    <w:rsid w:val="000F5A44"/>
    <w:rsid w:val="00113F81"/>
    <w:rsid w:val="0013241E"/>
    <w:rsid w:val="00136DE3"/>
    <w:rsid w:val="0016598E"/>
    <w:rsid w:val="00166890"/>
    <w:rsid w:val="001871D3"/>
    <w:rsid w:val="001A3846"/>
    <w:rsid w:val="001B6432"/>
    <w:rsid w:val="001E6994"/>
    <w:rsid w:val="001F0C55"/>
    <w:rsid w:val="00204919"/>
    <w:rsid w:val="00211B17"/>
    <w:rsid w:val="002133D0"/>
    <w:rsid w:val="00221579"/>
    <w:rsid w:val="0026190B"/>
    <w:rsid w:val="0027376C"/>
    <w:rsid w:val="002824D6"/>
    <w:rsid w:val="002E33BF"/>
    <w:rsid w:val="002F777A"/>
    <w:rsid w:val="00310718"/>
    <w:rsid w:val="003121D6"/>
    <w:rsid w:val="0031583E"/>
    <w:rsid w:val="0034417B"/>
    <w:rsid w:val="00351F4E"/>
    <w:rsid w:val="00352853"/>
    <w:rsid w:val="00361632"/>
    <w:rsid w:val="00363D60"/>
    <w:rsid w:val="003671DA"/>
    <w:rsid w:val="00376BD6"/>
    <w:rsid w:val="0038199A"/>
    <w:rsid w:val="00391F64"/>
    <w:rsid w:val="003A10A3"/>
    <w:rsid w:val="003A3FED"/>
    <w:rsid w:val="003A405E"/>
    <w:rsid w:val="003A4C23"/>
    <w:rsid w:val="003E474E"/>
    <w:rsid w:val="003F0969"/>
    <w:rsid w:val="004068A8"/>
    <w:rsid w:val="004073CA"/>
    <w:rsid w:val="00416AA8"/>
    <w:rsid w:val="004205EA"/>
    <w:rsid w:val="00441CBF"/>
    <w:rsid w:val="0044767E"/>
    <w:rsid w:val="0045334B"/>
    <w:rsid w:val="00453EDA"/>
    <w:rsid w:val="00457425"/>
    <w:rsid w:val="00492B67"/>
    <w:rsid w:val="004B1F43"/>
    <w:rsid w:val="004C4623"/>
    <w:rsid w:val="004C5630"/>
    <w:rsid w:val="004D6A3F"/>
    <w:rsid w:val="004E1A97"/>
    <w:rsid w:val="005373F0"/>
    <w:rsid w:val="00544749"/>
    <w:rsid w:val="00553564"/>
    <w:rsid w:val="00554CBB"/>
    <w:rsid w:val="005555FA"/>
    <w:rsid w:val="00555621"/>
    <w:rsid w:val="00561C39"/>
    <w:rsid w:val="00564EFD"/>
    <w:rsid w:val="00577862"/>
    <w:rsid w:val="005C559C"/>
    <w:rsid w:val="005D16EF"/>
    <w:rsid w:val="005D3712"/>
    <w:rsid w:val="005E68C9"/>
    <w:rsid w:val="005F115F"/>
    <w:rsid w:val="00602050"/>
    <w:rsid w:val="006223C7"/>
    <w:rsid w:val="00624F76"/>
    <w:rsid w:val="00656C5E"/>
    <w:rsid w:val="006638A5"/>
    <w:rsid w:val="00667478"/>
    <w:rsid w:val="00667996"/>
    <w:rsid w:val="0069123C"/>
    <w:rsid w:val="006B24EF"/>
    <w:rsid w:val="006B681D"/>
    <w:rsid w:val="006B704F"/>
    <w:rsid w:val="006C6C3C"/>
    <w:rsid w:val="006C7CDB"/>
    <w:rsid w:val="006D7956"/>
    <w:rsid w:val="006E2BD2"/>
    <w:rsid w:val="00702A05"/>
    <w:rsid w:val="0072268F"/>
    <w:rsid w:val="00727DC9"/>
    <w:rsid w:val="00736911"/>
    <w:rsid w:val="00755935"/>
    <w:rsid w:val="00763E56"/>
    <w:rsid w:val="00771C1F"/>
    <w:rsid w:val="00772F65"/>
    <w:rsid w:val="007C0790"/>
    <w:rsid w:val="007E5E9D"/>
    <w:rsid w:val="007F0B8C"/>
    <w:rsid w:val="007F7839"/>
    <w:rsid w:val="0080446E"/>
    <w:rsid w:val="008378A2"/>
    <w:rsid w:val="00846B73"/>
    <w:rsid w:val="00865021"/>
    <w:rsid w:val="008B2A91"/>
    <w:rsid w:val="008B2C14"/>
    <w:rsid w:val="008C20E0"/>
    <w:rsid w:val="008C56BE"/>
    <w:rsid w:val="008D1609"/>
    <w:rsid w:val="008E4DD7"/>
    <w:rsid w:val="008F3027"/>
    <w:rsid w:val="00913CBA"/>
    <w:rsid w:val="009533B2"/>
    <w:rsid w:val="009734FB"/>
    <w:rsid w:val="0098463D"/>
    <w:rsid w:val="009E2B14"/>
    <w:rsid w:val="00A450D3"/>
    <w:rsid w:val="00A749DC"/>
    <w:rsid w:val="00AA0CDD"/>
    <w:rsid w:val="00AA266B"/>
    <w:rsid w:val="00AB0E8B"/>
    <w:rsid w:val="00AD44F3"/>
    <w:rsid w:val="00AF4EC0"/>
    <w:rsid w:val="00AF5CEA"/>
    <w:rsid w:val="00AF72A9"/>
    <w:rsid w:val="00B06E2F"/>
    <w:rsid w:val="00B07E5D"/>
    <w:rsid w:val="00B16A32"/>
    <w:rsid w:val="00B20145"/>
    <w:rsid w:val="00B22D9F"/>
    <w:rsid w:val="00B44814"/>
    <w:rsid w:val="00B563DE"/>
    <w:rsid w:val="00B763A8"/>
    <w:rsid w:val="00B86951"/>
    <w:rsid w:val="00BA634B"/>
    <w:rsid w:val="00BC65AC"/>
    <w:rsid w:val="00BD7C1F"/>
    <w:rsid w:val="00C00B4E"/>
    <w:rsid w:val="00C103A4"/>
    <w:rsid w:val="00C267D9"/>
    <w:rsid w:val="00C47E03"/>
    <w:rsid w:val="00C7481F"/>
    <w:rsid w:val="00C7544E"/>
    <w:rsid w:val="00C815A7"/>
    <w:rsid w:val="00C82EF3"/>
    <w:rsid w:val="00C97141"/>
    <w:rsid w:val="00CB1FDD"/>
    <w:rsid w:val="00CB2551"/>
    <w:rsid w:val="00CD1D0A"/>
    <w:rsid w:val="00CD6DCB"/>
    <w:rsid w:val="00CE0639"/>
    <w:rsid w:val="00D1147A"/>
    <w:rsid w:val="00D116BE"/>
    <w:rsid w:val="00D1286E"/>
    <w:rsid w:val="00D20128"/>
    <w:rsid w:val="00D20FCC"/>
    <w:rsid w:val="00D43DF3"/>
    <w:rsid w:val="00D44F88"/>
    <w:rsid w:val="00D6545B"/>
    <w:rsid w:val="00D77466"/>
    <w:rsid w:val="00DB08E0"/>
    <w:rsid w:val="00DC316D"/>
    <w:rsid w:val="00DD79BD"/>
    <w:rsid w:val="00DE1247"/>
    <w:rsid w:val="00DF39D7"/>
    <w:rsid w:val="00E05DF0"/>
    <w:rsid w:val="00E1380A"/>
    <w:rsid w:val="00E23559"/>
    <w:rsid w:val="00E276FA"/>
    <w:rsid w:val="00E41A8D"/>
    <w:rsid w:val="00E73A25"/>
    <w:rsid w:val="00E940DC"/>
    <w:rsid w:val="00EB788D"/>
    <w:rsid w:val="00EC7B5B"/>
    <w:rsid w:val="00EC7CD7"/>
    <w:rsid w:val="00ED0A4A"/>
    <w:rsid w:val="00EE758A"/>
    <w:rsid w:val="00EF6E6A"/>
    <w:rsid w:val="00EF6F1E"/>
    <w:rsid w:val="00F32A5A"/>
    <w:rsid w:val="00F40284"/>
    <w:rsid w:val="00F432DC"/>
    <w:rsid w:val="00F537CC"/>
    <w:rsid w:val="00F65F45"/>
    <w:rsid w:val="00F72AC1"/>
    <w:rsid w:val="00F73132"/>
    <w:rsid w:val="00FC7874"/>
    <w:rsid w:val="00FD1B74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C9F7-1086-482E-9801-E55AF4BF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2021-11-10T09:34:00Z</dcterms:created>
  <dcterms:modified xsi:type="dcterms:W3CDTF">2022-12-17T13:24:00Z</dcterms:modified>
</cp:coreProperties>
</file>