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6A57CE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342810" w:rsidTr="00DD79BD">
        <w:tc>
          <w:tcPr>
            <w:tcW w:w="9072" w:type="dxa"/>
            <w:gridSpan w:val="3"/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070259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CYKLON Hĺbková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penetrácia</w:t>
            </w:r>
            <w:proofErr w:type="spellEnd"/>
          </w:p>
        </w:tc>
      </w:tr>
      <w:tr w:rsidR="00DB08E0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4281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UFI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42810" w:rsidRDefault="003A3FE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B08E0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4281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42810" w:rsidRDefault="009D37F9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D37F9">
              <w:rPr>
                <w:rFonts w:ascii="Arial" w:hAnsi="Arial" w:cs="Arial"/>
                <w:sz w:val="20"/>
                <w:szCs w:val="20"/>
              </w:rPr>
              <w:t>5164401, 5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B08E0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9072" w:type="dxa"/>
            <w:gridSpan w:val="2"/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 w:rsidRPr="00342810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394B6F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  <w:bookmarkEnd w:id="0"/>
    </w:tbl>
    <w:p w:rsidR="00DD79BD" w:rsidRPr="00342810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Limbová 5 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342810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Ž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>iadne</w:t>
            </w:r>
          </w:p>
        </w:tc>
      </w:tr>
      <w:tr w:rsidR="00342810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10" w:rsidRPr="00342810" w:rsidRDefault="0034281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810" w:rsidRPr="00342810" w:rsidRDefault="0034281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P102 Uchovávajte mimo dosahu detí.</w:t>
            </w:r>
          </w:p>
        </w:tc>
      </w:tr>
      <w:tr w:rsidR="0080446E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342810" w:rsidRDefault="0080446E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46E" w:rsidRPr="00342810" w:rsidRDefault="0034281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EUH 208 Obsahuje a 2-metyl-4-izotiazolín-3-ón [ES č. 220-239-6] (3:1). Môže vyvolať alergickú reakciu.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Zmes neobsahuje látky, ktoré spĺňajú kritériá pre látky PBT alebo vPvB v súlade s prílohou XIII, nariadenie (ES) č. 1907/2006 (REACH) v platnom znení.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6A57CE" w:rsidRPr="00342810" w:rsidRDefault="006A57CE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3: Zloženie/informácie o zložkách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3.1. Látky</w:t>
            </w:r>
            <w:r w:rsidR="005D3712" w:rsidRPr="00342810">
              <w:rPr>
                <w:rFonts w:ascii="Arial" w:hAnsi="Arial" w:cs="Arial"/>
                <w:sz w:val="20"/>
                <w:szCs w:val="20"/>
              </w:rPr>
              <w:t>: netýka sa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auto"/>
          </w:tcPr>
          <w:p w:rsidR="00342810" w:rsidRPr="00342810" w:rsidRDefault="00DD79BD" w:rsidP="008044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3.2. Zmesi</w:t>
            </w:r>
            <w:r w:rsidR="0080446E" w:rsidRPr="0034281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D79BD" w:rsidRPr="00342810" w:rsidRDefault="00342810" w:rsidP="0034281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Zmes neobsahuje nebezpečné látky a látky so stanovenými najvyššími prípustnými koncentráciami v pracovnom ovzduší ,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9072" w:type="dxa"/>
            <w:gridSpan w:val="2"/>
            <w:shd w:val="clear" w:color="auto" w:fill="auto"/>
          </w:tcPr>
          <w:p w:rsidR="00DD79BD" w:rsidRPr="00342810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8378A2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34281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V prípade akýchkoľvek pochybností konzultujte s lekárom. Ukážte túto kartu bezpečnostných údajov. </w:t>
            </w:r>
            <w:r w:rsidR="008378A2" w:rsidRPr="00342810">
              <w:rPr>
                <w:rFonts w:ascii="Arial" w:hAnsi="Arial" w:cs="Arial"/>
                <w:sz w:val="20"/>
                <w:szCs w:val="20"/>
              </w:rPr>
              <w:t xml:space="preserve">Dbajte na vlastnú bezpečnosť. 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Ihneď prerušte expozíciu, dopravte zasiahnutú osobu na čerstvý vzduch.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8378A2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Zoblečte znečistený odev. 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 xml:space="preserve">Umyť vodou a mydlom. 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342810">
              <w:rPr>
                <w:rFonts w:ascii="Arial" w:hAnsi="Arial" w:cs="Arial"/>
                <w:sz w:val="20"/>
                <w:szCs w:val="20"/>
              </w:rPr>
              <w:t> </w:t>
            </w:r>
            <w:r w:rsidRPr="00342810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Vypláchnite ústa čistou vodou. V prípade ťažkostí vyhľadajte lekára. </w:t>
            </w:r>
          </w:p>
        </w:tc>
      </w:tr>
      <w:tr w:rsidR="00DD79BD" w:rsidRPr="00342810" w:rsidTr="00DD79BD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342810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Pri vdýchnutí: Neočakávajú sa. </w:t>
            </w:r>
          </w:p>
          <w:p w:rsidR="002133D0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Pri kontakte s pokožkou: Neočakávajú sa. </w:t>
            </w:r>
          </w:p>
          <w:p w:rsidR="002133D0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Po zasiahnutí očí: Neočakávajú sa. </w:t>
            </w:r>
          </w:p>
          <w:p w:rsidR="000477F4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Po požití: Neočakávajú sa. </w:t>
            </w:r>
          </w:p>
        </w:tc>
      </w:tr>
      <w:tr w:rsidR="000477F4" w:rsidRPr="00342810" w:rsidTr="00AA266B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34281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342810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6A57CE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A57C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342810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Hasiace prostriedky prispôsobte okoliu požiaru. 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342810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Postupujte podľa pokynov, obsiahnutých v oddieloch 7 a 8.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Používajte osobné ochranné pracovné prostriedky podľa oddielu 8. Dbajte na platné právne predpisy o bezpečnosti a ochrane zdravia.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2133D0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DD79BD" w:rsidRPr="00342810" w:rsidRDefault="002133D0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Obsah 310 ml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342810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342810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342810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Ochrana dýchacích orgánov</w:t>
            </w:r>
            <w:r w:rsidR="00847431" w:rsidRPr="00342810">
              <w:rPr>
                <w:rFonts w:ascii="Arial" w:hAnsi="Arial" w:cs="Arial"/>
                <w:sz w:val="20"/>
                <w:szCs w:val="20"/>
              </w:rPr>
              <w:t xml:space="preserve"> Nie je nutná.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847431" w:rsidRPr="00342810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DD79BD" w:rsidRPr="00342810" w:rsidRDefault="00DD79BD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Ochrana rúk: </w:t>
            </w:r>
            <w:r w:rsidR="00CE0639" w:rsidRPr="00342810">
              <w:rPr>
                <w:rFonts w:ascii="Arial" w:hAnsi="Arial" w:cs="Arial"/>
                <w:sz w:val="20"/>
                <w:szCs w:val="20"/>
              </w:rPr>
              <w:t xml:space="preserve">Pri dlhodobom alebo opakovanom kontakte používajte ochranné rukavice. 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2133D0" w:rsidRPr="00342810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2133D0" w:rsidRPr="00342810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342810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kvapalné pri 20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rôzne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lastRenderedPageBreak/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847431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342810" w:rsidP="0034281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32 pri 25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342810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431" w:rsidRPr="00342810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431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342810" w:rsidRDefault="00342810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Max. obsah VOC vo výrobku v stave pripravenom na použitie: 0,01515 %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>ie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>sú známe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Pri normálnom spôsobe použitia je produkt stabilný, k rozkladu nedochádza. Chráňte pred plameňmi, iskrami, prehriatím a pred mrazom.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9072" w:type="dxa"/>
            <w:gridSpan w:val="2"/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342810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342810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F537CC" w:rsidRPr="00342810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342810" w:rsidRDefault="00394B6F" w:rsidP="00394B6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Údaje pre zmes nie sú k dispozícii.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12.2. Perzistencia a 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Údaj nie je k dispozícii.</w:t>
            </w:r>
          </w:p>
        </w:tc>
      </w:tr>
      <w:tr w:rsidR="00453EDA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342810">
              <w:rPr>
                <w:rFonts w:ascii="Arial" w:hAnsi="Arial" w:cs="Arial"/>
                <w:sz w:val="20"/>
                <w:szCs w:val="20"/>
              </w:rPr>
              <w:t> </w:t>
            </w:r>
            <w:r w:rsidRPr="00342810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394B6F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7F0B8C" w:rsidRDefault="00394B6F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4B6F" w:rsidRPr="00A7318E" w:rsidRDefault="00394B6F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342810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394B6F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  <w:r w:rsidR="00DD79BD" w:rsidRPr="00342810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342810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342810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342810" w:rsidRPr="00342810" w:rsidRDefault="00342810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16 03 03 anorganické odpady obsahujúce nebezpečné látky * 17 09 04 zmiešané odpady zo stavieb a demolácií iné ako uvedené v 17 09 01, 17 09 02 a 17 09 03 </w:t>
            </w:r>
          </w:p>
          <w:p w:rsidR="00342810" w:rsidRPr="00342810" w:rsidRDefault="00342810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Kód druhu odpadu pre obal: </w:t>
            </w:r>
          </w:p>
          <w:p w:rsidR="00DD79BD" w:rsidRPr="00342810" w:rsidRDefault="00342810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15 01 02 obaly z plastov (*) - nebezpečný odpad podľa smernice 2008/98/ES o nebezpečných odpadoch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nie je nebezpečný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342810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342810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FFFF00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auto"/>
          </w:tcPr>
          <w:p w:rsidR="00035504" w:rsidRDefault="00035504" w:rsidP="000355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I: Prispôsobenie sa novej legislatíve: odd. 1, 3, 9, 11, 16</w:t>
            </w:r>
          </w:p>
          <w:p w:rsidR="00035504" w:rsidRDefault="00035504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EC</w:t>
            </w:r>
            <w:r w:rsidRPr="0034281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lastRenderedPageBreak/>
              <w:t xml:space="preserve">EINECS Európsky zoznam existujúcich obchodovaných chemických látok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342810">
              <w:rPr>
                <w:rFonts w:ascii="Arial" w:hAnsi="Arial" w:cs="Arial"/>
                <w:sz w:val="20"/>
                <w:szCs w:val="20"/>
              </w:rPr>
              <w:t>o</w:t>
            </w:r>
            <w:r w:rsidRPr="00342810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342810">
              <w:rPr>
                <w:rFonts w:ascii="Arial" w:hAnsi="Arial" w:cs="Arial"/>
                <w:sz w:val="20"/>
                <w:szCs w:val="20"/>
              </w:rPr>
              <w:t>ozname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IC</w:t>
            </w:r>
            <w:r w:rsidRPr="0034281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LC</w:t>
            </w:r>
            <w:r w:rsidRPr="0034281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LD</w:t>
            </w:r>
            <w:r w:rsidRPr="00342810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34281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342810">
              <w:rPr>
                <w:rFonts w:ascii="Arial" w:hAnsi="Arial" w:cs="Arial"/>
                <w:sz w:val="20"/>
                <w:szCs w:val="20"/>
              </w:rPr>
              <w:t>: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342810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342810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342810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342810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34281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342810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34281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342810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342810">
              <w:rPr>
                <w:rFonts w:ascii="Arial" w:hAnsi="Arial" w:cs="Arial"/>
                <w:sz w:val="20"/>
                <w:szCs w:val="20"/>
              </w:rPr>
              <w:t>.</w:t>
            </w:r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34281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342810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47431" w:rsidRPr="00342810" w:rsidRDefault="00342810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E05DF0" w:rsidRPr="00342810" w:rsidRDefault="00847431" w:rsidP="008474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342810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lastRenderedPageBreak/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342810" w:rsidTr="00DD79BD">
        <w:tc>
          <w:tcPr>
            <w:tcW w:w="9072" w:type="dxa"/>
            <w:shd w:val="clear" w:color="auto" w:fill="auto"/>
          </w:tcPr>
          <w:p w:rsidR="00DD79BD" w:rsidRPr="00342810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42810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342810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342810" w:rsidRDefault="00DD79BD">
      <w:pPr>
        <w:rPr>
          <w:rFonts w:ascii="Arial" w:hAnsi="Arial" w:cs="Arial"/>
          <w:sz w:val="20"/>
          <w:szCs w:val="20"/>
        </w:rPr>
      </w:pPr>
    </w:p>
    <w:sectPr w:rsidR="00DD79BD" w:rsidRPr="0034281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0E" w:rsidRDefault="00576C0E" w:rsidP="00DD79BD">
      <w:pPr>
        <w:spacing w:after="0" w:line="240" w:lineRule="auto"/>
      </w:pPr>
      <w:r>
        <w:separator/>
      </w:r>
    </w:p>
  </w:endnote>
  <w:endnote w:type="continuationSeparator" w:id="0">
    <w:p w:rsidR="00576C0E" w:rsidRDefault="00576C0E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66B" w:rsidRPr="00DD79BD" w:rsidRDefault="00AA266B" w:rsidP="00DD79BD">
    <w:pPr>
      <w:pStyle w:val="Pta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</w:t>
    </w:r>
    <w:r w:rsidR="00070259">
      <w:t xml:space="preserve">CYKLON Hĺbková </w:t>
    </w:r>
    <w:proofErr w:type="spellStart"/>
    <w:r w:rsidR="00070259">
      <w:t>penetrácia</w:t>
    </w:r>
    <w:proofErr w:type="spellEnd"/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394B6F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394B6F">
      <w:rPr>
        <w:rFonts w:ascii="Arial" w:hAnsi="Arial" w:cs="Arial"/>
        <w:noProof/>
        <w:sz w:val="20"/>
      </w:rPr>
      <w:t>8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0E" w:rsidRDefault="00576C0E" w:rsidP="00DD79BD">
      <w:pPr>
        <w:spacing w:after="0" w:line="240" w:lineRule="auto"/>
      </w:pPr>
      <w:r>
        <w:separator/>
      </w:r>
    </w:p>
  </w:footnote>
  <w:footnote w:type="continuationSeparator" w:id="0">
    <w:p w:rsidR="00576C0E" w:rsidRDefault="00576C0E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11" w:rsidRDefault="00394B6F" w:rsidP="009F3211">
    <w:pPr>
      <w:pStyle w:val="Hlavika"/>
    </w:pPr>
    <w:r>
      <w:tab/>
    </w:r>
    <w:r>
      <w:tab/>
    </w: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"/>
      <w:gridCol w:w="2253"/>
      <w:gridCol w:w="2268"/>
      <w:gridCol w:w="2268"/>
      <w:gridCol w:w="2268"/>
      <w:gridCol w:w="18"/>
      <w:gridCol w:w="10"/>
    </w:tblGrid>
    <w:tr w:rsidR="002825EC" w:rsidTr="002825EC">
      <w:tc>
        <w:tcPr>
          <w:tcW w:w="9100" w:type="dxa"/>
          <w:gridSpan w:val="7"/>
          <w:hideMark/>
        </w:tcPr>
        <w:p w:rsidR="002825EC" w:rsidRDefault="002825EC" w:rsidP="002825E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60288" behindDoc="0" locked="0" layoutInCell="1" allowOverlap="1" wp14:anchorId="5BBA46C8" wp14:editId="143A5448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825EC" w:rsidRDefault="002825EC" w:rsidP="002825E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2825EC" w:rsidRDefault="002825EC" w:rsidP="002825E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2825EC" w:rsidRDefault="002825EC" w:rsidP="002825EC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9F3211" w:rsidTr="002825EC">
      <w:trPr>
        <w:gridBefore w:val="1"/>
        <w:gridAfter w:val="1"/>
        <w:wBefore w:w="15" w:type="dxa"/>
        <w:wAfter w:w="10" w:type="dxa"/>
      </w:trPr>
      <w:tc>
        <w:tcPr>
          <w:tcW w:w="907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F3211" w:rsidRPr="006A57CE" w:rsidRDefault="006A57CE" w:rsidP="009F3211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6A57CE">
            <w:rPr>
              <w:rFonts w:ascii="Arial" w:hAnsi="Arial" w:cs="Arial"/>
              <w:b/>
              <w:sz w:val="20"/>
              <w:szCs w:val="20"/>
            </w:rPr>
            <w:t xml:space="preserve">CYKLON Hĺbková </w:t>
          </w:r>
          <w:proofErr w:type="spellStart"/>
          <w:r w:rsidRPr="006A57CE">
            <w:rPr>
              <w:rFonts w:ascii="Arial" w:hAnsi="Arial" w:cs="Arial"/>
              <w:b/>
              <w:sz w:val="20"/>
              <w:szCs w:val="20"/>
            </w:rPr>
            <w:t>penetrácia</w:t>
          </w:r>
          <w:proofErr w:type="spellEnd"/>
        </w:p>
      </w:tc>
    </w:tr>
    <w:tr w:rsidR="008F0587" w:rsidRPr="00342810" w:rsidTr="002825EC">
      <w:tblPrEx>
        <w:tblLook w:val="0000" w:firstRow="0" w:lastRow="0" w:firstColumn="0" w:lastColumn="0" w:noHBand="0" w:noVBand="0"/>
      </w:tblPrEx>
      <w:trPr>
        <w:gridAfter w:val="2"/>
        <w:wAfter w:w="28" w:type="dxa"/>
      </w:trPr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0587" w:rsidRPr="00342810" w:rsidRDefault="008F0587" w:rsidP="008F058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34281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0587" w:rsidRPr="00342810" w:rsidRDefault="00394B6F" w:rsidP="008F0587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0587" w:rsidRPr="00342810" w:rsidRDefault="008F0587" w:rsidP="008F058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34281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F0587" w:rsidRPr="00342810" w:rsidRDefault="008F0587" w:rsidP="008F0587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</w:tr>
  </w:tbl>
  <w:p w:rsidR="009F3211" w:rsidRDefault="009F321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20E46"/>
    <w:rsid w:val="00035504"/>
    <w:rsid w:val="000477F4"/>
    <w:rsid w:val="00070259"/>
    <w:rsid w:val="000C7D17"/>
    <w:rsid w:val="00122113"/>
    <w:rsid w:val="00123791"/>
    <w:rsid w:val="001852A9"/>
    <w:rsid w:val="00200C1A"/>
    <w:rsid w:val="002133D0"/>
    <w:rsid w:val="00214456"/>
    <w:rsid w:val="002825EC"/>
    <w:rsid w:val="002B33AF"/>
    <w:rsid w:val="002D2D24"/>
    <w:rsid w:val="00342810"/>
    <w:rsid w:val="00363D60"/>
    <w:rsid w:val="00394B6F"/>
    <w:rsid w:val="003A3FED"/>
    <w:rsid w:val="004130F2"/>
    <w:rsid w:val="00453EDA"/>
    <w:rsid w:val="0050690C"/>
    <w:rsid w:val="00576C0E"/>
    <w:rsid w:val="005D3712"/>
    <w:rsid w:val="00624F76"/>
    <w:rsid w:val="006A57CE"/>
    <w:rsid w:val="007F7839"/>
    <w:rsid w:val="0080446E"/>
    <w:rsid w:val="008378A2"/>
    <w:rsid w:val="00847431"/>
    <w:rsid w:val="008F0587"/>
    <w:rsid w:val="00971391"/>
    <w:rsid w:val="009D37F9"/>
    <w:rsid w:val="009F05EB"/>
    <w:rsid w:val="009F3211"/>
    <w:rsid w:val="00AA266B"/>
    <w:rsid w:val="00BE59A3"/>
    <w:rsid w:val="00C64C8E"/>
    <w:rsid w:val="00C7481F"/>
    <w:rsid w:val="00C7544E"/>
    <w:rsid w:val="00CB3486"/>
    <w:rsid w:val="00CE0639"/>
    <w:rsid w:val="00D1286E"/>
    <w:rsid w:val="00D24FC8"/>
    <w:rsid w:val="00DB08E0"/>
    <w:rsid w:val="00DD79BD"/>
    <w:rsid w:val="00E05325"/>
    <w:rsid w:val="00E05DF0"/>
    <w:rsid w:val="00E940DC"/>
    <w:rsid w:val="00F5072C"/>
    <w:rsid w:val="00F5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6D60F8-45F1-418C-93B4-A645E881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E5EE2-5CD7-4991-B654-0B09C7AAA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2385</Words>
  <Characters>13596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13</cp:revision>
  <dcterms:created xsi:type="dcterms:W3CDTF">2021-06-02T07:27:00Z</dcterms:created>
  <dcterms:modified xsi:type="dcterms:W3CDTF">2022-12-17T13:18:00Z</dcterms:modified>
</cp:coreProperties>
</file>