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F0434" w14:textId="3CFEEE3A" w:rsidR="002B1655" w:rsidRDefault="00E01FF8" w:rsidP="00456441">
      <w:pPr>
        <w:tabs>
          <w:tab w:val="right" w:pos="8789"/>
        </w:tabs>
        <w:ind w:left="142"/>
        <w:rPr>
          <w:b/>
          <w:sz w:val="32"/>
          <w:szCs w:val="32"/>
        </w:rPr>
      </w:pPr>
      <w:r w:rsidRPr="00A82AB4">
        <w:rPr>
          <w:noProof/>
          <w:sz w:val="40"/>
          <w:lang w:val="cs-CZ" w:eastAsia="cs-CZ"/>
        </w:rPr>
        <mc:AlternateContent>
          <mc:Choice Requires="wps">
            <w:drawing>
              <wp:anchor distT="0" distB="0" distL="114300" distR="114300" simplePos="0" relativeHeight="251657728" behindDoc="1" locked="0" layoutInCell="1" allowOverlap="1" wp14:anchorId="1E2C483C" wp14:editId="164A2BAF">
                <wp:simplePos x="0" y="0"/>
                <wp:positionH relativeFrom="column">
                  <wp:posOffset>-46355</wp:posOffset>
                </wp:positionH>
                <wp:positionV relativeFrom="paragraph">
                  <wp:posOffset>-6251</wp:posOffset>
                </wp:positionV>
                <wp:extent cx="5751830" cy="525145"/>
                <wp:effectExtent l="0" t="0" r="0"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525145"/>
                        </a:xfrm>
                        <a:prstGeom prst="rect">
                          <a:avLst/>
                        </a:prstGeom>
                        <a:solidFill>
                          <a:srgbClr val="CFCDC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blurRad="63500" dist="29783" dir="3885598" algn="ctr" rotWithShape="0">
                                  <a:srgbClr val="823B0B">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35763" id="Rectangle 3" o:spid="_x0000_s1026" style="position:absolute;margin-left:-3.65pt;margin-top:-.5pt;width:452.9pt;height:4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" fillcolor="#cfcdcd" stroked="f" strokecolor="#f2f2f2" strokeweight="3pt">
                <v:shadow color="#823b0b" opacity=".5" offset="1pt,.74833mm"/>
              </v:rect>
            </w:pict>
          </mc:Fallback>
        </mc:AlternateContent>
      </w:r>
      <w:r w:rsidR="00F15373" w:rsidRPr="00A82AB4">
        <w:rPr>
          <w:sz w:val="40"/>
        </w:rPr>
        <w:t>Technic</w:t>
      </w:r>
      <w:r w:rsidR="00A82AB4" w:rsidRPr="00A82AB4">
        <w:rPr>
          <w:sz w:val="40"/>
        </w:rPr>
        <w:t>ký list</w:t>
      </w:r>
      <w:r w:rsidR="00357F95" w:rsidRPr="00A82AB4">
        <w:rPr>
          <w:sz w:val="40"/>
        </w:rPr>
        <w:t>:</w:t>
      </w:r>
      <w:r w:rsidR="00096E1A">
        <w:rPr>
          <w:sz w:val="40"/>
        </w:rPr>
        <w:tab/>
      </w:r>
      <w:r w:rsidR="00312FB7">
        <w:rPr>
          <w:b/>
          <w:sz w:val="32"/>
          <w:szCs w:val="32"/>
        </w:rPr>
        <w:t>CYKLON</w:t>
      </w:r>
      <w:r w:rsidR="002B1655">
        <w:rPr>
          <w:b/>
          <w:sz w:val="32"/>
          <w:szCs w:val="32"/>
        </w:rPr>
        <w:t xml:space="preserve"> Univerzálny </w:t>
      </w:r>
      <w:r w:rsidR="00312FB7">
        <w:rPr>
          <w:b/>
          <w:sz w:val="32"/>
          <w:szCs w:val="32"/>
        </w:rPr>
        <w:t xml:space="preserve">mazací </w:t>
      </w:r>
      <w:r w:rsidR="002B1655">
        <w:rPr>
          <w:b/>
          <w:sz w:val="32"/>
          <w:szCs w:val="32"/>
        </w:rPr>
        <w:t xml:space="preserve">olej </w:t>
      </w:r>
    </w:p>
    <w:p w14:paraId="34A20C6E" w14:textId="762A257A" w:rsidR="00357F95" w:rsidRPr="00A82AB4" w:rsidRDefault="00A82AB4" w:rsidP="00E84BD6">
      <w:pPr>
        <w:ind w:left="142"/>
      </w:pPr>
      <w:r w:rsidRPr="00A82AB4">
        <w:rPr>
          <w:sz w:val="20"/>
          <w:szCs w:val="20"/>
        </w:rPr>
        <w:t>Číslo tovaru</w:t>
      </w:r>
      <w:r w:rsidR="00336838" w:rsidRPr="00A82AB4">
        <w:rPr>
          <w:sz w:val="20"/>
          <w:szCs w:val="20"/>
        </w:rPr>
        <w:t>:</w:t>
      </w:r>
      <w:r w:rsidR="00F15373" w:rsidRPr="00A82AB4">
        <w:rPr>
          <w:sz w:val="20"/>
          <w:szCs w:val="20"/>
        </w:rPr>
        <w:t xml:space="preserve"> </w:t>
      </w:r>
      <w:r w:rsidR="00312FB7" w:rsidRPr="00312FB7">
        <w:rPr>
          <w:sz w:val="20"/>
          <w:szCs w:val="20"/>
        </w:rPr>
        <w:t>1902001</w:t>
      </w:r>
      <w:bookmarkStart w:id="0" w:name="_GoBack"/>
      <w:bookmarkEnd w:id="0"/>
    </w:p>
    <w:p w14:paraId="47C3B2D9" w14:textId="77777777" w:rsidR="00F15373" w:rsidRDefault="00F15373" w:rsidP="00F15373">
      <w:pPr>
        <w:pStyle w:val="Nadpis1"/>
        <w:rPr>
          <w:lang w:val="sk-SK"/>
        </w:rPr>
      </w:pPr>
    </w:p>
    <w:p w14:paraId="3F55CDDF" w14:textId="77777777" w:rsidR="002B1655" w:rsidRPr="002B1655" w:rsidRDefault="002B1655" w:rsidP="002B1655"/>
    <w:p w14:paraId="3584046E" w14:textId="17ABF144" w:rsidR="002B1655" w:rsidRPr="002B1655" w:rsidRDefault="00312FB7" w:rsidP="002B1655">
      <w:pPr>
        <w:rPr>
          <w:szCs w:val="22"/>
        </w:rPr>
      </w:pPr>
      <w:r>
        <w:rPr>
          <w:b/>
          <w:szCs w:val="22"/>
        </w:rPr>
        <w:t>CYKLON</w:t>
      </w:r>
      <w:r w:rsidR="002B1655" w:rsidRPr="002B1655">
        <w:rPr>
          <w:b/>
          <w:szCs w:val="22"/>
        </w:rPr>
        <w:t xml:space="preserve"> Univerzálny olej</w:t>
      </w:r>
      <w:r w:rsidR="002B1655" w:rsidRPr="002B1655">
        <w:rPr>
          <w:szCs w:val="22"/>
        </w:rPr>
        <w:t xml:space="preserve"> je mnohostranne použiteľný</w:t>
      </w:r>
      <w:r w:rsidR="002B1655">
        <w:rPr>
          <w:szCs w:val="22"/>
        </w:rPr>
        <w:t>,</w:t>
      </w:r>
      <w:r w:rsidR="002B1655" w:rsidRPr="002B1655">
        <w:rPr>
          <w:szCs w:val="22"/>
        </w:rPr>
        <w:t xml:space="preserve"> špeciálne vyvinutý na univerzálne použitie v priemyselnej oblasti. Ako základ </w:t>
      </w:r>
      <w:r w:rsidR="002B1655">
        <w:rPr>
          <w:szCs w:val="22"/>
        </w:rPr>
        <w:t>je</w:t>
      </w:r>
      <w:r w:rsidR="002B1655" w:rsidRPr="002B1655">
        <w:rPr>
          <w:szCs w:val="22"/>
        </w:rPr>
        <w:t xml:space="preserve"> použi</w:t>
      </w:r>
      <w:r w:rsidR="002B1655">
        <w:rPr>
          <w:szCs w:val="22"/>
        </w:rPr>
        <w:t>tý</w:t>
      </w:r>
      <w:r w:rsidR="002B1655" w:rsidRPr="002B1655">
        <w:rPr>
          <w:szCs w:val="22"/>
        </w:rPr>
        <w:t xml:space="preserve"> priemyselný olej s vysokou teplotnou stabilitou a veľmi dobrou tekutosťou. Po nastriekaní sa ihneď odparí rozpúšťadlo, takže zostáva len elastický mazací film.  </w:t>
      </w:r>
    </w:p>
    <w:p w14:paraId="431B9C8A" w14:textId="77777777" w:rsidR="002B1655" w:rsidRPr="00FE5E27" w:rsidRDefault="002B1655" w:rsidP="002B1655"/>
    <w:p w14:paraId="15512836" w14:textId="77777777" w:rsidR="002B1655" w:rsidRPr="002B1655" w:rsidRDefault="002B1655" w:rsidP="002B1655">
      <w:pPr>
        <w:pStyle w:val="Nadpis1"/>
        <w:rPr>
          <w:lang w:val="sk-SK"/>
        </w:rPr>
      </w:pPr>
      <w:r w:rsidRPr="002B1655">
        <w:rPr>
          <w:lang w:val="sk-SK"/>
        </w:rPr>
        <w:t xml:space="preserve">Oblasti použitia  </w:t>
      </w:r>
    </w:p>
    <w:p w14:paraId="65805D6E" w14:textId="77777777" w:rsidR="002B1655" w:rsidRPr="00FE5E27" w:rsidRDefault="002B1655" w:rsidP="002B1655"/>
    <w:p w14:paraId="088D3F8C" w14:textId="3093C794" w:rsidR="002B1655" w:rsidRPr="002B1655" w:rsidRDefault="00312FB7" w:rsidP="002B1655">
      <w:pPr>
        <w:rPr>
          <w:szCs w:val="22"/>
        </w:rPr>
      </w:pPr>
      <w:r>
        <w:rPr>
          <w:szCs w:val="22"/>
        </w:rPr>
        <w:t>CYKLON</w:t>
      </w:r>
      <w:r w:rsidR="002B1655" w:rsidRPr="002B1655">
        <w:rPr>
          <w:szCs w:val="22"/>
        </w:rPr>
        <w:t xml:space="preserve"> Univerzálny olej má široké použitie v mnohých priemyselných </w:t>
      </w:r>
      <w:r w:rsidR="002B1655">
        <w:rPr>
          <w:szCs w:val="22"/>
        </w:rPr>
        <w:t>oblasti</w:t>
      </w:r>
      <w:r w:rsidR="002B1655" w:rsidRPr="002B1655">
        <w:rPr>
          <w:szCs w:val="22"/>
        </w:rPr>
        <w:t xml:space="preserve">ach napr. mazadlo a hladidlo pri čiastkových montážach, na mazanie a naolejovanie skĺbení, kĺbových závesov, skrutiek, čapov, klzných vedení atď. </w:t>
      </w:r>
    </w:p>
    <w:p w14:paraId="2DCB97A1" w14:textId="603BBD17" w:rsidR="002B1655" w:rsidRPr="002B1655" w:rsidRDefault="00312FB7" w:rsidP="002B1655">
      <w:pPr>
        <w:rPr>
          <w:szCs w:val="22"/>
        </w:rPr>
      </w:pPr>
      <w:r>
        <w:rPr>
          <w:szCs w:val="22"/>
        </w:rPr>
        <w:t>CYKLON</w:t>
      </w:r>
      <w:r w:rsidR="002B1655" w:rsidRPr="002B1655">
        <w:rPr>
          <w:szCs w:val="22"/>
        </w:rPr>
        <w:t xml:space="preserve"> Univerzálny olej sa môže použiť aj na znečistené a ľahko zhrdzavené časti. Dobrý mazací efekt sa dosiahne tým, že prostriedok má schopnosť preniknúť špinou a rozpustiť ľahkú hrdzu.</w:t>
      </w:r>
    </w:p>
    <w:p w14:paraId="7684D70C" w14:textId="77777777" w:rsidR="002B1655" w:rsidRPr="00FE5E27" w:rsidRDefault="002B1655" w:rsidP="002B1655"/>
    <w:p w14:paraId="613AE636" w14:textId="77777777" w:rsidR="002B1655" w:rsidRPr="002B1655" w:rsidRDefault="002B1655" w:rsidP="002B1655">
      <w:pPr>
        <w:pStyle w:val="Nadpis1"/>
        <w:rPr>
          <w:lang w:val="sk-SK"/>
        </w:rPr>
      </w:pPr>
      <w:r w:rsidRPr="002B1655">
        <w:rPr>
          <w:lang w:val="sk-SK"/>
        </w:rPr>
        <w:t>Vlastnosti produktu</w:t>
      </w:r>
    </w:p>
    <w:p w14:paraId="2B9E9364" w14:textId="77777777" w:rsidR="002B1655" w:rsidRPr="00CD0081" w:rsidRDefault="002B1655" w:rsidP="002B1655"/>
    <w:p w14:paraId="7D891AC6" w14:textId="77777777" w:rsidR="002B1655" w:rsidRPr="00FE5E27" w:rsidRDefault="002B1655" w:rsidP="002B1655">
      <w:pPr>
        <w:numPr>
          <w:ilvl w:val="0"/>
          <w:numId w:val="8"/>
        </w:numPr>
        <w:jc w:val="left"/>
      </w:pPr>
      <w:r w:rsidRPr="00FE5E27">
        <w:t>elastický maza</w:t>
      </w:r>
      <w:r>
        <w:t>cí</w:t>
      </w:r>
      <w:r w:rsidRPr="00FE5E27">
        <w:t xml:space="preserve"> film</w:t>
      </w:r>
    </w:p>
    <w:p w14:paraId="0FD507A8" w14:textId="77777777" w:rsidR="002B1655" w:rsidRPr="00FE5E27" w:rsidRDefault="002B1655" w:rsidP="002B1655">
      <w:pPr>
        <w:numPr>
          <w:ilvl w:val="0"/>
          <w:numId w:val="8"/>
        </w:numPr>
        <w:jc w:val="left"/>
      </w:pPr>
      <w:r w:rsidRPr="00FE5E27">
        <w:t>dobrá tek</w:t>
      </w:r>
      <w:r>
        <w:t>ut</w:t>
      </w:r>
      <w:r w:rsidRPr="00FE5E27">
        <w:t>osť</w:t>
      </w:r>
    </w:p>
    <w:p w14:paraId="7A9376E5" w14:textId="77777777" w:rsidR="002B1655" w:rsidRPr="00FE5E27" w:rsidRDefault="002B1655" w:rsidP="002B1655">
      <w:pPr>
        <w:numPr>
          <w:ilvl w:val="0"/>
          <w:numId w:val="8"/>
        </w:numPr>
        <w:jc w:val="left"/>
      </w:pPr>
      <w:r w:rsidRPr="00FE5E27">
        <w:t>rozpúšťa a preniká špinou</w:t>
      </w:r>
    </w:p>
    <w:p w14:paraId="0645183F" w14:textId="77777777" w:rsidR="002B1655" w:rsidRPr="00FE5E27" w:rsidRDefault="002B1655" w:rsidP="002B1655">
      <w:pPr>
        <w:numPr>
          <w:ilvl w:val="0"/>
          <w:numId w:val="8"/>
        </w:numPr>
        <w:jc w:val="left"/>
      </w:pPr>
      <w:r w:rsidRPr="00FE5E27">
        <w:t xml:space="preserve">zabraňuje korózii </w:t>
      </w:r>
    </w:p>
    <w:p w14:paraId="23BFCF7A" w14:textId="77777777" w:rsidR="002B1655" w:rsidRPr="00FE5E27" w:rsidRDefault="002B1655" w:rsidP="002B1655">
      <w:pPr>
        <w:numPr>
          <w:ilvl w:val="0"/>
          <w:numId w:val="8"/>
        </w:numPr>
        <w:jc w:val="left"/>
      </w:pPr>
      <w:r w:rsidRPr="00FE5E27">
        <w:t xml:space="preserve">zabraňuje opotrebovaniu </w:t>
      </w:r>
    </w:p>
    <w:p w14:paraId="108743B4" w14:textId="77777777" w:rsidR="002B1655" w:rsidRPr="00FE5E27" w:rsidRDefault="002B1655" w:rsidP="002B1655">
      <w:pPr>
        <w:numPr>
          <w:ilvl w:val="0"/>
          <w:numId w:val="8"/>
        </w:numPr>
        <w:jc w:val="left"/>
      </w:pPr>
      <w:r w:rsidRPr="00FE5E27">
        <w:t>rozpúšťa tenké vrstvy hrdze</w:t>
      </w:r>
    </w:p>
    <w:p w14:paraId="303D15B3" w14:textId="77777777" w:rsidR="002B1655" w:rsidRPr="00FE5E27" w:rsidRDefault="002B1655" w:rsidP="002B1655">
      <w:pPr>
        <w:numPr>
          <w:ilvl w:val="0"/>
          <w:numId w:val="8"/>
        </w:numPr>
        <w:jc w:val="left"/>
      </w:pPr>
      <w:r w:rsidRPr="00FE5E27">
        <w:t>stálosť pri teplote do max. 250°C</w:t>
      </w:r>
    </w:p>
    <w:p w14:paraId="32764E8B" w14:textId="77777777" w:rsidR="002B1655" w:rsidRPr="00FE5E27" w:rsidRDefault="002B1655" w:rsidP="002B1655"/>
    <w:p w14:paraId="7FAFEE27" w14:textId="77777777" w:rsidR="002B1655" w:rsidRPr="002B1655" w:rsidRDefault="002B1655" w:rsidP="002B1655">
      <w:pPr>
        <w:pStyle w:val="Nadpis1"/>
        <w:rPr>
          <w:lang w:val="sk-SK"/>
        </w:rPr>
      </w:pPr>
      <w:r w:rsidRPr="002B1655">
        <w:rPr>
          <w:lang w:val="sk-SK"/>
        </w:rPr>
        <w:t>Informácie o spracovaní</w:t>
      </w:r>
    </w:p>
    <w:p w14:paraId="60716EFB" w14:textId="77777777" w:rsidR="002B1655" w:rsidRDefault="002B1655" w:rsidP="002B1655">
      <w:pPr>
        <w:rPr>
          <w:u w:val="single"/>
        </w:rPr>
      </w:pPr>
    </w:p>
    <w:p w14:paraId="72FB02E8" w14:textId="0349B13E" w:rsidR="002B1655" w:rsidRPr="00FE5E27" w:rsidRDefault="002B1655" w:rsidP="002B1655">
      <w:r w:rsidRPr="00FE5E27">
        <w:rPr>
          <w:u w:val="single"/>
        </w:rPr>
        <w:t>Ošetrenie podkladu:</w:t>
      </w:r>
      <w:r w:rsidRPr="002B1655">
        <w:t xml:space="preserve"> </w:t>
      </w:r>
      <w:r w:rsidRPr="00FE5E27">
        <w:t>Podklad by mal byť hrubo očistený, odstrániť staré mazadlo.</w:t>
      </w:r>
    </w:p>
    <w:p w14:paraId="6F542476" w14:textId="07E379FC" w:rsidR="002B1655" w:rsidRPr="00FE5E27" w:rsidRDefault="002B1655" w:rsidP="002B1655">
      <w:r w:rsidRPr="00FE5E27">
        <w:rPr>
          <w:u w:val="single"/>
        </w:rPr>
        <w:t>Použitie:</w:t>
      </w:r>
      <w:r w:rsidRPr="002B1655">
        <w:t xml:space="preserve"> </w:t>
      </w:r>
      <w:r>
        <w:t>Nádobu silne</w:t>
      </w:r>
      <w:r w:rsidRPr="00FE5E27">
        <w:t xml:space="preserve"> potriasť.</w:t>
      </w:r>
      <w:r>
        <w:t xml:space="preserve"> </w:t>
      </w:r>
      <w:r w:rsidRPr="00FE5E27">
        <w:t>Zo vzdialenosti c</w:t>
      </w:r>
      <w:r>
        <w:t>c</w:t>
      </w:r>
      <w:r w:rsidRPr="00FE5E27">
        <w:t>a. 20 - 30 cm nastriekať a nechať pôsobiť</w:t>
      </w:r>
      <w:r>
        <w:t xml:space="preserve"> 1</w:t>
      </w:r>
      <w:r w:rsidRPr="00FE5E27">
        <w:t xml:space="preserve"> sekundu.</w:t>
      </w:r>
    </w:p>
    <w:p w14:paraId="62FC4783" w14:textId="77777777" w:rsidR="002B1655" w:rsidRPr="00FE5E27" w:rsidRDefault="002B1655" w:rsidP="002B1655"/>
    <w:p w14:paraId="03506946" w14:textId="64CD9EE6" w:rsidR="002B1655" w:rsidRPr="002B1655" w:rsidRDefault="002B1655" w:rsidP="002B1655">
      <w:pPr>
        <w:pStyle w:val="Nadpis1"/>
        <w:rPr>
          <w:b w:val="0"/>
          <w:lang w:val="sk-SK"/>
        </w:rPr>
      </w:pPr>
      <w:r>
        <w:rPr>
          <w:lang w:val="sk-SK"/>
        </w:rPr>
        <w:t>Technické údaje</w:t>
      </w:r>
    </w:p>
    <w:p w14:paraId="3EE35F7F" w14:textId="77777777" w:rsidR="002B1655" w:rsidRPr="00FE5E27" w:rsidRDefault="002B1655" w:rsidP="002B1655">
      <w:pPr>
        <w:rPr>
          <w:b/>
          <w:sz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6214"/>
      </w:tblGrid>
      <w:tr w:rsidR="002B1655" w:rsidRPr="00FE5E27" w14:paraId="038DBB63" w14:textId="77777777" w:rsidTr="00A216F0">
        <w:tc>
          <w:tcPr>
            <w:tcW w:w="3070" w:type="dxa"/>
            <w:shd w:val="pct25" w:color="000000" w:fill="FFFFFF"/>
          </w:tcPr>
          <w:p w14:paraId="33D36667" w14:textId="77777777" w:rsidR="002B1655" w:rsidRPr="00FE5E27" w:rsidRDefault="002B1655" w:rsidP="00A216F0">
            <w:pPr>
              <w:rPr>
                <w:b/>
              </w:rPr>
            </w:pPr>
            <w:r w:rsidRPr="00FE5E27">
              <w:rPr>
                <w:b/>
              </w:rPr>
              <w:t>Technické vlastnosti</w:t>
            </w:r>
          </w:p>
        </w:tc>
        <w:tc>
          <w:tcPr>
            <w:tcW w:w="6214" w:type="dxa"/>
            <w:shd w:val="pct25" w:color="000000" w:fill="FFFFFF"/>
          </w:tcPr>
          <w:p w14:paraId="500C510A" w14:textId="77777777" w:rsidR="002B1655" w:rsidRPr="00FE5E27" w:rsidRDefault="002B1655" w:rsidP="00A216F0">
            <w:pPr>
              <w:rPr>
                <w:b/>
              </w:rPr>
            </w:pPr>
            <w:r w:rsidRPr="00FE5E27">
              <w:rPr>
                <w:b/>
              </w:rPr>
              <w:t>Predpísané hodnoty</w:t>
            </w:r>
          </w:p>
        </w:tc>
      </w:tr>
      <w:tr w:rsidR="002B1655" w:rsidRPr="00FE5E27" w14:paraId="049D4608" w14:textId="77777777" w:rsidTr="00A216F0">
        <w:tc>
          <w:tcPr>
            <w:tcW w:w="3070" w:type="dxa"/>
          </w:tcPr>
          <w:p w14:paraId="6F5A74C4" w14:textId="77777777" w:rsidR="002B1655" w:rsidRPr="00FE5E27" w:rsidRDefault="002B1655" w:rsidP="00A216F0">
            <w:r w:rsidRPr="00FE5E27">
              <w:t>Teplotné rozmedzie</w:t>
            </w:r>
          </w:p>
        </w:tc>
        <w:tc>
          <w:tcPr>
            <w:tcW w:w="6214" w:type="dxa"/>
          </w:tcPr>
          <w:p w14:paraId="7C3E7F0E" w14:textId="77777777" w:rsidR="002B1655" w:rsidRPr="00FE5E27" w:rsidRDefault="002B1655" w:rsidP="00A216F0">
            <w:r w:rsidRPr="00FE5E27">
              <w:t xml:space="preserve">do max. 250°C </w:t>
            </w:r>
          </w:p>
        </w:tc>
      </w:tr>
      <w:tr w:rsidR="002B1655" w:rsidRPr="00FE5E27" w14:paraId="085E5D4D" w14:textId="77777777" w:rsidTr="00A216F0">
        <w:tc>
          <w:tcPr>
            <w:tcW w:w="3070" w:type="dxa"/>
          </w:tcPr>
          <w:p w14:paraId="209463D2" w14:textId="77777777" w:rsidR="002B1655" w:rsidRPr="00FE5E27" w:rsidRDefault="002B1655" w:rsidP="00A216F0">
            <w:r w:rsidRPr="00FE5E27">
              <w:t>Báza</w:t>
            </w:r>
          </w:p>
        </w:tc>
        <w:tc>
          <w:tcPr>
            <w:tcW w:w="6214" w:type="dxa"/>
          </w:tcPr>
          <w:p w14:paraId="77C62AA1" w14:textId="77777777" w:rsidR="002B1655" w:rsidRPr="00FE5E27" w:rsidRDefault="002B1655" w:rsidP="00A216F0">
            <w:r w:rsidRPr="00FE5E27">
              <w:t xml:space="preserve">priemyselný olej s rozpúšťadlom a </w:t>
            </w:r>
            <w:proofErr w:type="spellStart"/>
            <w:r w:rsidRPr="00FE5E27">
              <w:t>aditívami</w:t>
            </w:r>
            <w:proofErr w:type="spellEnd"/>
          </w:p>
        </w:tc>
      </w:tr>
      <w:tr w:rsidR="002B1655" w:rsidRPr="00FE5E27" w14:paraId="61D24C59" w14:textId="77777777" w:rsidTr="00A216F0">
        <w:tc>
          <w:tcPr>
            <w:tcW w:w="3070" w:type="dxa"/>
          </w:tcPr>
          <w:p w14:paraId="272DFB5C" w14:textId="77777777" w:rsidR="002B1655" w:rsidRPr="00FE5E27" w:rsidRDefault="002B1655" w:rsidP="00A216F0">
            <w:r w:rsidRPr="00FE5E27">
              <w:t>Hustota účinnej látky</w:t>
            </w:r>
          </w:p>
        </w:tc>
        <w:tc>
          <w:tcPr>
            <w:tcW w:w="6214" w:type="dxa"/>
          </w:tcPr>
          <w:p w14:paraId="2A10CE97" w14:textId="77777777" w:rsidR="002B1655" w:rsidRPr="00FE5E27" w:rsidRDefault="002B1655" w:rsidP="00A216F0">
            <w:r w:rsidRPr="00FE5E27">
              <w:t>C</w:t>
            </w:r>
            <w:r>
              <w:t>c</w:t>
            </w:r>
            <w:r w:rsidRPr="00FE5E27">
              <w:t>a. 0,87 g/cm</w:t>
            </w:r>
            <w:r w:rsidRPr="00FE5E27">
              <w:rPr>
                <w:vertAlign w:val="superscript"/>
              </w:rPr>
              <w:t>3</w:t>
            </w:r>
          </w:p>
        </w:tc>
      </w:tr>
      <w:tr w:rsidR="002B1655" w:rsidRPr="00FE5E27" w14:paraId="29BFB351" w14:textId="77777777" w:rsidTr="00A216F0">
        <w:tc>
          <w:tcPr>
            <w:tcW w:w="3070" w:type="dxa"/>
          </w:tcPr>
          <w:p w14:paraId="5BC7D5D6" w14:textId="77777777" w:rsidR="002B1655" w:rsidRPr="00FE5E27" w:rsidRDefault="002B1655" w:rsidP="00A216F0">
            <w:r w:rsidRPr="00FE5E27">
              <w:t>Viskozita účinnej látky pri 40°C</w:t>
            </w:r>
          </w:p>
        </w:tc>
        <w:tc>
          <w:tcPr>
            <w:tcW w:w="6214" w:type="dxa"/>
          </w:tcPr>
          <w:p w14:paraId="1C6354FA" w14:textId="77777777" w:rsidR="002B1655" w:rsidRPr="00FE5E27" w:rsidRDefault="002B1655" w:rsidP="00A216F0">
            <w:r w:rsidRPr="00FE5E27">
              <w:t>97</w:t>
            </w:r>
            <w:r>
              <w:t xml:space="preserve"> </w:t>
            </w:r>
            <w:r w:rsidRPr="00FE5E27">
              <w:t>mm</w:t>
            </w:r>
            <w:r w:rsidRPr="00FE5E27">
              <w:rPr>
                <w:vertAlign w:val="superscript"/>
              </w:rPr>
              <w:t>2</w:t>
            </w:r>
            <w:r w:rsidRPr="00FE5E27">
              <w:t>/s</w:t>
            </w:r>
          </w:p>
        </w:tc>
      </w:tr>
    </w:tbl>
    <w:p w14:paraId="6E03ADB7" w14:textId="77777777" w:rsidR="00336838" w:rsidRPr="00A82AB4" w:rsidRDefault="00336838" w:rsidP="00A82AB4">
      <w:pPr>
        <w:pStyle w:val="Nadpis1"/>
        <w:rPr>
          <w:rFonts w:ascii="Verdana" w:hAnsi="Verdana"/>
          <w:color w:val="333333"/>
          <w:lang w:val="sk-SK"/>
        </w:rPr>
      </w:pPr>
    </w:p>
    <w:sectPr w:rsidR="00336838" w:rsidRPr="00A82AB4" w:rsidSect="00312FB7">
      <w:headerReference w:type="default" r:id="rId8"/>
      <w:footerReference w:type="default" r:id="rId9"/>
      <w:pgSz w:w="11906" w:h="16838"/>
      <w:pgMar w:top="1107" w:right="1417" w:bottom="1276" w:left="1417" w:header="414" w:footer="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F0BD6" w14:textId="77777777" w:rsidR="0034786A" w:rsidRDefault="0034786A" w:rsidP="00336838">
      <w:r>
        <w:separator/>
      </w:r>
    </w:p>
  </w:endnote>
  <w:endnote w:type="continuationSeparator" w:id="0">
    <w:p w14:paraId="508744D3" w14:textId="77777777" w:rsidR="0034786A" w:rsidRDefault="0034786A" w:rsidP="0033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6DB58" w14:textId="77777777" w:rsidR="00997F43" w:rsidRPr="00A82AB4" w:rsidRDefault="00A82AB4" w:rsidP="00125A35">
    <w:pPr>
      <w:rPr>
        <w:sz w:val="20"/>
        <w:szCs w:val="20"/>
        <w:lang w:val="en-GB"/>
      </w:rPr>
    </w:pPr>
    <w:r w:rsidRPr="00A82AB4">
      <w:rPr>
        <w:sz w:val="20"/>
        <w:szCs w:val="20"/>
      </w:rPr>
      <w:t>Výrobok je určený pre PROFESIONÁLNE použitie. Všetky informácie a údaje sú založené na objektívnom testovaní, našich skúsenostiach a predpokladáme, že sú spoľahlivé a presné. Napriek tomu nemôžeme poznať najrôznejšie možnosti použitia ani použité metódy aplikácie, preto neposkytujeme za žiadnych okolností záruku nad rámec uvedených informácií. Uvedené údaje majú všeobecný charakter. Užívateľ je povinný sa presvedčiť o vhodnosti použitia vlastnými skúškami. Pre ďalšie informácie kontaktujte prosím naše technické oddelenie.</w:t>
    </w:r>
  </w:p>
  <w:p w14:paraId="2BF994EA" w14:textId="77777777" w:rsidR="00997F43" w:rsidRDefault="00997F43" w:rsidP="00997F43">
    <w:pPr>
      <w:jc w:val="center"/>
      <w:rPr>
        <w:sz w:val="20"/>
        <w:szCs w:val="20"/>
        <w:lang w:val="en-GB"/>
      </w:rPr>
    </w:pPr>
  </w:p>
  <w:p w14:paraId="20D29599" w14:textId="610B6BD3" w:rsidR="00775E72" w:rsidRPr="00336838" w:rsidRDefault="00077255" w:rsidP="00077255">
    <w:pPr>
      <w:tabs>
        <w:tab w:val="center" w:pos="4536"/>
        <w:tab w:val="left" w:pos="6821"/>
      </w:tabs>
      <w:jc w:val="left"/>
      <w:rPr>
        <w:b/>
        <w:vertAlign w:val="superscript"/>
        <w:lang w:val="en-GB"/>
      </w:rPr>
    </w:pPr>
    <w:r>
      <w:rPr>
        <w:sz w:val="20"/>
        <w:szCs w:val="20"/>
        <w:lang w:val="en-GB"/>
      </w:rPr>
      <w:tab/>
    </w:r>
    <w:r w:rsidR="00914E0A">
      <w:rPr>
        <w:noProof/>
        <w:sz w:val="20"/>
        <w:szCs w:val="20"/>
        <w:lang w:val="cs-CZ" w:eastAsia="cs-CZ"/>
      </w:rPr>
      <w:drawing>
        <wp:inline distT="0" distB="0" distL="0" distR="0" wp14:anchorId="244A9184" wp14:editId="6495C74B">
          <wp:extent cx="1428750" cy="728980"/>
          <wp:effectExtent l="0" t="0" r="0" b="7620"/>
          <wp:docPr id="1" name="obrázek 1" descr="i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28980"/>
                  </a:xfrm>
                  <a:prstGeom prst="rect">
                    <a:avLst/>
                  </a:prstGeom>
                  <a:noFill/>
                  <a:ln>
                    <a:noFill/>
                  </a:ln>
                </pic:spPr>
              </pic:pic>
            </a:graphicData>
          </a:graphic>
        </wp:inline>
      </w:drawing>
    </w:r>
    <w:r>
      <w:rPr>
        <w:sz w:val="20"/>
        <w:szCs w:val="20"/>
        <w:lang w:val="en-GB"/>
      </w:rPr>
      <w:tab/>
    </w:r>
  </w:p>
  <w:p w14:paraId="49C1D816" w14:textId="15CFE536" w:rsidR="00336838" w:rsidRDefault="00914E0A" w:rsidP="00125A35">
    <w:pPr>
      <w:rPr>
        <w:b/>
        <w:vertAlign w:val="superscript"/>
        <w:lang w:val="en-GB"/>
      </w:rPr>
    </w:pPr>
    <w:r>
      <w:rPr>
        <w:b/>
        <w:noProof/>
        <w:vertAlign w:val="superscript"/>
        <w:lang w:val="cs-CZ" w:eastAsia="cs-CZ"/>
      </w:rPr>
      <mc:AlternateContent>
        <mc:Choice Requires="wps">
          <w:drawing>
            <wp:anchor distT="0" distB="0" distL="114300" distR="114300" simplePos="0" relativeHeight="251658240" behindDoc="0" locked="0" layoutInCell="1" allowOverlap="1" wp14:anchorId="5BBD2B93" wp14:editId="2A839AA1">
              <wp:simplePos x="0" y="0"/>
              <wp:positionH relativeFrom="column">
                <wp:posOffset>-300355</wp:posOffset>
              </wp:positionH>
              <wp:positionV relativeFrom="paragraph">
                <wp:posOffset>158750</wp:posOffset>
              </wp:positionV>
              <wp:extent cx="6412865" cy="0"/>
              <wp:effectExtent l="17145" t="19050" r="2159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86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65BD8B6C" id="_x0000_t32" coordsize="21600,21600" o:spt="32" o:oned="t" path="m0,0l21600,21600e" filled="f">
              <v:path arrowok="t" fillok="f" o:connecttype="none"/>
              <o:lock v:ext="edit" shapetype="t"/>
            </v:shapetype>
            <v:shape id="AutoShape 3" o:spid="_x0000_s1026" type="#_x0000_t32" style="position:absolute;margin-left:-23.65pt;margin-top:12.5pt;width:504.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" strokeweight=".25pt"/>
          </w:pict>
        </mc:Fallback>
      </mc:AlternateContent>
    </w:r>
  </w:p>
  <w:p w14:paraId="2C8BA51A" w14:textId="77777777" w:rsidR="00A62B84" w:rsidRDefault="00A62B84" w:rsidP="00125A35">
    <w:pPr>
      <w:jc w:val="center"/>
      <w:rPr>
        <w:rFonts w:ascii="Tahoma" w:hAnsi="Tahoma" w:cs="Tahoma"/>
        <w:b/>
        <w:sz w:val="18"/>
        <w:szCs w:val="18"/>
        <w:lang w:val="en-GB"/>
      </w:rPr>
    </w:pPr>
  </w:p>
  <w:p w14:paraId="04499983" w14:textId="77777777" w:rsidR="00336838" w:rsidRPr="00336838" w:rsidRDefault="00336838" w:rsidP="00125A35">
    <w:pPr>
      <w:jc w:val="center"/>
      <w:rPr>
        <w:rFonts w:ascii="Tahoma" w:hAnsi="Tahoma" w:cs="Tahoma"/>
        <w:b/>
        <w:sz w:val="18"/>
        <w:szCs w:val="18"/>
        <w:lang w:val="en-GB"/>
      </w:rPr>
    </w:pPr>
    <w:r w:rsidRPr="00336838">
      <w:rPr>
        <w:rFonts w:ascii="Tahoma" w:hAnsi="Tahoma" w:cs="Tahoma"/>
        <w:b/>
        <w:sz w:val="18"/>
        <w:szCs w:val="18"/>
        <w:lang w:val="en-GB"/>
      </w:rPr>
      <w:t xml:space="preserve">GYNEX </w:t>
    </w:r>
    <w:proofErr w:type="spellStart"/>
    <w:r w:rsidRPr="00336838">
      <w:rPr>
        <w:rFonts w:ascii="Tahoma" w:hAnsi="Tahoma" w:cs="Tahoma"/>
        <w:b/>
        <w:sz w:val="18"/>
        <w:szCs w:val="18"/>
        <w:lang w:val="en-GB"/>
      </w:rPr>
      <w:t>s.r.o</w:t>
    </w:r>
    <w:proofErr w:type="spellEnd"/>
    <w:r w:rsidRPr="00336838">
      <w:rPr>
        <w:rFonts w:ascii="Tahoma" w:hAnsi="Tahoma" w:cs="Tahoma"/>
        <w:b/>
        <w:sz w:val="18"/>
        <w:szCs w:val="18"/>
        <w:lang w:val="en-GB"/>
      </w:rPr>
      <w:t>.</w:t>
    </w:r>
  </w:p>
  <w:p w14:paraId="1692D982" w14:textId="77777777" w:rsidR="00336838" w:rsidRPr="00997F43" w:rsidRDefault="00336838" w:rsidP="00125A35">
    <w:pPr>
      <w:ind w:left="-567" w:right="-709"/>
      <w:jc w:val="center"/>
      <w:rPr>
        <w:sz w:val="16"/>
        <w:szCs w:val="16"/>
        <w:lang w:val="en-GB"/>
      </w:rPr>
    </w:pPr>
    <w:r w:rsidRPr="00997F43">
      <w:rPr>
        <w:sz w:val="16"/>
        <w:szCs w:val="16"/>
        <w:lang w:val="en-GB"/>
      </w:rPr>
      <w:t xml:space="preserve">Na </w:t>
    </w:r>
    <w:r w:rsidR="00B41D5A" w:rsidRPr="00B41D5A">
      <w:rPr>
        <w:sz w:val="16"/>
        <w:szCs w:val="16"/>
      </w:rPr>
      <w:t>l</w:t>
    </w:r>
    <w:r w:rsidRPr="00B41D5A">
      <w:rPr>
        <w:sz w:val="16"/>
        <w:szCs w:val="16"/>
      </w:rPr>
      <w:t>ánoch</w:t>
    </w:r>
    <w:r w:rsidRPr="00997F43">
      <w:rPr>
        <w:sz w:val="16"/>
        <w:szCs w:val="16"/>
        <w:lang w:val="en-GB"/>
      </w:rPr>
      <w:t xml:space="preserve"> 10, 821 04 Bratislava, Slovakia</w:t>
    </w:r>
    <w:r w:rsidR="00125A35" w:rsidRPr="00997F43">
      <w:rPr>
        <w:sz w:val="16"/>
        <w:szCs w:val="16"/>
        <w:lang w:val="en-GB"/>
      </w:rPr>
      <w:t xml:space="preserve">, </w:t>
    </w:r>
    <w:r w:rsidRPr="00997F43">
      <w:rPr>
        <w:sz w:val="16"/>
        <w:szCs w:val="16"/>
        <w:lang w:val="en-GB"/>
      </w:rPr>
      <w:t>Tel.: +421 31</w:t>
    </w:r>
    <w:r w:rsidR="003D63C0">
      <w:rPr>
        <w:sz w:val="16"/>
        <w:szCs w:val="16"/>
        <w:lang w:val="en-GB"/>
      </w:rPr>
      <w:t> 558 6580, Fax: +421 31 553 0298</w:t>
    </w:r>
  </w:p>
  <w:p w14:paraId="1AAF1C6E" w14:textId="77777777" w:rsidR="00336838" w:rsidRPr="00077255" w:rsidRDefault="0034786A" w:rsidP="00125A35">
    <w:pPr>
      <w:jc w:val="center"/>
      <w:rPr>
        <w:b/>
        <w:sz w:val="16"/>
        <w:szCs w:val="16"/>
        <w:vertAlign w:val="superscript"/>
        <w:lang w:val="en-GB"/>
      </w:rPr>
    </w:pPr>
    <w:hyperlink r:id="rId2" w:history="1">
      <w:r w:rsidR="00336838" w:rsidRPr="00077255">
        <w:rPr>
          <w:rStyle w:val="Hypertextovprepojenie"/>
          <w:color w:val="auto"/>
          <w:sz w:val="16"/>
          <w:szCs w:val="16"/>
          <w:u w:val="none"/>
          <w:lang w:val="en-GB"/>
        </w:rPr>
        <w:t>gynex@gynex.sk</w:t>
      </w:r>
    </w:hyperlink>
    <w:r w:rsidR="00077255">
      <w:rPr>
        <w:sz w:val="16"/>
        <w:szCs w:val="16"/>
        <w:lang w:val="en-GB"/>
      </w:rPr>
      <w:t xml:space="preserve">, </w:t>
    </w:r>
    <w:hyperlink r:id="rId3" w:history="1">
      <w:r w:rsidR="00336838" w:rsidRPr="00077255">
        <w:rPr>
          <w:rStyle w:val="Hypertextovprepojenie"/>
          <w:color w:val="auto"/>
          <w:sz w:val="16"/>
          <w:szCs w:val="16"/>
          <w:u w:val="none"/>
          <w:lang w:val="en-GB"/>
        </w:rPr>
        <w:t>www.gynex.sk</w:t>
      </w:r>
    </w:hyperlink>
  </w:p>
  <w:p w14:paraId="4AE27762" w14:textId="77777777" w:rsidR="00336838" w:rsidRPr="00336838" w:rsidRDefault="00336838" w:rsidP="00125A3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5CAE2" w14:textId="77777777" w:rsidR="0034786A" w:rsidRDefault="0034786A" w:rsidP="00336838">
      <w:r>
        <w:separator/>
      </w:r>
    </w:p>
  </w:footnote>
  <w:footnote w:type="continuationSeparator" w:id="0">
    <w:p w14:paraId="72BB358C" w14:textId="77777777" w:rsidR="0034786A" w:rsidRDefault="0034786A" w:rsidP="00336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BA14A" w14:textId="64BBCA4E" w:rsidR="00336838" w:rsidRDefault="00312FB7" w:rsidP="00312FB7">
    <w:pPr>
      <w:pStyle w:val="Hlavika"/>
      <w:jc w:val="center"/>
    </w:pPr>
    <w:r>
      <w:rPr>
        <w:noProof/>
      </w:rPr>
      <w:drawing>
        <wp:inline distT="0" distB="0" distL="0" distR="0" wp14:anchorId="134CF432" wp14:editId="5F94C1B6">
          <wp:extent cx="2367926" cy="689340"/>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cykl s R.PNG"/>
                  <pic:cNvPicPr/>
                </pic:nvPicPr>
                <pic:blipFill>
                  <a:blip r:embed="rId1">
                    <a:extLst>
                      <a:ext uri="{28A0092B-C50C-407E-A947-70E740481C1C}">
                        <a14:useLocalDpi xmlns:a14="http://schemas.microsoft.com/office/drawing/2010/main" val="0"/>
                      </a:ext>
                    </a:extLst>
                  </a:blip>
                  <a:stretch>
                    <a:fillRect/>
                  </a:stretch>
                </pic:blipFill>
                <pic:spPr>
                  <a:xfrm>
                    <a:off x="0" y="0"/>
                    <a:ext cx="2388290" cy="6952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5825D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8B75C6"/>
    <w:multiLevelType w:val="multilevel"/>
    <w:tmpl w:val="F642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541923"/>
    <w:multiLevelType w:val="hybridMultilevel"/>
    <w:tmpl w:val="2342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B4A33"/>
    <w:multiLevelType w:val="hybridMultilevel"/>
    <w:tmpl w:val="AB58BC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FB2293F"/>
    <w:multiLevelType w:val="hybridMultilevel"/>
    <w:tmpl w:val="0B320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D510F9"/>
    <w:multiLevelType w:val="hybridMultilevel"/>
    <w:tmpl w:val="BA9C9B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A255ACD"/>
    <w:multiLevelType w:val="hybridMultilevel"/>
    <w:tmpl w:val="46F81E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F1C53E2"/>
    <w:multiLevelType w:val="hybridMultilevel"/>
    <w:tmpl w:val="BA4225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3"/>
  </w:num>
  <w:num w:numId="5">
    <w:abstractNumId w:val="7"/>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AAB"/>
    <w:rsid w:val="000042DB"/>
    <w:rsid w:val="000226F7"/>
    <w:rsid w:val="00077255"/>
    <w:rsid w:val="00096E1A"/>
    <w:rsid w:val="00125A35"/>
    <w:rsid w:val="0019406F"/>
    <w:rsid w:val="00196EE0"/>
    <w:rsid w:val="001B7EA3"/>
    <w:rsid w:val="001D10C1"/>
    <w:rsid w:val="001D1DA7"/>
    <w:rsid w:val="00272BBB"/>
    <w:rsid w:val="002B1655"/>
    <w:rsid w:val="002B5628"/>
    <w:rsid w:val="002F7F8A"/>
    <w:rsid w:val="00312FB7"/>
    <w:rsid w:val="00336838"/>
    <w:rsid w:val="0034786A"/>
    <w:rsid w:val="00352430"/>
    <w:rsid w:val="00357F95"/>
    <w:rsid w:val="00366B8E"/>
    <w:rsid w:val="003A0CF0"/>
    <w:rsid w:val="003C55B1"/>
    <w:rsid w:val="003D63C0"/>
    <w:rsid w:val="00407C26"/>
    <w:rsid w:val="004201CE"/>
    <w:rsid w:val="00456441"/>
    <w:rsid w:val="00477F65"/>
    <w:rsid w:val="004C08F3"/>
    <w:rsid w:val="004F6388"/>
    <w:rsid w:val="0059253E"/>
    <w:rsid w:val="005E4D31"/>
    <w:rsid w:val="00631894"/>
    <w:rsid w:val="006922E0"/>
    <w:rsid w:val="006F00DF"/>
    <w:rsid w:val="00741F0B"/>
    <w:rsid w:val="00775E72"/>
    <w:rsid w:val="0077797C"/>
    <w:rsid w:val="007957AA"/>
    <w:rsid w:val="00821E55"/>
    <w:rsid w:val="00887099"/>
    <w:rsid w:val="00914460"/>
    <w:rsid w:val="00914E0A"/>
    <w:rsid w:val="00946E36"/>
    <w:rsid w:val="00997F43"/>
    <w:rsid w:val="009A0E38"/>
    <w:rsid w:val="00A62B84"/>
    <w:rsid w:val="00A82AB4"/>
    <w:rsid w:val="00A87AB7"/>
    <w:rsid w:val="00A91082"/>
    <w:rsid w:val="00AA39EF"/>
    <w:rsid w:val="00AB4D47"/>
    <w:rsid w:val="00AC5272"/>
    <w:rsid w:val="00B163E9"/>
    <w:rsid w:val="00B41D5A"/>
    <w:rsid w:val="00B920A9"/>
    <w:rsid w:val="00BB6AAB"/>
    <w:rsid w:val="00BD5304"/>
    <w:rsid w:val="00BF748F"/>
    <w:rsid w:val="00C06A1E"/>
    <w:rsid w:val="00C42090"/>
    <w:rsid w:val="00C613B1"/>
    <w:rsid w:val="00D07378"/>
    <w:rsid w:val="00D315D0"/>
    <w:rsid w:val="00D74E69"/>
    <w:rsid w:val="00DA1608"/>
    <w:rsid w:val="00DB1208"/>
    <w:rsid w:val="00DB5448"/>
    <w:rsid w:val="00DF3DFA"/>
    <w:rsid w:val="00E01FF8"/>
    <w:rsid w:val="00E17FFD"/>
    <w:rsid w:val="00E37A3A"/>
    <w:rsid w:val="00E57134"/>
    <w:rsid w:val="00E73240"/>
    <w:rsid w:val="00E84BD6"/>
    <w:rsid w:val="00EE1AB7"/>
    <w:rsid w:val="00F0200E"/>
    <w:rsid w:val="00F15373"/>
    <w:rsid w:val="00F26D1C"/>
    <w:rsid w:val="00F30335"/>
    <w:rsid w:val="00F63491"/>
    <w:rsid w:val="00FB3995"/>
    <w:rsid w:val="00FF4E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2B7D2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6 Colorful Accent 5" w:uiPriority="99"/>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lny">
    <w:name w:val="Normal"/>
    <w:qFormat/>
    <w:rsid w:val="00775E72"/>
    <w:pPr>
      <w:jc w:val="both"/>
    </w:pPr>
    <w:rPr>
      <w:sz w:val="22"/>
      <w:szCs w:val="24"/>
      <w:lang w:val="sk-SK" w:eastAsia="sk-SK"/>
    </w:rPr>
  </w:style>
  <w:style w:type="paragraph" w:styleId="Nadpis1">
    <w:name w:val="heading 1"/>
    <w:basedOn w:val="Normlny"/>
    <w:next w:val="Normlny"/>
    <w:link w:val="Nadpis1Char"/>
    <w:qFormat/>
    <w:rsid w:val="00A82AB4"/>
    <w:pPr>
      <w:keepNext/>
      <w:outlineLvl w:val="0"/>
    </w:pPr>
    <w:rPr>
      <w:b/>
      <w:sz w:val="28"/>
      <w:szCs w:val="20"/>
      <w:lang w:val="de-DE"/>
    </w:rPr>
  </w:style>
  <w:style w:type="paragraph" w:styleId="Nadpis2">
    <w:name w:val="heading 2"/>
    <w:basedOn w:val="Normlny"/>
    <w:next w:val="Normlny"/>
    <w:link w:val="Nadpis2Char"/>
    <w:qFormat/>
    <w:pPr>
      <w:keepNext/>
      <w:outlineLvl w:val="1"/>
    </w:pPr>
    <w:rPr>
      <w:b/>
      <w:bCs/>
      <w:sz w:val="18"/>
    </w:rPr>
  </w:style>
  <w:style w:type="paragraph" w:styleId="Nadpis3">
    <w:name w:val="heading 3"/>
    <w:basedOn w:val="Normlny"/>
    <w:next w:val="Normlny"/>
    <w:link w:val="Nadpis3Char"/>
    <w:uiPriority w:val="9"/>
    <w:semiHidden/>
    <w:unhideWhenUsed/>
    <w:qFormat/>
    <w:rsid w:val="00AB4D47"/>
    <w:pPr>
      <w:keepNext/>
      <w:keepLines/>
      <w:spacing w:before="40" w:line="259" w:lineRule="auto"/>
      <w:outlineLvl w:val="2"/>
    </w:pPr>
    <w:rPr>
      <w:rFonts w:ascii="Calibri Light" w:hAnsi="Calibri Light"/>
      <w:color w:val="1F4D7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F15373"/>
    <w:pPr>
      <w:spacing w:before="100" w:beforeAutospacing="1" w:after="100" w:afterAutospacing="1"/>
    </w:pPr>
  </w:style>
  <w:style w:type="character" w:styleId="Vrazn">
    <w:name w:val="Strong"/>
    <w:uiPriority w:val="22"/>
    <w:qFormat/>
    <w:rsid w:val="00F15373"/>
    <w:rPr>
      <w:b/>
      <w:bCs/>
    </w:rPr>
  </w:style>
  <w:style w:type="character" w:styleId="Hypertextovprepojenie">
    <w:name w:val="Hyperlink"/>
    <w:uiPriority w:val="99"/>
    <w:unhideWhenUsed/>
    <w:rsid w:val="00F15373"/>
    <w:rPr>
      <w:color w:val="0000FF"/>
      <w:u w:val="single"/>
    </w:rPr>
  </w:style>
  <w:style w:type="character" w:customStyle="1" w:styleId="Nadpis1Char">
    <w:name w:val="Nadpis 1 Char"/>
    <w:link w:val="Nadpis1"/>
    <w:rsid w:val="00A82AB4"/>
    <w:rPr>
      <w:b/>
      <w:sz w:val="28"/>
      <w:lang w:val="de-DE"/>
    </w:rPr>
  </w:style>
  <w:style w:type="character" w:customStyle="1" w:styleId="Nadpis2Char">
    <w:name w:val="Nadpis 2 Char"/>
    <w:link w:val="Nadpis2"/>
    <w:rsid w:val="00631894"/>
    <w:rPr>
      <w:b/>
      <w:bCs/>
      <w:sz w:val="18"/>
      <w:szCs w:val="24"/>
    </w:rPr>
  </w:style>
  <w:style w:type="character" w:customStyle="1" w:styleId="Nadpis3Char">
    <w:name w:val="Nadpis 3 Char"/>
    <w:link w:val="Nadpis3"/>
    <w:uiPriority w:val="9"/>
    <w:semiHidden/>
    <w:rsid w:val="00AB4D47"/>
    <w:rPr>
      <w:rFonts w:ascii="Calibri Light" w:hAnsi="Calibri Light"/>
      <w:color w:val="1F4D78"/>
      <w:sz w:val="24"/>
      <w:szCs w:val="24"/>
      <w:lang w:eastAsia="en-US"/>
    </w:rPr>
  </w:style>
  <w:style w:type="character" w:customStyle="1" w:styleId="editable">
    <w:name w:val="editable"/>
    <w:rsid w:val="00AB4D47"/>
  </w:style>
  <w:style w:type="paragraph" w:styleId="Hlavika">
    <w:name w:val="header"/>
    <w:basedOn w:val="Normlny"/>
    <w:link w:val="HlavikaChar"/>
    <w:rsid w:val="00336838"/>
    <w:pPr>
      <w:tabs>
        <w:tab w:val="center" w:pos="4536"/>
        <w:tab w:val="right" w:pos="9072"/>
      </w:tabs>
    </w:pPr>
  </w:style>
  <w:style w:type="character" w:customStyle="1" w:styleId="HlavikaChar">
    <w:name w:val="Hlavička Char"/>
    <w:link w:val="Hlavika"/>
    <w:rsid w:val="00336838"/>
    <w:rPr>
      <w:sz w:val="24"/>
      <w:szCs w:val="24"/>
    </w:rPr>
  </w:style>
  <w:style w:type="paragraph" w:styleId="Pta">
    <w:name w:val="footer"/>
    <w:basedOn w:val="Normlny"/>
    <w:link w:val="PtaChar"/>
    <w:rsid w:val="00336838"/>
    <w:pPr>
      <w:tabs>
        <w:tab w:val="center" w:pos="4536"/>
        <w:tab w:val="right" w:pos="9072"/>
      </w:tabs>
    </w:pPr>
  </w:style>
  <w:style w:type="character" w:customStyle="1" w:styleId="PtaChar">
    <w:name w:val="Päta Char"/>
    <w:link w:val="Pta"/>
    <w:rsid w:val="00336838"/>
    <w:rPr>
      <w:sz w:val="24"/>
      <w:szCs w:val="24"/>
    </w:rPr>
  </w:style>
  <w:style w:type="paragraph" w:styleId="Textbubliny">
    <w:name w:val="Balloon Text"/>
    <w:basedOn w:val="Normlny"/>
    <w:link w:val="TextbublinyChar"/>
    <w:rsid w:val="00336838"/>
    <w:rPr>
      <w:rFonts w:ascii="Segoe UI" w:hAnsi="Segoe UI" w:cs="Segoe UI"/>
      <w:sz w:val="18"/>
      <w:szCs w:val="18"/>
    </w:rPr>
  </w:style>
  <w:style w:type="character" w:customStyle="1" w:styleId="TextbublinyChar">
    <w:name w:val="Text bubliny Char"/>
    <w:link w:val="Textbubliny"/>
    <w:rsid w:val="003368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645304">
      <w:bodyDiv w:val="1"/>
      <w:marLeft w:val="0"/>
      <w:marRight w:val="0"/>
      <w:marTop w:val="0"/>
      <w:marBottom w:val="0"/>
      <w:divBdr>
        <w:top w:val="none" w:sz="0" w:space="0" w:color="auto"/>
        <w:left w:val="none" w:sz="0" w:space="0" w:color="auto"/>
        <w:bottom w:val="none" w:sz="0" w:space="0" w:color="auto"/>
        <w:right w:val="none" w:sz="0" w:space="0" w:color="auto"/>
      </w:divBdr>
      <w:divsChild>
        <w:div w:id="1254245416">
          <w:marLeft w:val="0"/>
          <w:marRight w:val="0"/>
          <w:marTop w:val="0"/>
          <w:marBottom w:val="0"/>
          <w:divBdr>
            <w:top w:val="none" w:sz="0" w:space="0" w:color="auto"/>
            <w:left w:val="none" w:sz="0" w:space="0" w:color="auto"/>
            <w:bottom w:val="none" w:sz="0" w:space="0" w:color="auto"/>
            <w:right w:val="none" w:sz="0" w:space="0" w:color="auto"/>
          </w:divBdr>
          <w:divsChild>
            <w:div w:id="2037150543">
              <w:marLeft w:val="0"/>
              <w:marRight w:val="0"/>
              <w:marTop w:val="0"/>
              <w:marBottom w:val="0"/>
              <w:divBdr>
                <w:top w:val="none" w:sz="0" w:space="0" w:color="auto"/>
                <w:left w:val="none" w:sz="0" w:space="0" w:color="auto"/>
                <w:bottom w:val="none" w:sz="0" w:space="0" w:color="auto"/>
                <w:right w:val="none" w:sz="0" w:space="0" w:color="auto"/>
              </w:divBdr>
              <w:divsChild>
                <w:div w:id="145557948">
                  <w:marLeft w:val="0"/>
                  <w:marRight w:val="0"/>
                  <w:marTop w:val="0"/>
                  <w:marBottom w:val="0"/>
                  <w:divBdr>
                    <w:top w:val="none" w:sz="0" w:space="0" w:color="auto"/>
                    <w:left w:val="none" w:sz="0" w:space="0" w:color="auto"/>
                    <w:bottom w:val="none" w:sz="0" w:space="0" w:color="auto"/>
                    <w:right w:val="none" w:sz="0" w:space="0" w:color="auto"/>
                  </w:divBdr>
                  <w:divsChild>
                    <w:div w:id="2113353599">
                      <w:marLeft w:val="0"/>
                      <w:marRight w:val="0"/>
                      <w:marTop w:val="0"/>
                      <w:marBottom w:val="0"/>
                      <w:divBdr>
                        <w:top w:val="none" w:sz="0" w:space="0" w:color="auto"/>
                        <w:left w:val="none" w:sz="0" w:space="0" w:color="auto"/>
                        <w:bottom w:val="none" w:sz="0" w:space="0" w:color="auto"/>
                        <w:right w:val="none" w:sz="0" w:space="0" w:color="auto"/>
                      </w:divBdr>
                      <w:divsChild>
                        <w:div w:id="429206084">
                          <w:marLeft w:val="0"/>
                          <w:marRight w:val="0"/>
                          <w:marTop w:val="0"/>
                          <w:marBottom w:val="0"/>
                          <w:divBdr>
                            <w:top w:val="none" w:sz="0" w:space="0" w:color="auto"/>
                            <w:left w:val="none" w:sz="0" w:space="0" w:color="auto"/>
                            <w:bottom w:val="none" w:sz="0" w:space="0" w:color="auto"/>
                            <w:right w:val="none" w:sz="0" w:space="0" w:color="auto"/>
                          </w:divBdr>
                          <w:divsChild>
                            <w:div w:id="18292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gynex.sk" TargetMode="External"/><Relationship Id="rId2" Type="http://schemas.openxmlformats.org/officeDocument/2006/relationships/hyperlink" Target="mailto:gynex@gynex.s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B52DD-9CF6-1D48-AAAA-F26E84A11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214</Words>
  <Characters>1220</Characters>
  <Application>Microsoft Office Word</Application>
  <DocSecurity>0</DocSecurity>
  <Lines>10</Lines>
  <Paragraphs>2</Paragraphs>
  <ScaleCrop>false</ScaleCrop>
  <HeadingPairs>
    <vt:vector size="2" baseType="variant">
      <vt:variant>
        <vt:lpstr>Oslovení</vt:lpstr>
      </vt:variant>
      <vt:variant>
        <vt:i4>1</vt:i4>
      </vt:variant>
    </vt:vector>
  </HeadingPairs>
  <TitlesOfParts>
    <vt:vector size="1" baseType="lpstr">
      <vt:lpstr/>
    </vt:vector>
  </TitlesOfParts>
  <Company>XX</Company>
  <LinksUpToDate>false</LinksUpToDate>
  <CharactersWithSpaces>1432</CharactersWithSpaces>
  <SharedDoc>false</SharedDoc>
  <HLinks>
    <vt:vector size="18" baseType="variant">
      <vt:variant>
        <vt:i4>393225</vt:i4>
      </vt:variant>
      <vt:variant>
        <vt:i4>3</vt:i4>
      </vt:variant>
      <vt:variant>
        <vt:i4>0</vt:i4>
      </vt:variant>
      <vt:variant>
        <vt:i4>5</vt:i4>
      </vt:variant>
      <vt:variant>
        <vt:lpwstr>http://www.gynex.sk/</vt:lpwstr>
      </vt:variant>
      <vt:variant>
        <vt:lpwstr/>
      </vt:variant>
      <vt:variant>
        <vt:i4>1114191</vt:i4>
      </vt:variant>
      <vt:variant>
        <vt:i4>0</vt:i4>
      </vt:variant>
      <vt:variant>
        <vt:i4>0</vt:i4>
      </vt:variant>
      <vt:variant>
        <vt:i4>5</vt:i4>
      </vt:variant>
      <vt:variant>
        <vt:lpwstr>mailto:gynex@gynex.sk</vt:lpwstr>
      </vt:variant>
      <vt:variant>
        <vt:lpwstr/>
      </vt:variant>
      <vt:variant>
        <vt:i4>7536646</vt:i4>
      </vt:variant>
      <vt:variant>
        <vt:i4>8684</vt:i4>
      </vt:variant>
      <vt:variant>
        <vt:i4>1025</vt:i4>
      </vt:variant>
      <vt:variant>
        <vt:i4>1</vt:i4>
      </vt:variant>
      <vt:variant>
        <vt:lpwstr>iso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Bernáthová</dc:creator>
  <cp:keywords/>
  <cp:lastModifiedBy>Marián Páleník</cp:lastModifiedBy>
  <cp:revision>3</cp:revision>
  <cp:lastPrinted>2016-02-27T13:50:00Z</cp:lastPrinted>
  <dcterms:created xsi:type="dcterms:W3CDTF">2019-04-09T15:17:00Z</dcterms:created>
  <dcterms:modified xsi:type="dcterms:W3CDTF">2019-04-09T15:19:00Z</dcterms:modified>
</cp:coreProperties>
</file>