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23" w:rsidRPr="00DE4923" w:rsidRDefault="00DE4923" w:rsidP="007A7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91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204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24FF" w:rsidRPr="00E224FF">
              <w:rPr>
                <w:rFonts w:ascii="Arial" w:hAnsi="Arial" w:cs="Arial"/>
                <w:sz w:val="20"/>
                <w:szCs w:val="20"/>
              </w:rPr>
              <w:t>CHROMOVÁ FARBA 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E224FF" w:rsidRPr="00E224FF">
              <w:rPr>
                <w:rFonts w:ascii="Arial" w:hAnsi="Arial" w:cs="Arial"/>
                <w:sz w:val="20"/>
                <w:szCs w:val="20"/>
              </w:rPr>
              <w:t>MA20-P0JD-T004-P8DD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7A737B" w:rsidP="00E224F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  <w:r w:rsidR="00E224FF">
              <w:rPr>
                <w:rFonts w:ascii="Arial" w:hAnsi="Arial" w:cs="Arial"/>
                <w:sz w:val="20"/>
                <w:szCs w:val="20"/>
              </w:rPr>
              <w:t>5</w:t>
            </w:r>
            <w:r w:rsidR="001214AA">
              <w:rPr>
                <w:rFonts w:ascii="Arial" w:hAnsi="Arial" w:cs="Arial"/>
                <w:sz w:val="20"/>
                <w:szCs w:val="20"/>
              </w:rPr>
              <w:t>5</w:t>
            </w:r>
            <w:r w:rsidR="0002182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2182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065F9E" w:rsidRPr="00BC0ACF" w:rsidRDefault="00D64818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64818">
              <w:rPr>
                <w:rFonts w:ascii="Arial" w:hAnsi="Arial" w:cs="Arial"/>
                <w:sz w:val="20"/>
                <w:szCs w:val="20"/>
              </w:rPr>
              <w:t>PC9a Nátery a farby, riedidlá, odstraňovače náterov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E224FF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FE25B4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Pr="008B7EB8" w:rsidRDefault="00FE25B4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Default="00FE25B4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25B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Pr="001342B9" w:rsidRDefault="00FE25B4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Default="00FE25B4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FE25B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Pr="001342B9" w:rsidRDefault="00FE25B4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Default="00FE25B4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FE25B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Pr="001342B9" w:rsidRDefault="00FE25B4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Default="00FE25B4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FE25B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Pr="001342B9" w:rsidRDefault="00FE25B4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Default="00FE25B4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FE25B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Pr="001342B9" w:rsidRDefault="00FE25B4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Default="00FE25B4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FE25B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Pr="001342B9" w:rsidRDefault="00FE25B4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Default="00FE25B4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FE25B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Pr="001342B9" w:rsidRDefault="00FE25B4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Default="00FE25B4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FE25B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Pr="001342B9" w:rsidRDefault="00FE25B4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B4" w:rsidRDefault="00121C86" w:rsidP="00FE25B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25B4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1342B9" w:rsidRPr="001342B9" w:rsidRDefault="001914BC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Vážne poškodenie očí/podráždenie očí - Eye Irrit. 2, H319</w:t>
            </w:r>
          </w:p>
          <w:p w:rsidR="00D47896" w:rsidRDefault="00FD1B7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  <w:p w:rsidR="00E224FF" w:rsidRDefault="00E224FF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</w:t>
            </w:r>
            <w:r>
              <w:rPr>
                <w:rFonts w:ascii="Arial" w:hAnsi="Arial" w:cs="Arial"/>
                <w:sz w:val="20"/>
                <w:szCs w:val="20"/>
              </w:rPr>
              <w:t xml:space="preserve"> H335</w:t>
            </w:r>
          </w:p>
          <w:p w:rsidR="0002182F" w:rsidRPr="001342B9" w:rsidRDefault="0002182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Nebezpečnosť pre vodné prostredie  - Aquatic Chronic </w:t>
            </w:r>
            <w:r w:rsidR="00E224FF">
              <w:rPr>
                <w:rFonts w:ascii="Arial" w:hAnsi="Arial" w:cs="Arial"/>
                <w:sz w:val="20"/>
                <w:szCs w:val="20"/>
              </w:rPr>
              <w:t>3 H412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82F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5800" cy="695325"/>
                  <wp:effectExtent l="0" t="0" r="0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E224FF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H335 Môže spôsobiť podráždenie dýchacích ciest.</w:t>
            </w:r>
          </w:p>
          <w:p w:rsidR="001342B9" w:rsidRDefault="00B11C0B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02182F" w:rsidRPr="001342B9" w:rsidRDefault="0002182F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396D68" w:rsidRDefault="00396D68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1914B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 xml:space="preserve">omponenty 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určujúce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ebezpečenstvo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uvádzané na etikete:</w:t>
            </w:r>
          </w:p>
          <w:p w:rsidR="007A737B" w:rsidRDefault="00E224F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82F">
              <w:rPr>
                <w:rFonts w:ascii="Arial" w:hAnsi="Arial" w:cs="Arial"/>
                <w:sz w:val="20"/>
                <w:szCs w:val="20"/>
              </w:rPr>
              <w:t>A</w:t>
            </w:r>
            <w:r w:rsidR="0002182F" w:rsidRPr="0002182F">
              <w:rPr>
                <w:rFonts w:ascii="Arial" w:hAnsi="Arial" w:cs="Arial"/>
                <w:sz w:val="20"/>
                <w:szCs w:val="20"/>
              </w:rPr>
              <w:t>cetón</w:t>
            </w:r>
            <w:r>
              <w:rPr>
                <w:rFonts w:ascii="Arial" w:hAnsi="Arial" w:cs="Arial"/>
                <w:sz w:val="20"/>
                <w:szCs w:val="20"/>
              </w:rPr>
              <w:t xml:space="preserve">, xylén, </w:t>
            </w:r>
            <w:r w:rsidR="0002182F" w:rsidRPr="0002182F">
              <w:rPr>
                <w:rFonts w:ascii="Arial" w:hAnsi="Arial" w:cs="Arial"/>
                <w:sz w:val="20"/>
                <w:szCs w:val="20"/>
              </w:rPr>
              <w:t xml:space="preserve">Uhľovodíky, C9, </w:t>
            </w:r>
            <w:proofErr w:type="spellStart"/>
            <w:r w:rsidR="0002182F" w:rsidRPr="0002182F">
              <w:rPr>
                <w:rFonts w:ascii="Arial" w:hAnsi="Arial" w:cs="Arial"/>
                <w:sz w:val="20"/>
                <w:szCs w:val="20"/>
              </w:rPr>
              <w:t>aromáty</w:t>
            </w:r>
            <w:proofErr w:type="spellEnd"/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6D68" w:rsidRP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 xml:space="preserve">EUH066 Opakovaná expozícia môže </w:t>
            </w:r>
            <w:proofErr w:type="spellStart"/>
            <w:r w:rsidRPr="00396D68"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 w:rsidRPr="00396D68">
              <w:rPr>
                <w:rFonts w:ascii="Arial" w:hAnsi="Arial" w:cs="Arial"/>
                <w:sz w:val="20"/>
                <w:szCs w:val="20"/>
              </w:rPr>
              <w:t>' vysušenie alebo popraskanie pokožky.</w:t>
            </w:r>
          </w:p>
          <w:p w:rsid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4C5630" w:rsidRPr="00410C52" w:rsidTr="0052758E">
        <w:tc>
          <w:tcPr>
            <w:tcW w:w="907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52758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52758E" w:rsidRPr="0052758E" w:rsidRDefault="0052758E" w:rsidP="005275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1839"/>
        <w:gridCol w:w="1707"/>
        <w:gridCol w:w="1706"/>
        <w:gridCol w:w="1131"/>
        <w:gridCol w:w="1556"/>
        <w:gridCol w:w="1135"/>
      </w:tblGrid>
      <w:tr w:rsidR="004C5630" w:rsidRPr="00D856C7" w:rsidTr="007F36C3">
        <w:tc>
          <w:tcPr>
            <w:tcW w:w="9082" w:type="dxa"/>
            <w:gridSpan w:val="7"/>
            <w:shd w:val="clear" w:color="auto" w:fill="auto"/>
          </w:tcPr>
          <w:p w:rsidR="004C5630" w:rsidRPr="00D856C7" w:rsidRDefault="004C5630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58E" w:rsidRPr="00D856C7" w:rsidTr="007F3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E224FF" w:rsidRPr="00474AC8" w:rsidTr="007F3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FF" w:rsidRPr="00846B73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FF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E224FF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E224FF" w:rsidRPr="00846B73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01-2119486944-21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FF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E224FF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(stlačený plyn)</w:t>
            </w:r>
          </w:p>
          <w:p w:rsidR="00E224FF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E224FF" w:rsidRPr="00846B73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FF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E224FF" w:rsidRPr="00846B73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FF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E224FF" w:rsidRPr="00846B73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FF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E224FF" w:rsidRPr="004205EA" w:rsidTr="007F3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FF" w:rsidRPr="00846B73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lastRenderedPageBreak/>
              <w:t xml:space="preserve">Aromatické </w:t>
            </w:r>
            <w:proofErr w:type="spellStart"/>
            <w:r w:rsidRPr="004205EA">
              <w:rPr>
                <w:rFonts w:ascii="Arial" w:hAnsi="Arial" w:cs="Arial"/>
                <w:sz w:val="17"/>
                <w:szCs w:val="17"/>
              </w:rPr>
              <w:t>uľovodíky</w:t>
            </w:r>
            <w:proofErr w:type="spellEnd"/>
            <w:r w:rsidRPr="004205EA">
              <w:rPr>
                <w:rFonts w:ascii="Arial" w:hAnsi="Arial" w:cs="Arial"/>
                <w:sz w:val="17"/>
                <w:szCs w:val="17"/>
              </w:rPr>
              <w:t xml:space="preserve"> C9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FF" w:rsidRPr="004205EA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64742-95-6</w:t>
            </w:r>
          </w:p>
          <w:p w:rsidR="00E224FF" w:rsidRPr="004205EA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918-668-5</w:t>
            </w:r>
          </w:p>
          <w:p w:rsidR="00E224FF" w:rsidRPr="00846B73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01-2119455851-35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FF" w:rsidRPr="004205EA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Flam. Liq. 3 </w:t>
            </w:r>
          </w:p>
          <w:p w:rsidR="00E224FF" w:rsidRPr="004205EA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E224FF" w:rsidRPr="004205EA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E224FF" w:rsidRPr="004205EA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E224FF" w:rsidRPr="00846B73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Aquatic Chronic 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FF" w:rsidRPr="004205EA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E224FF" w:rsidRPr="004205EA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H226 </w:t>
            </w:r>
          </w:p>
          <w:p w:rsidR="00E224FF" w:rsidRPr="004205EA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H335 </w:t>
            </w:r>
          </w:p>
          <w:p w:rsidR="00E224FF" w:rsidRPr="004205EA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H336 </w:t>
            </w:r>
          </w:p>
          <w:p w:rsidR="00E224FF" w:rsidRPr="00846B73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H411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FF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E224FF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E224FF" w:rsidRPr="00846B73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FF" w:rsidRDefault="00E224F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&lt;20) %</w:t>
            </w:r>
          </w:p>
        </w:tc>
      </w:tr>
      <w:tr w:rsidR="007F36C3" w:rsidRPr="00474AC8" w:rsidTr="007F3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3" w:rsidRPr="00D856C7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Bután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3" w:rsidRPr="00474AC8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7F36C3" w:rsidRPr="00474AC8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7F36C3" w:rsidRPr="00D856C7" w:rsidRDefault="00237B4A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3" w:rsidRPr="00D856C7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3" w:rsidRPr="00474AC8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7F36C3" w:rsidRPr="00D856C7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7F36C3" w:rsidRPr="00D856C7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3" w:rsidRDefault="007F36C3" w:rsidP="00AB6097"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7F36C3" w:rsidRPr="00474AC8" w:rsidTr="007F3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  <w:p w:rsidR="007F36C3" w:rsidRPr="000815ED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7F36C3" w:rsidRPr="000815ED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7F36C3" w:rsidRPr="000815ED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7F36C3" w:rsidRPr="000815ED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3" w:rsidRDefault="007F36C3" w:rsidP="00AB6097"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396D68" w:rsidRPr="00770431" w:rsidTr="007F3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Acetón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67-64-1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200-662-2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01-2119471330-49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7F36C3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</w:t>
            </w:r>
            <w:r w:rsidR="00BF314F">
              <w:rPr>
                <w:rFonts w:ascii="Arial" w:hAnsi="Arial" w:cs="Arial"/>
                <w:sz w:val="17"/>
                <w:szCs w:val="17"/>
              </w:rPr>
              <w:t>0</w:t>
            </w:r>
            <w:r>
              <w:rPr>
                <w:rFonts w:ascii="Arial" w:hAnsi="Arial" w:cs="Arial"/>
                <w:sz w:val="17"/>
                <w:szCs w:val="17"/>
              </w:rPr>
              <w:t>,5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 w:rsidR="00CC0A34">
              <w:rPr>
                <w:rFonts w:ascii="Arial" w:hAnsi="Arial" w:cs="Arial"/>
                <w:sz w:val="17"/>
                <w:szCs w:val="17"/>
              </w:rPr>
              <w:t>&lt;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BF314F">
              <w:rPr>
                <w:rFonts w:ascii="Arial" w:hAnsi="Arial" w:cs="Arial"/>
                <w:sz w:val="17"/>
                <w:szCs w:val="17"/>
              </w:rPr>
              <w:t>2</w:t>
            </w:r>
            <w:r>
              <w:rPr>
                <w:rFonts w:ascii="Arial" w:hAnsi="Arial" w:cs="Arial"/>
                <w:sz w:val="17"/>
                <w:szCs w:val="17"/>
              </w:rPr>
              <w:t>,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>5) %</w:t>
            </w:r>
          </w:p>
        </w:tc>
      </w:tr>
      <w:tr w:rsidR="007F36C3" w:rsidTr="007F3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Reakčná zmes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etylbenzénu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a xylénu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7F36C3" w:rsidRPr="001D6FC9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905-588-0</w:t>
            </w:r>
          </w:p>
          <w:p w:rsidR="007F36C3" w:rsidRPr="001D6FC9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01-2119488216-32-xxxx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C3" w:rsidRPr="001D6FC9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STOT RE 2 </w:t>
            </w:r>
          </w:p>
          <w:p w:rsidR="007F36C3" w:rsidRPr="001D6FC9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Ac</w:t>
            </w:r>
            <w:r>
              <w:rPr>
                <w:rFonts w:ascii="Arial" w:hAnsi="Arial" w:cs="Arial"/>
                <w:sz w:val="17"/>
                <w:szCs w:val="17"/>
              </w:rPr>
              <w:t xml:space="preserve">ute Tox. 4 </w:t>
            </w:r>
          </w:p>
          <w:p w:rsidR="007F36C3" w:rsidRPr="001D6FC9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Skin Irrit. 2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  <w:r w:rsidRPr="001D6FC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H373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H312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H332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H335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C3" w:rsidRDefault="007F36C3" w:rsidP="007F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7F36C3" w:rsidTr="007F3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Etylbenzén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C3" w:rsidRPr="007F36C3" w:rsidRDefault="007F36C3" w:rsidP="007F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F36C3">
              <w:rPr>
                <w:rFonts w:ascii="Arial" w:hAnsi="Arial" w:cs="Arial"/>
                <w:sz w:val="17"/>
                <w:szCs w:val="17"/>
              </w:rPr>
              <w:t>100-41-4</w:t>
            </w:r>
          </w:p>
          <w:p w:rsidR="007F36C3" w:rsidRPr="007F36C3" w:rsidRDefault="007F36C3" w:rsidP="007F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F36C3">
              <w:rPr>
                <w:rFonts w:ascii="Arial" w:hAnsi="Arial" w:cs="Arial"/>
                <w:sz w:val="17"/>
                <w:szCs w:val="17"/>
              </w:rPr>
              <w:t>202-849-4</w:t>
            </w:r>
          </w:p>
          <w:p w:rsidR="007F36C3" w:rsidRDefault="007F36C3" w:rsidP="007F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F36C3">
              <w:rPr>
                <w:rFonts w:ascii="Arial" w:hAnsi="Arial" w:cs="Arial"/>
                <w:sz w:val="17"/>
                <w:szCs w:val="17"/>
              </w:rPr>
              <w:t>01-2119489370-35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C3" w:rsidRPr="007F36C3" w:rsidRDefault="007F36C3" w:rsidP="007F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F36C3">
              <w:rPr>
                <w:rFonts w:ascii="Arial" w:hAnsi="Arial" w:cs="Arial"/>
                <w:sz w:val="17"/>
                <w:szCs w:val="17"/>
              </w:rPr>
              <w:t xml:space="preserve">Flam. Liq. 2 </w:t>
            </w:r>
          </w:p>
          <w:p w:rsidR="007F36C3" w:rsidRDefault="007F36C3" w:rsidP="007F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RE 2</w:t>
            </w:r>
          </w:p>
          <w:p w:rsidR="007F36C3" w:rsidRPr="007F36C3" w:rsidRDefault="007F36C3" w:rsidP="007F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7F36C3" w:rsidRPr="007F36C3" w:rsidRDefault="007F36C3" w:rsidP="007F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Acute Tox. 4</w:t>
            </w:r>
          </w:p>
          <w:p w:rsidR="007F36C3" w:rsidRDefault="007F36C3" w:rsidP="007F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F36C3"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H373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F36C3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7F36C3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F36C3">
              <w:rPr>
                <w:rFonts w:ascii="Arial" w:hAnsi="Arial" w:cs="Arial"/>
                <w:sz w:val="17"/>
                <w:szCs w:val="17"/>
              </w:rPr>
              <w:t>H332</w:t>
            </w:r>
          </w:p>
          <w:p w:rsidR="007F36C3" w:rsidRPr="001D6FC9" w:rsidRDefault="007F36C3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F36C3">
              <w:rPr>
                <w:rFonts w:ascii="Arial" w:hAnsi="Arial" w:cs="Arial"/>
                <w:sz w:val="17"/>
                <w:szCs w:val="17"/>
              </w:rPr>
              <w:t>H412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99" w:rsidRDefault="009E7A99" w:rsidP="009E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9E7A99" w:rsidRDefault="009E7A99" w:rsidP="009E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9E7A99" w:rsidRDefault="009E7A99" w:rsidP="009E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7F36C3" w:rsidRDefault="009E7A99" w:rsidP="009E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C3" w:rsidRDefault="009E7A99" w:rsidP="007F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&lt;2,5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F314F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BF314F" w:rsidRPr="0056103D" w:rsidTr="007F3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h</w:t>
            </w:r>
            <w:r>
              <w:rPr>
                <w:rFonts w:ascii="Arial" w:hAnsi="Arial" w:cs="Arial"/>
                <w:sz w:val="17"/>
                <w:szCs w:val="17"/>
              </w:rPr>
              <w:t>liníkový prášok (stabilizovaný)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7429-90-5</w:t>
            </w:r>
          </w:p>
          <w:p w:rsidR="00BF314F" w:rsidRP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231-072-3</w:t>
            </w:r>
          </w:p>
          <w:p w:rsidR="00BF314F" w:rsidRPr="00D74472" w:rsidRDefault="00BF314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01-2119529243-45-xxxx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Flam. So</w:t>
            </w:r>
            <w:r>
              <w:rPr>
                <w:rFonts w:ascii="Arial" w:hAnsi="Arial" w:cs="Arial"/>
                <w:sz w:val="17"/>
                <w:szCs w:val="17"/>
              </w:rPr>
              <w:t>l. 2</w:t>
            </w:r>
          </w:p>
          <w:p w:rsidR="00EF18E4" w:rsidRDefault="00EF18E4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EF18E4" w:rsidRPr="00D74472" w:rsidRDefault="00EF18E4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H228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F314F" w:rsidRDefault="00BF314F" w:rsidP="00E2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9E7A99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&lt;2,5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F314F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EF18E4">
        <w:trPr>
          <w:trHeight w:val="1749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18E4" w:rsidRP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F18E4">
              <w:rPr>
                <w:rFonts w:ascii="Arial" w:hAnsi="Arial" w:cs="Arial"/>
                <w:sz w:val="20"/>
                <w:szCs w:val="20"/>
              </w:rPr>
              <w:t>Poznámka T:</w:t>
            </w:r>
          </w:p>
          <w:p w:rsidR="00DD79BD" w:rsidRPr="006F445E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F18E4">
              <w:rPr>
                <w:rFonts w:ascii="Arial" w:hAnsi="Arial" w:cs="Arial"/>
                <w:sz w:val="20"/>
                <w:szCs w:val="20"/>
              </w:rPr>
              <w:t>S touto látkou možno obchodovať vo forme, ktorá nemá vlastnosti fyzikálnej nebezpečnosti vyjadrené klasifikáciou v zázname v časti 3. Ak sa na základe výsledkov príslušnej metódy(-ód) uplatnenej(-</w:t>
            </w:r>
            <w:proofErr w:type="spellStart"/>
            <w:r w:rsidRPr="00EF18E4">
              <w:rPr>
                <w:rFonts w:ascii="Arial" w:hAnsi="Arial" w:cs="Arial"/>
                <w:sz w:val="20"/>
                <w:szCs w:val="20"/>
              </w:rPr>
              <w:t>ých</w:t>
            </w:r>
            <w:proofErr w:type="spellEnd"/>
            <w:r w:rsidRPr="00EF18E4">
              <w:rPr>
                <w:rFonts w:ascii="Arial" w:hAnsi="Arial" w:cs="Arial"/>
                <w:sz w:val="20"/>
                <w:szCs w:val="20"/>
              </w:rPr>
              <w:t>) v súlade s časťou 2 prílohy I k tomuto nariadeniu preukáže, že špecifická forma látky, s ktorou sa obchoduje, nemá túto fyzikálnu vlastnosť alebo tieto fyzikálne nebezpečenstvá, látka sa má klasifikovať v súlade s výsledkom alebo výsledkami tohto testu alebo týchto testov. Príslušné údaje vrátane odkazu na príslušnú testovaciu metódu (testovacie metódy) sa uvádzajú v karte bezpečnostných údajov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18E4" w:rsidRPr="006F445E" w:rsidTr="00EF18E4">
        <w:trPr>
          <w:trHeight w:val="376"/>
        </w:trPr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18E4" w:rsidRP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C0A34" w:rsidP="00CA55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2758E">
              <w:rPr>
                <w:rFonts w:ascii="Arial" w:hAnsi="Arial" w:cs="Arial"/>
                <w:sz w:val="20"/>
                <w:szCs w:val="20"/>
              </w:rPr>
              <w:t>cetón</w:t>
            </w:r>
            <w:r w:rsidR="00EF18E4">
              <w:rPr>
                <w:rFonts w:ascii="Arial" w:hAnsi="Arial" w:cs="Arial"/>
                <w:sz w:val="20"/>
                <w:szCs w:val="20"/>
              </w:rPr>
              <w:t>, xylén</w:t>
            </w:r>
            <w:r w:rsidR="009E7A9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E7A99">
              <w:rPr>
                <w:rFonts w:ascii="Arial" w:hAnsi="Arial" w:cs="Arial"/>
                <w:sz w:val="20"/>
                <w:szCs w:val="20"/>
              </w:rPr>
              <w:t>et</w:t>
            </w:r>
            <w:r w:rsidR="00CA55EF">
              <w:rPr>
                <w:rFonts w:ascii="Arial" w:hAnsi="Arial" w:cs="Arial"/>
                <w:sz w:val="20"/>
                <w:szCs w:val="20"/>
              </w:rPr>
              <w:t>y</w:t>
            </w:r>
            <w:r w:rsidR="009E7A99">
              <w:rPr>
                <w:rFonts w:ascii="Arial" w:hAnsi="Arial" w:cs="Arial"/>
                <w:sz w:val="20"/>
                <w:szCs w:val="20"/>
              </w:rPr>
              <w:t>lbenzén</w:t>
            </w:r>
            <w:proofErr w:type="spellEnd"/>
            <w:r w:rsidR="00B86951" w:rsidRPr="006F445E">
              <w:rPr>
                <w:rFonts w:ascii="Arial" w:hAnsi="Arial" w:cs="Arial"/>
                <w:sz w:val="20"/>
                <w:szCs w:val="20"/>
              </w:rPr>
              <w:t xml:space="preserve"> 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Vo všeobecnosti výrobok nemá dráždiaci účinok na pokožku.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52758E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3.   acetón (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propanón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>) CAS 67-64-1, priemerný: 500 ppm, 1210 mg/m3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294. Zinok a jeho anorganické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472">
              <w:rPr>
                <w:rFonts w:ascii="Arial" w:hAnsi="Arial" w:cs="Arial"/>
                <w:sz w:val="20"/>
                <w:szCs w:val="20"/>
              </w:rPr>
              <w:t>zlúčeniny</w:t>
            </w:r>
            <w:r>
              <w:rPr>
                <w:rFonts w:ascii="Arial" w:hAnsi="Arial" w:cs="Arial"/>
                <w:sz w:val="20"/>
                <w:szCs w:val="20"/>
              </w:rPr>
              <w:t xml:space="preserve"> CAS </w:t>
            </w:r>
            <w:r w:rsidRPr="00D74472">
              <w:rPr>
                <w:rFonts w:ascii="Arial" w:hAnsi="Arial" w:cs="Arial"/>
                <w:sz w:val="20"/>
                <w:szCs w:val="20"/>
              </w:rPr>
              <w:t>7440-66-6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respirabilná frakcia</w:t>
            </w:r>
            <w:r>
              <w:rPr>
                <w:rFonts w:ascii="Arial" w:hAnsi="Arial" w:cs="Arial"/>
                <w:sz w:val="20"/>
                <w:szCs w:val="20"/>
              </w:rPr>
              <w:t xml:space="preserve"> 0,1 mg/m3</w:t>
            </w:r>
          </w:p>
          <w:p w:rsidR="00816C89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inhalovateľná frakcia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47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290. Xylén, zmiešané izoméry CAS: 1330-20-7: priemerný: 50 ppm, 221 mg/m3, krátkodobý: 100 ppm, 442 mg/m3, Poznámka K</w:t>
            </w:r>
          </w:p>
          <w:p w:rsidR="004F2DB4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2DB4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2DB4" w:rsidRPr="00FB75B2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BMH</w:t>
            </w: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1. Faktor v pracovnom ovzduší Acetón  (67-64-1); Zisťovaný faktor  acetón Prípustná hodnota BMH 80 mg.l-1; </w:t>
            </w:r>
          </w:p>
          <w:p w:rsidR="009B4464" w:rsidRDefault="0052758E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1378 μmol.l-1; 53,36 mg.g-1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 103,9 μmol.mmol-1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.; Vyšetrovaný materiál M  Čas odberu vzorky b  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41. Faktor v pracovnom ovzduší (CAS): Xylén (všetky izoméry)(1330-20-7)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Zisťovaný faktor: Xylén  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Biologická medzná hodnota BMH: 1.5 mg.l-1 14.6 μmol.l-1 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Vyšetrovaný materiál: K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Čas odberu vzorky: b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Zisťovaný faktor: Suma kyselín 2,3,4-metylhippurových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Biologická medzná hodnota BMH: 2000 mg.l-1 10 355 μmol.l-1, 1334 mg.l-1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. 781 μmol.l-1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Vyšetrovaný materiál: M</w:t>
            </w:r>
          </w:p>
          <w:p w:rsidR="004F2DB4" w:rsidRPr="006F445E" w:rsidRDefault="004F2DB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Čas odberu vzorky: b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52758E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Tesne priľnavé ochranné okuliare.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lastRenderedPageBreak/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C3C6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A163C5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Striebristý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2758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6F445E">
              <w:rPr>
                <w:rFonts w:ascii="Arial" w:hAnsi="Arial" w:cs="Arial"/>
                <w:sz w:val="20"/>
                <w:szCs w:val="20"/>
              </w:rPr>
              <w:t>harakteristický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podľa rozpúšťadla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503D3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B6C8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nepoužiteľný, ide o aerosó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A163C5" w:rsidP="009E7A9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0,7 (</w:t>
            </w:r>
            <w:proofErr w:type="spellStart"/>
            <w:r w:rsidRPr="00A163C5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A163C5">
              <w:rPr>
                <w:rFonts w:ascii="Arial" w:hAnsi="Arial" w:cs="Arial"/>
                <w:sz w:val="20"/>
                <w:szCs w:val="20"/>
              </w:rPr>
              <w:t xml:space="preserve">, C9, </w:t>
            </w:r>
            <w:proofErr w:type="spellStart"/>
            <w:r w:rsidRPr="00A163C5">
              <w:rPr>
                <w:rFonts w:ascii="Arial" w:hAnsi="Arial" w:cs="Arial"/>
                <w:sz w:val="20"/>
                <w:szCs w:val="20"/>
              </w:rPr>
              <w:t>aromatics</w:t>
            </w:r>
            <w:proofErr w:type="spellEnd"/>
            <w:r w:rsidRPr="00A163C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9E7A99">
              <w:rPr>
                <w:rFonts w:ascii="Arial" w:hAnsi="Arial" w:cs="Arial"/>
                <w:sz w:val="20"/>
                <w:szCs w:val="20"/>
              </w:rPr>
              <w:t>13 (67-64-1 acetón)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A163C5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Obj. </w:t>
            </w:r>
            <w:r w:rsidR="00BC52F9"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9E7A9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 20 °C: </w:t>
            </w:r>
            <w:r w:rsidR="009E7A99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7A99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Forma: aeros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03D30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3D30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30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9E7A99" w:rsidRPr="009E7A99" w:rsidRDefault="0011137B" w:rsidP="009E7A9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 xml:space="preserve">Teplota zapálenia: </w:t>
            </w:r>
            <w:r w:rsidR="009E7A99" w:rsidRPr="009E7A99">
              <w:rPr>
                <w:rFonts w:ascii="Arial" w:hAnsi="Arial" w:cs="Arial"/>
                <w:sz w:val="20"/>
                <w:szCs w:val="20"/>
              </w:rPr>
              <w:t>365 °C (106-97-8 bután)</w:t>
            </w:r>
          </w:p>
          <w:p w:rsidR="009E7A99" w:rsidRPr="009E7A99" w:rsidRDefault="009E7A99" w:rsidP="009E7A9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E7A99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9E7A99" w:rsidRPr="009E7A99" w:rsidRDefault="009E7A99" w:rsidP="009E7A9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E7A99">
              <w:rPr>
                <w:rFonts w:ascii="Arial" w:hAnsi="Arial" w:cs="Arial"/>
                <w:sz w:val="20"/>
                <w:szCs w:val="20"/>
              </w:rPr>
              <w:lastRenderedPageBreak/>
              <w:t>Obsah rozpúšťadla:</w:t>
            </w:r>
          </w:p>
          <w:p w:rsidR="009E7A99" w:rsidRPr="009E7A99" w:rsidRDefault="009E7A99" w:rsidP="009E7A9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E7A99">
              <w:rPr>
                <w:rFonts w:ascii="Arial" w:hAnsi="Arial" w:cs="Arial"/>
                <w:sz w:val="20"/>
                <w:szCs w:val="20"/>
              </w:rPr>
              <w:t>Organické rozpúšťadlá: 83,6 %</w:t>
            </w:r>
          </w:p>
          <w:p w:rsidR="009E7A99" w:rsidRPr="009E7A99" w:rsidRDefault="009E7A99" w:rsidP="009E7A9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Pr="009E7A99">
              <w:rPr>
                <w:rFonts w:ascii="Arial" w:hAnsi="Arial" w:cs="Arial"/>
                <w:sz w:val="20"/>
                <w:szCs w:val="20"/>
              </w:rPr>
              <w:t>577,9 g/l</w:t>
            </w:r>
          </w:p>
          <w:p w:rsidR="009E7A99" w:rsidRPr="009E7A99" w:rsidRDefault="009E7A99" w:rsidP="009E7A9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E7A99">
              <w:rPr>
                <w:rFonts w:ascii="Arial" w:hAnsi="Arial" w:cs="Arial"/>
                <w:sz w:val="20"/>
                <w:szCs w:val="20"/>
              </w:rPr>
              <w:t>VOC-EU% 83,63 %</w:t>
            </w:r>
          </w:p>
          <w:p w:rsidR="009E7A99" w:rsidRDefault="009E7A99" w:rsidP="009E7A9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E7A99">
              <w:rPr>
                <w:rFonts w:ascii="Arial" w:hAnsi="Arial" w:cs="Arial"/>
                <w:sz w:val="20"/>
                <w:szCs w:val="20"/>
              </w:rPr>
              <w:t>Obsah pevných častí: 16,0 %</w:t>
            </w:r>
          </w:p>
          <w:p w:rsidR="00503D30" w:rsidRPr="00503D30" w:rsidRDefault="00503D30" w:rsidP="009E7A9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Rýchlosť odparovania Nepoužiteľný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Aerosóly Mimoriadne horľavý aerosól. Nádoba je pod tlakom:</w:t>
            </w:r>
          </w:p>
          <w:p w:rsidR="00E12654" w:rsidRPr="00E12654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orálne LD50 5800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dermálne LD50 &gt;15800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inhala</w:t>
            </w:r>
            <w:r w:rsidR="00953B41">
              <w:rPr>
                <w:rFonts w:ascii="Arial" w:hAnsi="Arial" w:cs="Arial"/>
                <w:sz w:val="20"/>
                <w:szCs w:val="20"/>
              </w:rPr>
              <w:t>čne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LC50 / 4h 76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953B4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xylén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orálne LD50 3523 mg/kg (potkan)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lastRenderedPageBreak/>
              <w:t>dermálne LD50 2000 mg/kg (králik)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Pr="00D376BE">
              <w:rPr>
                <w:rFonts w:ascii="Arial" w:hAnsi="Arial" w:cs="Arial"/>
                <w:sz w:val="20"/>
                <w:szCs w:val="20"/>
              </w:rPr>
              <w:t>ne LC50 / 4 h 29000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6BE">
              <w:rPr>
                <w:rFonts w:ascii="Arial" w:hAnsi="Arial" w:cs="Arial"/>
                <w:sz w:val="20"/>
                <w:szCs w:val="20"/>
              </w:rPr>
              <w:t>(potkan)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9E7A99" w:rsidRPr="009E7A99" w:rsidRDefault="009E7A99" w:rsidP="009E7A9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E7A99">
              <w:rPr>
                <w:rFonts w:ascii="Arial" w:hAnsi="Arial" w:cs="Arial"/>
                <w:sz w:val="20"/>
                <w:szCs w:val="20"/>
              </w:rPr>
              <w:t xml:space="preserve">100-41-4 </w:t>
            </w:r>
            <w:proofErr w:type="spellStart"/>
            <w:r w:rsidRPr="009E7A99">
              <w:rPr>
                <w:rFonts w:ascii="Arial" w:hAnsi="Arial" w:cs="Arial"/>
                <w:sz w:val="20"/>
                <w:szCs w:val="20"/>
              </w:rPr>
              <w:t>etylbenzén</w:t>
            </w:r>
            <w:proofErr w:type="spellEnd"/>
          </w:p>
          <w:p w:rsidR="0011137B" w:rsidRPr="006F445E" w:rsidRDefault="009E7A99" w:rsidP="009E7A9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E7A99">
              <w:rPr>
                <w:rFonts w:ascii="Arial" w:hAnsi="Arial" w:cs="Arial"/>
                <w:sz w:val="20"/>
                <w:szCs w:val="20"/>
              </w:rPr>
              <w:t>orálne LD50 3500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9E7A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2D5877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Spôsobuje vážne podráždenie očí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220307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20307">
              <w:rPr>
                <w:rFonts w:ascii="Arial" w:hAnsi="Arial" w:cs="Arial"/>
                <w:sz w:val="20"/>
                <w:szCs w:val="20"/>
              </w:rPr>
              <w:t>Môže spôsobiť podráždenie dýchacích ciest. 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LC50/96h 8300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EC50/96h 7200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 / 48 h 8450 mg/l (</w:t>
            </w:r>
            <w:r>
              <w:rPr>
                <w:rFonts w:ascii="Arial" w:hAnsi="Arial" w:cs="Arial"/>
                <w:sz w:val="20"/>
                <w:szCs w:val="20"/>
              </w:rPr>
              <w:t>bezstavovce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vodná blcha</w:t>
            </w:r>
            <w:r w:rsidRPr="00503D30">
              <w:rPr>
                <w:rFonts w:ascii="Arial" w:hAnsi="Arial" w:cs="Arial"/>
                <w:sz w:val="20"/>
                <w:szCs w:val="20"/>
              </w:rPr>
              <w:t>))</w:t>
            </w:r>
          </w:p>
          <w:p w:rsidR="005E61F1" w:rsidRDefault="005E61F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xylén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EC50 / 48 h 7,4 mg/l (</w:t>
            </w:r>
            <w:proofErr w:type="spellStart"/>
            <w:r w:rsidRPr="00D376BE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D376BE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1264AB" w:rsidRPr="006F445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LC50 / 96 h 13,5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D376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  <w:p w:rsidR="00DD79BD" w:rsidRPr="00DB4214" w:rsidRDefault="00DD79BD" w:rsidP="00DB4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EF" w:rsidRPr="00CA55EF" w:rsidRDefault="00CA55EF" w:rsidP="00CA55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55EF">
              <w:rPr>
                <w:rFonts w:ascii="Arial" w:hAnsi="Arial" w:cs="Arial"/>
                <w:sz w:val="20"/>
                <w:szCs w:val="20"/>
              </w:rPr>
              <w:t>Poznámka: Škodlivý pre ryby.</w:t>
            </w:r>
          </w:p>
          <w:p w:rsidR="00CA55EF" w:rsidRPr="00CA55EF" w:rsidRDefault="00CA55EF" w:rsidP="00CA55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55EF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CA55EF" w:rsidRPr="00CA55EF" w:rsidRDefault="00CA55EF" w:rsidP="00CA55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55EF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CA55EF" w:rsidRPr="00CA55EF" w:rsidRDefault="00CA55EF" w:rsidP="00CA55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55EF">
              <w:rPr>
                <w:rFonts w:ascii="Arial" w:hAnsi="Arial" w:cs="Arial"/>
                <w:sz w:val="20"/>
                <w:szCs w:val="20"/>
              </w:rPr>
              <w:lastRenderedPageBreak/>
              <w:t>Trieda ohrozenia vodných zdrojov 2 (vlastné zatriedenie): ohrozuje vodné zdroje</w:t>
            </w:r>
          </w:p>
          <w:p w:rsidR="00CA55EF" w:rsidRPr="00CA55EF" w:rsidRDefault="00CA55EF" w:rsidP="00CA55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55EF">
              <w:rPr>
                <w:rFonts w:ascii="Arial" w:hAnsi="Arial" w:cs="Arial"/>
                <w:sz w:val="20"/>
                <w:szCs w:val="20"/>
              </w:rPr>
              <w:t>Nedopustiť prienik do podzemných vôd, povrchových vôd a kanalizácie.</w:t>
            </w:r>
          </w:p>
          <w:p w:rsidR="00CA55EF" w:rsidRPr="00CA55EF" w:rsidRDefault="00CA55EF" w:rsidP="00CA55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55EF">
              <w:rPr>
                <w:rFonts w:ascii="Arial" w:hAnsi="Arial" w:cs="Arial"/>
                <w:sz w:val="20"/>
                <w:szCs w:val="20"/>
              </w:rPr>
              <w:t>Ohrozenie pitnej vody už v prípade úniku nepatrného množstva do podložia.</w:t>
            </w:r>
          </w:p>
          <w:p w:rsidR="00DD79BD" w:rsidRPr="006F445E" w:rsidRDefault="00CA55EF" w:rsidP="00CA55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A55EF">
              <w:rPr>
                <w:rFonts w:ascii="Arial" w:hAnsi="Arial" w:cs="Arial"/>
                <w:sz w:val="20"/>
                <w:szCs w:val="20"/>
              </w:rPr>
              <w:t>kodlivý pre vodné organizmy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F34370" w:rsidRDefault="00F34370" w:rsidP="00F3437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Európsky katalóg odpadov</w:t>
            </w:r>
          </w:p>
          <w:p w:rsidR="002D5877" w:rsidRDefault="002D5877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08 01 11* odpadové farby a laky obsahujúce organické rozpúšťadlá alebo iné nebezpečné látky </w:t>
            </w:r>
          </w:p>
          <w:p w:rsidR="002E30F1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</w:t>
            </w:r>
            <w:r w:rsidR="002D5877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2D5877" w:rsidRPr="00825A52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5F Plyny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Pokyny pre prípad nehody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číslo): - 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SW1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Protected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heat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SW22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B.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C,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quarters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SG69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lastRenderedPageBreak/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9.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separated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except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1.4.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14.7. Doprava hromadného nákladu podľa prílohy II k 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Nepovolené ako vyňaté množstvo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D30" w:rsidRPr="006F445E" w:rsidRDefault="00503D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503D30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2D5877" w:rsidRP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825A52" w:rsidRPr="00825A52" w:rsidRDefault="00825A52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</w:t>
            </w:r>
            <w:r w:rsidR="002D5877">
              <w:rPr>
                <w:rFonts w:ascii="Arial" w:hAnsi="Arial" w:cs="Arial"/>
                <w:sz w:val="20"/>
                <w:szCs w:val="20"/>
              </w:rPr>
              <w:t>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B22653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</w:t>
            </w:r>
            <w:r w:rsidR="00875C55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revízii</w:t>
            </w:r>
            <w:r w:rsidR="00AB60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AB6097" w:rsidRDefault="00FE25B4" w:rsidP="00A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2D5877" w:rsidRDefault="002D5877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H226 Horľavá kvapalina a pary. </w:t>
            </w:r>
          </w:p>
          <w:p w:rsidR="003E14C9" w:rsidRDefault="003E14C9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H228 Horľavá tuhá látka.</w:t>
            </w:r>
          </w:p>
          <w:p w:rsidR="00220307" w:rsidRDefault="00220307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D376BE" w:rsidRDefault="00D376BE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H312 Škodlivý pri kontakte s pokožkou.</w:t>
            </w:r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H315 </w:t>
            </w:r>
            <w:r>
              <w:rPr>
                <w:rFonts w:ascii="Arial" w:hAnsi="Arial" w:cs="Arial"/>
                <w:sz w:val="20"/>
                <w:szCs w:val="20"/>
              </w:rPr>
              <w:t>Spôsobuje pod</w:t>
            </w:r>
            <w:r w:rsidRPr="002D5877">
              <w:rPr>
                <w:rFonts w:ascii="Arial" w:hAnsi="Arial" w:cs="Arial"/>
                <w:sz w:val="20"/>
                <w:szCs w:val="20"/>
              </w:rPr>
              <w:t>rážd</w:t>
            </w:r>
            <w:r>
              <w:rPr>
                <w:rFonts w:ascii="Arial" w:hAnsi="Arial" w:cs="Arial"/>
                <w:sz w:val="20"/>
                <w:szCs w:val="20"/>
              </w:rPr>
              <w:t>enie kože.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H332 Škodlivý pri vdýchnutí.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H335 Môže spôsobiť podráždenie dýchacích ciest.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spôsoby expozície nevyvolávajú nebezpečenstvo&gt;.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9C4812" w:rsidRDefault="009C4812" w:rsidP="0087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EUH 066 Opakovaná expozícia môže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Prehlásenie Karta bezpečnostných údajov obsahuje údaje na zaistenie bezpečnosti a ochrany zdravia pri práci a ochrany životného prostredia. Uvedené údaje zodpovedajú súčasnému stavu </w:t>
            </w: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C86" w:rsidRDefault="00121C86" w:rsidP="00DD79BD">
      <w:pPr>
        <w:spacing w:after="0" w:line="240" w:lineRule="auto"/>
      </w:pPr>
      <w:r>
        <w:separator/>
      </w:r>
    </w:p>
  </w:endnote>
  <w:endnote w:type="continuationSeparator" w:id="0">
    <w:p w:rsidR="00121C86" w:rsidRDefault="00121C86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97" w:rsidRPr="00DD79BD" w:rsidRDefault="00AB6097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  <w:szCs w:val="20"/>
      </w:rPr>
      <w:t>Cyklon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E224FF">
      <w:rPr>
        <w:rFonts w:ascii="Arial" w:hAnsi="Arial" w:cs="Arial"/>
        <w:sz w:val="20"/>
        <w:szCs w:val="20"/>
      </w:rPr>
      <w:t>CHROMOVÁ FARBA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EC52E1">
      <w:rPr>
        <w:rFonts w:ascii="Arial" w:hAnsi="Arial" w:cs="Arial"/>
        <w:noProof/>
        <w:sz w:val="20"/>
      </w:rPr>
      <w:t>13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EC52E1">
      <w:rPr>
        <w:rFonts w:ascii="Arial" w:hAnsi="Arial" w:cs="Arial"/>
        <w:noProof/>
        <w:sz w:val="20"/>
      </w:rPr>
      <w:t>13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C86" w:rsidRDefault="00121C86" w:rsidP="00DD79BD">
      <w:pPr>
        <w:spacing w:after="0" w:line="240" w:lineRule="auto"/>
      </w:pPr>
      <w:r>
        <w:separator/>
      </w:r>
    </w:p>
  </w:footnote>
  <w:footnote w:type="continuationSeparator" w:id="0">
    <w:p w:rsidR="00121C86" w:rsidRDefault="00121C86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97" w:rsidRDefault="00AB6097" w:rsidP="000F5A44">
    <w:pPr>
      <w:pStyle w:val="Hlavika"/>
    </w:pP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AB6097" w:rsidTr="00EC52E1">
      <w:tc>
        <w:tcPr>
          <w:tcW w:w="9100" w:type="dxa"/>
          <w:gridSpan w:val="5"/>
          <w:hideMark/>
        </w:tcPr>
        <w:p w:rsidR="00AB6097" w:rsidRDefault="00AB6097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5D563BE1" wp14:editId="50440F7D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AB6097" w:rsidRDefault="00AB6097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AB6097" w:rsidRDefault="00AB6097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AB6097" w:rsidRDefault="00AB6097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AB6097" w:rsidTr="00EC52E1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B6097" w:rsidRPr="00012FA9" w:rsidRDefault="00AB6097" w:rsidP="00DE4923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D64818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D6481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E224FF">
            <w:rPr>
              <w:rFonts w:ascii="Arial" w:hAnsi="Arial" w:cs="Arial"/>
              <w:b/>
              <w:sz w:val="20"/>
              <w:szCs w:val="20"/>
            </w:rPr>
            <w:t>CHROMOVÁ FARBA 400 ML</w:t>
          </w:r>
        </w:p>
      </w:tc>
    </w:tr>
    <w:tr w:rsidR="00AB6097" w:rsidRPr="00211B17" w:rsidTr="00EC52E1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B6097" w:rsidRPr="004C5630" w:rsidRDefault="00AB6097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B6097" w:rsidRPr="00DE4923" w:rsidRDefault="00EC52E1" w:rsidP="00DE4923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B6097" w:rsidRPr="004C5630" w:rsidRDefault="00AB6097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B6097" w:rsidRPr="00065F9E" w:rsidRDefault="00AB6097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AB6097" w:rsidRPr="00352853" w:rsidRDefault="00AB6097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5468"/>
    <w:multiLevelType w:val="hybridMultilevel"/>
    <w:tmpl w:val="D430E130"/>
    <w:lvl w:ilvl="0" w:tplc="24EE4A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5C50"/>
    <w:multiLevelType w:val="hybridMultilevel"/>
    <w:tmpl w:val="AEF43B3A"/>
    <w:lvl w:ilvl="0" w:tplc="CCA8D9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2FA9"/>
    <w:rsid w:val="00014406"/>
    <w:rsid w:val="000202E4"/>
    <w:rsid w:val="00020E46"/>
    <w:rsid w:val="0002182F"/>
    <w:rsid w:val="000465E2"/>
    <w:rsid w:val="000477F4"/>
    <w:rsid w:val="00056C0D"/>
    <w:rsid w:val="00060AD8"/>
    <w:rsid w:val="00065573"/>
    <w:rsid w:val="00065F9E"/>
    <w:rsid w:val="000772E8"/>
    <w:rsid w:val="0008489A"/>
    <w:rsid w:val="00093C71"/>
    <w:rsid w:val="00096A58"/>
    <w:rsid w:val="000A7AE4"/>
    <w:rsid w:val="000B6304"/>
    <w:rsid w:val="000C65FD"/>
    <w:rsid w:val="000C7D17"/>
    <w:rsid w:val="000D2B06"/>
    <w:rsid w:val="000E2E6E"/>
    <w:rsid w:val="000E37F8"/>
    <w:rsid w:val="000F5A44"/>
    <w:rsid w:val="0011137B"/>
    <w:rsid w:val="0011244E"/>
    <w:rsid w:val="00113F81"/>
    <w:rsid w:val="001214AA"/>
    <w:rsid w:val="00121C86"/>
    <w:rsid w:val="00124184"/>
    <w:rsid w:val="001264AB"/>
    <w:rsid w:val="0013241E"/>
    <w:rsid w:val="001342B9"/>
    <w:rsid w:val="00166890"/>
    <w:rsid w:val="001871D3"/>
    <w:rsid w:val="001914BC"/>
    <w:rsid w:val="001A196A"/>
    <w:rsid w:val="001A3846"/>
    <w:rsid w:val="001B6432"/>
    <w:rsid w:val="001D6FC9"/>
    <w:rsid w:val="001E6994"/>
    <w:rsid w:val="001F0C55"/>
    <w:rsid w:val="002042E2"/>
    <w:rsid w:val="00211B17"/>
    <w:rsid w:val="002133D0"/>
    <w:rsid w:val="00220307"/>
    <w:rsid w:val="00227AB3"/>
    <w:rsid w:val="00237B4A"/>
    <w:rsid w:val="00264C18"/>
    <w:rsid w:val="002B3C0E"/>
    <w:rsid w:val="002B6445"/>
    <w:rsid w:val="002D5877"/>
    <w:rsid w:val="002E30F1"/>
    <w:rsid w:val="002E33BF"/>
    <w:rsid w:val="00310718"/>
    <w:rsid w:val="0031583E"/>
    <w:rsid w:val="003212A5"/>
    <w:rsid w:val="003218AD"/>
    <w:rsid w:val="0034417B"/>
    <w:rsid w:val="00352853"/>
    <w:rsid w:val="00363D60"/>
    <w:rsid w:val="003671DA"/>
    <w:rsid w:val="0038199A"/>
    <w:rsid w:val="00391F64"/>
    <w:rsid w:val="00396D68"/>
    <w:rsid w:val="00397A85"/>
    <w:rsid w:val="003A3FED"/>
    <w:rsid w:val="003A405E"/>
    <w:rsid w:val="003E14C9"/>
    <w:rsid w:val="003F0969"/>
    <w:rsid w:val="004068A8"/>
    <w:rsid w:val="004167C4"/>
    <w:rsid w:val="00433E2E"/>
    <w:rsid w:val="004352F0"/>
    <w:rsid w:val="00446607"/>
    <w:rsid w:val="0044767E"/>
    <w:rsid w:val="00453EDA"/>
    <w:rsid w:val="00492B67"/>
    <w:rsid w:val="004B1F43"/>
    <w:rsid w:val="004B735B"/>
    <w:rsid w:val="004C4623"/>
    <w:rsid w:val="004C5630"/>
    <w:rsid w:val="004F2DB4"/>
    <w:rsid w:val="00503D30"/>
    <w:rsid w:val="00526B1D"/>
    <w:rsid w:val="0052758E"/>
    <w:rsid w:val="005555FA"/>
    <w:rsid w:val="00555621"/>
    <w:rsid w:val="0055608E"/>
    <w:rsid w:val="00556B64"/>
    <w:rsid w:val="00577862"/>
    <w:rsid w:val="005D16EF"/>
    <w:rsid w:val="005D3712"/>
    <w:rsid w:val="005E61F1"/>
    <w:rsid w:val="005E68C9"/>
    <w:rsid w:val="00620FCA"/>
    <w:rsid w:val="006223C7"/>
    <w:rsid w:val="00624F76"/>
    <w:rsid w:val="00656C5E"/>
    <w:rsid w:val="00667996"/>
    <w:rsid w:val="0069123C"/>
    <w:rsid w:val="006B24EF"/>
    <w:rsid w:val="006C23E0"/>
    <w:rsid w:val="006D2FA9"/>
    <w:rsid w:val="006F445E"/>
    <w:rsid w:val="00702A05"/>
    <w:rsid w:val="00727DC9"/>
    <w:rsid w:val="00763E56"/>
    <w:rsid w:val="007817FA"/>
    <w:rsid w:val="00785E05"/>
    <w:rsid w:val="007A737B"/>
    <w:rsid w:val="007B0A41"/>
    <w:rsid w:val="007E5E9D"/>
    <w:rsid w:val="007E6C21"/>
    <w:rsid w:val="007F24AE"/>
    <w:rsid w:val="007F36C3"/>
    <w:rsid w:val="007F7839"/>
    <w:rsid w:val="00803BDF"/>
    <w:rsid w:val="0080446E"/>
    <w:rsid w:val="00816C89"/>
    <w:rsid w:val="00825A52"/>
    <w:rsid w:val="008378A2"/>
    <w:rsid w:val="00840A9E"/>
    <w:rsid w:val="00846B73"/>
    <w:rsid w:val="00865021"/>
    <w:rsid w:val="00875C55"/>
    <w:rsid w:val="0088398D"/>
    <w:rsid w:val="008B7EB8"/>
    <w:rsid w:val="008C3C64"/>
    <w:rsid w:val="008D5F54"/>
    <w:rsid w:val="008E4DD7"/>
    <w:rsid w:val="008F3027"/>
    <w:rsid w:val="009253B3"/>
    <w:rsid w:val="00953B41"/>
    <w:rsid w:val="00966E03"/>
    <w:rsid w:val="00987A64"/>
    <w:rsid w:val="009905F2"/>
    <w:rsid w:val="009B4464"/>
    <w:rsid w:val="009C3CD9"/>
    <w:rsid w:val="009C4812"/>
    <w:rsid w:val="009E2B14"/>
    <w:rsid w:val="009E7A99"/>
    <w:rsid w:val="00A02D9B"/>
    <w:rsid w:val="00A163C5"/>
    <w:rsid w:val="00A20B35"/>
    <w:rsid w:val="00A2681C"/>
    <w:rsid w:val="00A450D3"/>
    <w:rsid w:val="00A749DC"/>
    <w:rsid w:val="00AA0CDD"/>
    <w:rsid w:val="00AA266B"/>
    <w:rsid w:val="00AB6097"/>
    <w:rsid w:val="00AC59A5"/>
    <w:rsid w:val="00AF5CEA"/>
    <w:rsid w:val="00AF72A9"/>
    <w:rsid w:val="00B06E2F"/>
    <w:rsid w:val="00B07E5D"/>
    <w:rsid w:val="00B11C0B"/>
    <w:rsid w:val="00B20145"/>
    <w:rsid w:val="00B207CF"/>
    <w:rsid w:val="00B22653"/>
    <w:rsid w:val="00B44814"/>
    <w:rsid w:val="00B45981"/>
    <w:rsid w:val="00B51D9C"/>
    <w:rsid w:val="00B52DF2"/>
    <w:rsid w:val="00B7365E"/>
    <w:rsid w:val="00B77253"/>
    <w:rsid w:val="00B86951"/>
    <w:rsid w:val="00BC0ACF"/>
    <w:rsid w:val="00BC52F9"/>
    <w:rsid w:val="00BC65AC"/>
    <w:rsid w:val="00BF314F"/>
    <w:rsid w:val="00C103A4"/>
    <w:rsid w:val="00C26F16"/>
    <w:rsid w:val="00C40611"/>
    <w:rsid w:val="00C7481F"/>
    <w:rsid w:val="00C7544E"/>
    <w:rsid w:val="00C97141"/>
    <w:rsid w:val="00C97642"/>
    <w:rsid w:val="00CA55EF"/>
    <w:rsid w:val="00CC0A34"/>
    <w:rsid w:val="00CD04B4"/>
    <w:rsid w:val="00CE0639"/>
    <w:rsid w:val="00CF6749"/>
    <w:rsid w:val="00D1286E"/>
    <w:rsid w:val="00D20128"/>
    <w:rsid w:val="00D20FCC"/>
    <w:rsid w:val="00D376BE"/>
    <w:rsid w:val="00D43DF3"/>
    <w:rsid w:val="00D47896"/>
    <w:rsid w:val="00D64818"/>
    <w:rsid w:val="00D74472"/>
    <w:rsid w:val="00D86CF1"/>
    <w:rsid w:val="00D929D7"/>
    <w:rsid w:val="00DB08E0"/>
    <w:rsid w:val="00DB4214"/>
    <w:rsid w:val="00DD79BD"/>
    <w:rsid w:val="00DE1247"/>
    <w:rsid w:val="00DE4923"/>
    <w:rsid w:val="00E05DF0"/>
    <w:rsid w:val="00E12654"/>
    <w:rsid w:val="00E224FF"/>
    <w:rsid w:val="00E22689"/>
    <w:rsid w:val="00E73A25"/>
    <w:rsid w:val="00E940DC"/>
    <w:rsid w:val="00EB6C83"/>
    <w:rsid w:val="00EC0B8F"/>
    <w:rsid w:val="00EC4614"/>
    <w:rsid w:val="00EC52E1"/>
    <w:rsid w:val="00EC58D3"/>
    <w:rsid w:val="00EC7CD7"/>
    <w:rsid w:val="00ED0A4A"/>
    <w:rsid w:val="00EF18E4"/>
    <w:rsid w:val="00EF6E6A"/>
    <w:rsid w:val="00EF6F1E"/>
    <w:rsid w:val="00F34370"/>
    <w:rsid w:val="00F40284"/>
    <w:rsid w:val="00F427CC"/>
    <w:rsid w:val="00F5286A"/>
    <w:rsid w:val="00F537CC"/>
    <w:rsid w:val="00F7253F"/>
    <w:rsid w:val="00F72AC1"/>
    <w:rsid w:val="00F73132"/>
    <w:rsid w:val="00FA14BA"/>
    <w:rsid w:val="00FC48AD"/>
    <w:rsid w:val="00FD1B74"/>
    <w:rsid w:val="00F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801F0-DD78-42FD-B99A-B79826D2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3771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2022-09-22T08:57:00Z</dcterms:created>
  <dcterms:modified xsi:type="dcterms:W3CDTF">2022-09-22T18:36:00Z</dcterms:modified>
</cp:coreProperties>
</file>