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D79BD" w:rsidRPr="001342B9" w:rsidTr="00211B17">
        <w:tc>
          <w:tcPr>
            <w:tcW w:w="9072" w:type="dxa"/>
            <w:shd w:val="clear" w:color="auto" w:fill="FFFF00"/>
          </w:tcPr>
          <w:p w:rsidR="00DD79BD" w:rsidRPr="001342B9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Arial" w:hAnsi="Arial" w:cs="Arial"/>
                <w:sz w:val="20"/>
                <w:szCs w:val="20"/>
              </w:rPr>
            </w:pPr>
            <w:bookmarkStart w:id="0" w:name="_GoBack" w:colFirst="0" w:colLast="0"/>
            <w:r w:rsidRPr="001342B9">
              <w:rPr>
                <w:rFonts w:ascii="Arial" w:hAnsi="Arial" w:cs="Arial"/>
                <w:b/>
                <w:bCs/>
                <w:sz w:val="20"/>
                <w:szCs w:val="20"/>
              </w:rPr>
              <w:t>ODDIEL 1: Identifikácia látky/zmesi a spoločnosti/podniku</w:t>
            </w:r>
          </w:p>
        </w:tc>
      </w:tr>
      <w:bookmarkEnd w:id="0"/>
    </w:tbl>
    <w:p w:rsidR="00DD79BD" w:rsidRPr="008B7EB8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"/>
        <w:gridCol w:w="2400"/>
        <w:gridCol w:w="5872"/>
      </w:tblGrid>
      <w:tr w:rsidR="00DD79BD" w:rsidRPr="008B7EB8" w:rsidTr="00DD79BD">
        <w:tc>
          <w:tcPr>
            <w:tcW w:w="9072" w:type="dxa"/>
            <w:gridSpan w:val="3"/>
            <w:shd w:val="clear" w:color="auto" w:fill="auto"/>
          </w:tcPr>
          <w:p w:rsidR="00DD79BD" w:rsidRPr="008B7EB8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8B7EB8">
              <w:rPr>
                <w:rFonts w:ascii="Arial" w:hAnsi="Arial" w:cs="Arial"/>
                <w:sz w:val="20"/>
                <w:szCs w:val="20"/>
              </w:rPr>
              <w:t>1.1. Identifikátor produktu</w:t>
            </w:r>
          </w:p>
        </w:tc>
      </w:tr>
      <w:tr w:rsidR="00DD79BD" w:rsidRPr="008B7EB8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8B7EB8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8B7EB8">
              <w:rPr>
                <w:rFonts w:ascii="Arial" w:hAnsi="Arial" w:cs="Arial"/>
                <w:sz w:val="20"/>
                <w:szCs w:val="20"/>
              </w:rPr>
              <w:t>Obchodný názov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923" w:rsidRPr="00DE4923" w:rsidRDefault="00DE4923" w:rsidP="007A737B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04919">
              <w:rPr>
                <w:rFonts w:ascii="Arial" w:hAnsi="Arial" w:cs="Arial"/>
                <w:sz w:val="20"/>
                <w:szCs w:val="20"/>
              </w:rPr>
              <w:t>Cyklon</w:t>
            </w:r>
            <w:proofErr w:type="spellEnd"/>
            <w:r w:rsidRPr="0020491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03E5D" w:rsidRPr="00403E5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47849" w:rsidRPr="00847849">
              <w:rPr>
                <w:rFonts w:ascii="Arial" w:hAnsi="Arial" w:cs="Arial"/>
                <w:sz w:val="20"/>
                <w:szCs w:val="20"/>
              </w:rPr>
              <w:t>ZINKOVÁ FARBA 400 ML</w:t>
            </w:r>
          </w:p>
        </w:tc>
      </w:tr>
      <w:tr w:rsidR="00EC4614" w:rsidRPr="008B7EB8" w:rsidTr="00EC4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614" w:rsidRPr="00EC4614" w:rsidRDefault="00EC4614" w:rsidP="00DB08E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UFI: </w:t>
            </w:r>
            <w:r w:rsidR="00847849" w:rsidRPr="00847849">
              <w:rPr>
                <w:rFonts w:ascii="Arial" w:hAnsi="Arial" w:cs="Arial"/>
                <w:sz w:val="20"/>
                <w:szCs w:val="20"/>
              </w:rPr>
              <w:t>8E20-607T-300M-CKYF</w:t>
            </w:r>
          </w:p>
        </w:tc>
      </w:tr>
      <w:tr w:rsidR="00DB08E0" w:rsidRPr="008B7EB8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8E0" w:rsidRPr="008B7EB8" w:rsidRDefault="00DB08E0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8B7EB8">
              <w:rPr>
                <w:rFonts w:ascii="Arial" w:hAnsi="Arial" w:cs="Arial"/>
                <w:sz w:val="20"/>
                <w:szCs w:val="20"/>
              </w:rPr>
              <w:t>Kód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8E0" w:rsidRPr="008B7EB8" w:rsidRDefault="007A737B" w:rsidP="00847849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</w:t>
            </w:r>
            <w:r w:rsidR="001214AA">
              <w:rPr>
                <w:rFonts w:ascii="Arial" w:hAnsi="Arial" w:cs="Arial"/>
                <w:sz w:val="20"/>
                <w:szCs w:val="20"/>
              </w:rPr>
              <w:t>3</w:t>
            </w:r>
            <w:r w:rsidR="00847849">
              <w:rPr>
                <w:rFonts w:ascii="Arial" w:hAnsi="Arial" w:cs="Arial"/>
                <w:sz w:val="20"/>
                <w:szCs w:val="20"/>
              </w:rPr>
              <w:t>7</w:t>
            </w:r>
            <w:r w:rsidR="0002182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</w:tr>
      <w:tr w:rsidR="00DD79BD" w:rsidRPr="008B7EB8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8B7EB8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8B7EB8">
              <w:rPr>
                <w:rFonts w:ascii="Arial" w:hAnsi="Arial" w:cs="Arial"/>
                <w:sz w:val="20"/>
                <w:szCs w:val="20"/>
              </w:rPr>
              <w:t xml:space="preserve">1.2.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8B7EB8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8B7EB8">
              <w:rPr>
                <w:rFonts w:ascii="Arial" w:hAnsi="Arial" w:cs="Arial"/>
                <w:sz w:val="20"/>
                <w:szCs w:val="20"/>
              </w:rPr>
              <w:t>Relevantné identifikované použitia látky / zmesi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ACF" w:rsidRPr="00BC0ACF" w:rsidRDefault="00BC0ACF" w:rsidP="00BC0ACF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BC0ACF">
              <w:rPr>
                <w:rFonts w:ascii="Arial" w:hAnsi="Arial" w:cs="Arial"/>
                <w:sz w:val="20"/>
                <w:szCs w:val="20"/>
              </w:rPr>
              <w:t>Sektor použitia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BC0ACF" w:rsidRPr="00BC0ACF" w:rsidRDefault="00BC0ACF" w:rsidP="00BC0ACF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BC0ACF">
              <w:rPr>
                <w:rFonts w:ascii="Arial" w:hAnsi="Arial" w:cs="Arial"/>
                <w:sz w:val="20"/>
                <w:szCs w:val="20"/>
              </w:rPr>
              <w:t>SU21 Spotrebiteľské použitia: Domácnosti / široká verejnosť / spotrebitelia</w:t>
            </w:r>
          </w:p>
          <w:p w:rsidR="00BC0ACF" w:rsidRDefault="00BC0ACF" w:rsidP="00BC0ACF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BC0ACF">
              <w:rPr>
                <w:rFonts w:ascii="Arial" w:hAnsi="Arial" w:cs="Arial"/>
                <w:sz w:val="20"/>
                <w:szCs w:val="20"/>
              </w:rPr>
              <w:t>SU22 Profesionálne použitia: Široká verejnosť (administratíva, vzdelávanie, zábava, služby, remeslá)</w:t>
            </w:r>
          </w:p>
          <w:p w:rsidR="0002182F" w:rsidRDefault="00065F9E" w:rsidP="00BC0ACF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065F9E">
              <w:rPr>
                <w:rFonts w:ascii="Arial" w:hAnsi="Arial" w:cs="Arial"/>
                <w:sz w:val="20"/>
                <w:szCs w:val="20"/>
              </w:rPr>
              <w:t xml:space="preserve">Kategória produktov </w:t>
            </w:r>
          </w:p>
          <w:p w:rsidR="00065F9E" w:rsidRPr="00BC0ACF" w:rsidRDefault="00D64818" w:rsidP="00BC0ACF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D64818">
              <w:rPr>
                <w:rFonts w:ascii="Arial" w:hAnsi="Arial" w:cs="Arial"/>
                <w:sz w:val="20"/>
                <w:szCs w:val="20"/>
              </w:rPr>
              <w:t>PC9a Nátery a farby, riedidlá, odstraňovače náterov</w:t>
            </w:r>
          </w:p>
          <w:p w:rsidR="00BC0ACF" w:rsidRPr="00BC0ACF" w:rsidRDefault="00BC0ACF" w:rsidP="00BC0ACF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BC0ACF">
              <w:rPr>
                <w:rFonts w:ascii="Arial" w:hAnsi="Arial" w:cs="Arial"/>
                <w:sz w:val="20"/>
                <w:szCs w:val="20"/>
              </w:rPr>
              <w:t>Kategória procesov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BC0ACF" w:rsidRPr="00BC0ACF" w:rsidRDefault="00BC0ACF" w:rsidP="00BC0ACF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BC0ACF">
              <w:rPr>
                <w:rFonts w:ascii="Arial" w:hAnsi="Arial" w:cs="Arial"/>
                <w:sz w:val="20"/>
                <w:szCs w:val="20"/>
              </w:rPr>
              <w:t>PROC7 Priemyselné rozprašovanie</w:t>
            </w:r>
          </w:p>
          <w:p w:rsidR="00BC0ACF" w:rsidRDefault="00BC0ACF" w:rsidP="00BC0ACF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BC0ACF">
              <w:rPr>
                <w:rFonts w:ascii="Arial" w:hAnsi="Arial" w:cs="Arial"/>
                <w:sz w:val="20"/>
                <w:szCs w:val="20"/>
              </w:rPr>
              <w:t>PROC11 Nepriemyselné rozprašovanie</w:t>
            </w:r>
          </w:p>
          <w:p w:rsidR="00DD79BD" w:rsidRPr="008B7EB8" w:rsidRDefault="00847849" w:rsidP="00AA266B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Farba</w:t>
            </w:r>
          </w:p>
        </w:tc>
      </w:tr>
      <w:tr w:rsidR="00DD79BD" w:rsidRPr="008B7EB8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8B7EB8" w:rsidRDefault="00DD79BD" w:rsidP="00DD79B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8B7EB8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8B7EB8">
              <w:rPr>
                <w:rFonts w:ascii="Arial" w:hAnsi="Arial" w:cs="Arial"/>
                <w:sz w:val="20"/>
                <w:szCs w:val="20"/>
              </w:rPr>
              <w:t>Použitia, ktoré sa neodporúčajú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8B7EB8" w:rsidRDefault="00DB08E0" w:rsidP="000C7D17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8B7EB8">
              <w:rPr>
                <w:rFonts w:ascii="Arial" w:hAnsi="Arial" w:cs="Arial"/>
                <w:sz w:val="20"/>
                <w:szCs w:val="20"/>
              </w:rPr>
              <w:t>Produkt nesmie byť používaný inými spôsobmi, než ktoré sú uvedené v oddiele 1.</w:t>
            </w:r>
          </w:p>
        </w:tc>
      </w:tr>
    </w:tbl>
    <w:p w:rsidR="00DD79BD" w:rsidRPr="008B7EB8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0"/>
        <w:gridCol w:w="5872"/>
      </w:tblGrid>
      <w:tr w:rsidR="00DD79BD" w:rsidRPr="008B7EB8" w:rsidTr="00DD79BD">
        <w:tc>
          <w:tcPr>
            <w:tcW w:w="9072" w:type="dxa"/>
            <w:gridSpan w:val="2"/>
            <w:shd w:val="clear" w:color="auto" w:fill="auto"/>
          </w:tcPr>
          <w:p w:rsidR="00DD79BD" w:rsidRPr="008B7EB8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8B7EB8">
              <w:rPr>
                <w:rFonts w:ascii="Arial" w:hAnsi="Arial" w:cs="Arial"/>
                <w:sz w:val="20"/>
                <w:szCs w:val="20"/>
              </w:rPr>
              <w:t>1.3. Údaje o dodávateľovi karty bezpečnostných údajov</w:t>
            </w:r>
          </w:p>
        </w:tc>
      </w:tr>
      <w:tr w:rsidR="00E552AB" w:rsidRPr="008B7EB8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2AB" w:rsidRPr="008B7EB8" w:rsidRDefault="00E552AB" w:rsidP="00E552AB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8B7EB8">
              <w:rPr>
                <w:rFonts w:ascii="Arial" w:hAnsi="Arial" w:cs="Arial"/>
                <w:sz w:val="20"/>
                <w:szCs w:val="20"/>
              </w:rPr>
              <w:t>Dodávateľ - obchodné meno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2AB" w:rsidRDefault="00E552AB" w:rsidP="00E552AB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GYNEX - CHEMALEX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s.r.o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E552AB" w:rsidRPr="001342B9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2AB" w:rsidRPr="001342B9" w:rsidRDefault="00E552AB" w:rsidP="00E552AB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342B9">
              <w:rPr>
                <w:rFonts w:ascii="Arial" w:hAnsi="Arial" w:cs="Arial"/>
                <w:sz w:val="20"/>
                <w:szCs w:val="20"/>
              </w:rPr>
              <w:t>IČO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2AB" w:rsidRDefault="00E552AB" w:rsidP="00E552AB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53456432</w:t>
            </w:r>
          </w:p>
        </w:tc>
      </w:tr>
      <w:tr w:rsidR="00E552AB" w:rsidRPr="001342B9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2AB" w:rsidRPr="001342B9" w:rsidRDefault="00E552AB" w:rsidP="00E552AB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342B9">
              <w:rPr>
                <w:rFonts w:ascii="Arial" w:hAnsi="Arial" w:cs="Arial"/>
                <w:sz w:val="20"/>
                <w:szCs w:val="20"/>
              </w:rPr>
              <w:t>Ulica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2AB" w:rsidRDefault="00E552AB" w:rsidP="00E552AB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 Lánoch 3298/10</w:t>
            </w:r>
          </w:p>
        </w:tc>
      </w:tr>
      <w:tr w:rsidR="00E552AB" w:rsidRPr="001342B9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2AB" w:rsidRPr="001342B9" w:rsidRDefault="00E552AB" w:rsidP="00E552AB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342B9">
              <w:rPr>
                <w:rFonts w:ascii="Arial" w:hAnsi="Arial" w:cs="Arial"/>
                <w:sz w:val="20"/>
                <w:szCs w:val="20"/>
              </w:rPr>
              <w:t>Smerové číslo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2AB" w:rsidRDefault="00E552AB" w:rsidP="00E552AB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821 04</w:t>
            </w:r>
          </w:p>
        </w:tc>
      </w:tr>
      <w:tr w:rsidR="00E552AB" w:rsidRPr="001342B9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2AB" w:rsidRPr="001342B9" w:rsidRDefault="00E552AB" w:rsidP="00E552AB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342B9">
              <w:rPr>
                <w:rFonts w:ascii="Arial" w:hAnsi="Arial" w:cs="Arial"/>
                <w:sz w:val="20"/>
                <w:szCs w:val="20"/>
              </w:rPr>
              <w:t>Mesto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2AB" w:rsidRDefault="00E552AB" w:rsidP="00E552AB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Bratislava - mestská časť Ružinov</w:t>
            </w:r>
          </w:p>
        </w:tc>
      </w:tr>
      <w:tr w:rsidR="00E552AB" w:rsidRPr="001342B9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2AB" w:rsidRPr="001342B9" w:rsidRDefault="00E552AB" w:rsidP="00E552AB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342B9">
              <w:rPr>
                <w:rFonts w:ascii="Arial" w:hAnsi="Arial" w:cs="Arial"/>
                <w:sz w:val="20"/>
                <w:szCs w:val="20"/>
              </w:rPr>
              <w:t>Štát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2AB" w:rsidRDefault="00E552AB" w:rsidP="00E552AB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Slovenská republika</w:t>
            </w:r>
          </w:p>
        </w:tc>
      </w:tr>
      <w:tr w:rsidR="00E552AB" w:rsidRPr="001342B9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2AB" w:rsidRPr="001342B9" w:rsidRDefault="00E552AB" w:rsidP="00E552AB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342B9">
              <w:rPr>
                <w:rFonts w:ascii="Arial" w:hAnsi="Arial" w:cs="Arial"/>
                <w:sz w:val="20"/>
                <w:szCs w:val="20"/>
              </w:rPr>
              <w:t>Telefónne/faxové číslo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2AB" w:rsidRDefault="00E552AB" w:rsidP="00E552AB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+412 905 568 121</w:t>
            </w:r>
          </w:p>
        </w:tc>
      </w:tr>
      <w:tr w:rsidR="00E552AB" w:rsidRPr="001342B9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2AB" w:rsidRPr="001342B9" w:rsidRDefault="00E552AB" w:rsidP="00E552AB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342B9">
              <w:rPr>
                <w:rFonts w:ascii="Arial" w:hAnsi="Arial" w:cs="Arial"/>
                <w:sz w:val="20"/>
                <w:szCs w:val="20"/>
              </w:rPr>
              <w:t>Osoba zodpovedná za kartu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2AB" w:rsidRDefault="00E552AB" w:rsidP="00E552AB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gynexchemalex@gynexchemalex.sk</w:t>
            </w:r>
          </w:p>
        </w:tc>
      </w:tr>
      <w:tr w:rsidR="00E552AB" w:rsidRPr="001342B9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2AB" w:rsidRPr="001342B9" w:rsidRDefault="00E552AB" w:rsidP="00E552AB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342B9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2AB" w:rsidRDefault="000416E6" w:rsidP="00E552AB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hyperlink r:id="rId8" w:history="1">
              <w:r w:rsidR="00E552AB">
                <w:rPr>
                  <w:rStyle w:val="Hypertextovprepojenie"/>
                  <w:rFonts w:ascii="Arial" w:hAnsi="Arial" w:cs="Arial"/>
                  <w:sz w:val="20"/>
                  <w:szCs w:val="20"/>
                </w:rPr>
                <w:t>gynexchemalex@gynexchemalex.sk</w:t>
              </w:r>
            </w:hyperlink>
          </w:p>
        </w:tc>
      </w:tr>
    </w:tbl>
    <w:p w:rsidR="00DD79BD" w:rsidRPr="001342B9" w:rsidRDefault="00DD79BD" w:rsidP="00DB08E0">
      <w:pPr>
        <w:autoSpaceDE w:val="0"/>
        <w:autoSpaceDN w:val="0"/>
        <w:adjustRightInd w:val="0"/>
        <w:spacing w:after="0" w:line="240" w:lineRule="auto"/>
        <w:ind w:left="90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0"/>
        <w:gridCol w:w="5872"/>
      </w:tblGrid>
      <w:tr w:rsidR="00DD79BD" w:rsidRPr="001342B9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1342B9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342B9">
              <w:rPr>
                <w:rFonts w:ascii="Arial" w:hAnsi="Arial" w:cs="Arial"/>
                <w:sz w:val="20"/>
                <w:szCs w:val="20"/>
              </w:rPr>
              <w:t>1.4. Núdzové telefónne číslo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8E0" w:rsidRPr="001342B9" w:rsidRDefault="00DB08E0" w:rsidP="00DB08E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342B9">
              <w:rPr>
                <w:rFonts w:ascii="Arial" w:hAnsi="Arial" w:cs="Arial"/>
                <w:sz w:val="20"/>
                <w:szCs w:val="20"/>
              </w:rPr>
              <w:t>NÁRODNÉ TOXIKOLOGICKÉ INFORMAČNÉ CENTRUM</w:t>
            </w:r>
          </w:p>
          <w:p w:rsidR="00DB08E0" w:rsidRPr="001342B9" w:rsidRDefault="00DB08E0" w:rsidP="00DB08E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342B9">
              <w:rPr>
                <w:rFonts w:ascii="Arial" w:hAnsi="Arial" w:cs="Arial"/>
                <w:sz w:val="20"/>
                <w:szCs w:val="20"/>
              </w:rPr>
              <w:t xml:space="preserve">Univerzitná nemocnica Bratislava, pracovisko </w:t>
            </w:r>
            <w:proofErr w:type="spellStart"/>
            <w:r w:rsidRPr="001342B9">
              <w:rPr>
                <w:rFonts w:ascii="Arial" w:hAnsi="Arial" w:cs="Arial"/>
                <w:sz w:val="20"/>
                <w:szCs w:val="20"/>
              </w:rPr>
              <w:t>Kramáre</w:t>
            </w:r>
            <w:proofErr w:type="spellEnd"/>
            <w:r w:rsidRPr="001342B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B08E0" w:rsidRPr="001342B9" w:rsidRDefault="00DB08E0" w:rsidP="00DB08E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342B9">
              <w:rPr>
                <w:rFonts w:ascii="Arial" w:hAnsi="Arial" w:cs="Arial"/>
                <w:sz w:val="20"/>
                <w:szCs w:val="20"/>
              </w:rPr>
              <w:t xml:space="preserve">Klinika pracovného lekárstva a </w:t>
            </w:r>
            <w:proofErr w:type="spellStart"/>
            <w:r w:rsidRPr="001342B9">
              <w:rPr>
                <w:rFonts w:ascii="Arial" w:hAnsi="Arial" w:cs="Arial"/>
                <w:sz w:val="20"/>
                <w:szCs w:val="20"/>
              </w:rPr>
              <w:t>toxikológie</w:t>
            </w:r>
            <w:proofErr w:type="spellEnd"/>
            <w:r w:rsidRPr="001342B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B08E0" w:rsidRPr="001342B9" w:rsidRDefault="00DB08E0" w:rsidP="00DB08E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342B9">
              <w:rPr>
                <w:rFonts w:ascii="Arial" w:hAnsi="Arial" w:cs="Arial"/>
                <w:sz w:val="20"/>
                <w:szCs w:val="20"/>
              </w:rPr>
              <w:t>Limbová 5</w:t>
            </w:r>
            <w:r w:rsidR="00577862" w:rsidRPr="001342B9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1342B9">
              <w:rPr>
                <w:rFonts w:ascii="Arial" w:hAnsi="Arial" w:cs="Arial"/>
                <w:sz w:val="20"/>
                <w:szCs w:val="20"/>
              </w:rPr>
              <w:t xml:space="preserve">833 05 Bratislava </w:t>
            </w:r>
          </w:p>
          <w:p w:rsidR="00DB08E0" w:rsidRPr="001342B9" w:rsidRDefault="00DB08E0" w:rsidP="00DB08E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342B9">
              <w:rPr>
                <w:rFonts w:ascii="Arial" w:hAnsi="Arial" w:cs="Arial"/>
                <w:sz w:val="20"/>
                <w:szCs w:val="20"/>
              </w:rPr>
              <w:t xml:space="preserve">telefón: +421 2 54 774 166 </w:t>
            </w:r>
          </w:p>
          <w:p w:rsidR="00DB08E0" w:rsidRPr="001342B9" w:rsidRDefault="00DB08E0" w:rsidP="00DB08E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342B9">
              <w:rPr>
                <w:rFonts w:ascii="Arial" w:hAnsi="Arial" w:cs="Arial"/>
                <w:sz w:val="20"/>
                <w:szCs w:val="20"/>
              </w:rPr>
              <w:t xml:space="preserve">mobil: +421 911 166 066, fax: +421 2 547 74 605 </w:t>
            </w:r>
          </w:p>
          <w:p w:rsidR="00DD79BD" w:rsidRPr="001342B9" w:rsidRDefault="00DB08E0" w:rsidP="00DB08E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342B9">
              <w:rPr>
                <w:rFonts w:ascii="Arial" w:hAnsi="Arial" w:cs="Arial"/>
                <w:sz w:val="20"/>
                <w:szCs w:val="20"/>
              </w:rPr>
              <w:t>e-mail: ntic@ntic.sk.</w:t>
            </w:r>
          </w:p>
        </w:tc>
      </w:tr>
    </w:tbl>
    <w:p w:rsidR="00DD79BD" w:rsidRPr="001342B9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D79BD" w:rsidRPr="001342B9" w:rsidTr="00DD79BD">
        <w:tc>
          <w:tcPr>
            <w:tcW w:w="9072" w:type="dxa"/>
            <w:shd w:val="clear" w:color="auto" w:fill="FFFF00"/>
          </w:tcPr>
          <w:p w:rsidR="00DD79BD" w:rsidRPr="001342B9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1342B9">
              <w:rPr>
                <w:rFonts w:ascii="Arial" w:hAnsi="Arial" w:cs="Arial"/>
                <w:b/>
                <w:bCs/>
                <w:sz w:val="20"/>
                <w:szCs w:val="20"/>
              </w:rPr>
              <w:t>ODDIEL 2: Identifikácia nebezpečnosti</w:t>
            </w:r>
          </w:p>
        </w:tc>
      </w:tr>
    </w:tbl>
    <w:p w:rsidR="00DD79BD" w:rsidRPr="001342B9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0"/>
        <w:gridCol w:w="5872"/>
      </w:tblGrid>
      <w:tr w:rsidR="00DD79BD" w:rsidRPr="001342B9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1342B9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342B9">
              <w:rPr>
                <w:rFonts w:ascii="Arial" w:hAnsi="Arial" w:cs="Arial"/>
                <w:sz w:val="20"/>
                <w:szCs w:val="20"/>
              </w:rPr>
              <w:t>2.1. Klasifikácia látky/zmesi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1342B9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342B9">
              <w:rPr>
                <w:rFonts w:ascii="Arial" w:hAnsi="Arial" w:cs="Arial"/>
                <w:sz w:val="20"/>
                <w:szCs w:val="20"/>
              </w:rPr>
              <w:t xml:space="preserve">Klasifikácia bola vykonaná podľa zákona č. 67/2010 Z. z. o podmienkach uvedenia chemických látok a chemických zmesí na trh a o zmene a doplnení niektorých zákonov (chemický zákon). </w:t>
            </w:r>
          </w:p>
        </w:tc>
      </w:tr>
    </w:tbl>
    <w:p w:rsidR="00DD79BD" w:rsidRPr="001342B9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072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0"/>
        <w:gridCol w:w="5872"/>
      </w:tblGrid>
      <w:tr w:rsidR="004C5630" w:rsidRPr="001342B9" w:rsidTr="00667996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30" w:rsidRPr="001342B9" w:rsidRDefault="004C5630" w:rsidP="00667996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342B9">
              <w:rPr>
                <w:rFonts w:ascii="Arial" w:hAnsi="Arial" w:cs="Arial"/>
                <w:sz w:val="20"/>
                <w:szCs w:val="20"/>
              </w:rPr>
              <w:t>Klasifikácia podľa nariadenia (ES) č. 1272/2008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D9C" w:rsidRPr="00474AC8" w:rsidRDefault="00B51D9C" w:rsidP="00B51D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74AC8">
              <w:rPr>
                <w:rFonts w:ascii="Arial" w:hAnsi="Arial" w:cs="Arial"/>
                <w:sz w:val="20"/>
                <w:szCs w:val="20"/>
              </w:rPr>
              <w:t xml:space="preserve">Aerosól - Aerosól 1 - </w:t>
            </w:r>
            <w:proofErr w:type="spellStart"/>
            <w:r w:rsidRPr="00474AC8">
              <w:rPr>
                <w:rFonts w:ascii="Arial" w:hAnsi="Arial" w:cs="Arial"/>
                <w:sz w:val="20"/>
                <w:szCs w:val="20"/>
              </w:rPr>
              <w:t>Aerosol</w:t>
            </w:r>
            <w:proofErr w:type="spellEnd"/>
            <w:r w:rsidRPr="00474AC8">
              <w:rPr>
                <w:rFonts w:ascii="Arial" w:hAnsi="Arial" w:cs="Arial"/>
                <w:sz w:val="20"/>
                <w:szCs w:val="20"/>
              </w:rPr>
              <w:t xml:space="preserve"> 1, H222, H229</w:t>
            </w:r>
          </w:p>
          <w:p w:rsidR="001342B9" w:rsidRPr="001342B9" w:rsidRDefault="001914BC" w:rsidP="00134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Vážne poškodenie očí/podráždenie očí - Eye Irrit. 2, H319</w:t>
            </w:r>
          </w:p>
          <w:p w:rsidR="00847849" w:rsidRDefault="00847849" w:rsidP="008478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Nebezpečnosť pre vodné prostredie  - Aquatic Acute 1: H400</w:t>
            </w:r>
          </w:p>
          <w:p w:rsidR="0002182F" w:rsidRPr="001342B9" w:rsidRDefault="0002182F" w:rsidP="008478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Nebezpečnosť pre vodné prostredie  - Aquatic Chronic </w:t>
            </w:r>
            <w:r w:rsidR="00847849">
              <w:rPr>
                <w:rFonts w:ascii="Arial" w:hAnsi="Arial" w:cs="Arial"/>
                <w:sz w:val="20"/>
                <w:szCs w:val="20"/>
              </w:rPr>
              <w:t>1 H410</w:t>
            </w:r>
          </w:p>
        </w:tc>
      </w:tr>
      <w:tr w:rsidR="004C5630" w:rsidRPr="001342B9" w:rsidTr="00667996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30" w:rsidRPr="001342B9" w:rsidRDefault="004C5630" w:rsidP="00667996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342B9">
              <w:rPr>
                <w:rFonts w:ascii="Arial" w:hAnsi="Arial" w:cs="Arial"/>
                <w:sz w:val="20"/>
                <w:szCs w:val="20"/>
              </w:rPr>
              <w:t>2.2. Prvky označovania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30" w:rsidRPr="001342B9" w:rsidRDefault="004C5630" w:rsidP="0066799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5630" w:rsidRPr="001342B9" w:rsidTr="00B44814">
        <w:trPr>
          <w:trHeight w:val="1182"/>
        </w:trPr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30" w:rsidRPr="001342B9" w:rsidRDefault="004C5630" w:rsidP="00667996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342B9">
              <w:rPr>
                <w:rFonts w:ascii="Arial" w:hAnsi="Arial" w:cs="Arial"/>
                <w:sz w:val="20"/>
                <w:szCs w:val="20"/>
              </w:rPr>
              <w:lastRenderedPageBreak/>
              <w:t>Piktogramy GHS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30" w:rsidRPr="001342B9" w:rsidRDefault="00FD1B74" w:rsidP="006679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342B9">
              <w:rPr>
                <w:rFonts w:ascii="Arial" w:hAnsi="Arial" w:cs="Arial"/>
                <w:noProof/>
                <w:sz w:val="20"/>
                <w:szCs w:val="20"/>
                <w:lang w:eastAsia="sk-SK"/>
              </w:rPr>
              <w:drawing>
                <wp:inline distT="0" distB="0" distL="0" distR="0">
                  <wp:extent cx="683895" cy="691515"/>
                  <wp:effectExtent l="0" t="0" r="1905" b="0"/>
                  <wp:docPr id="4" name="Obrázo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3895" cy="691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42B9">
              <w:rPr>
                <w:rFonts w:ascii="Arial" w:hAnsi="Arial" w:cs="Arial"/>
                <w:noProof/>
                <w:sz w:val="20"/>
                <w:szCs w:val="20"/>
                <w:lang w:eastAsia="sk-SK"/>
              </w:rPr>
              <w:drawing>
                <wp:inline distT="0" distB="0" distL="0" distR="0">
                  <wp:extent cx="683895" cy="691515"/>
                  <wp:effectExtent l="0" t="0" r="1905" b="0"/>
                  <wp:docPr id="2" name="Obrázo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3895" cy="691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342B9" w:rsidRPr="001342B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2182F">
              <w:rPr>
                <w:rFonts w:ascii="Arial" w:hAnsi="Arial" w:cs="Arial"/>
                <w:noProof/>
                <w:sz w:val="20"/>
                <w:szCs w:val="20"/>
                <w:lang w:eastAsia="sk-SK"/>
              </w:rPr>
              <w:drawing>
                <wp:inline distT="0" distB="0" distL="0" distR="0">
                  <wp:extent cx="685800" cy="695325"/>
                  <wp:effectExtent l="0" t="0" r="0" b="9525"/>
                  <wp:docPr id="1" name="Obrázo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5630" w:rsidRPr="001342B9" w:rsidTr="00667996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30" w:rsidRPr="001342B9" w:rsidRDefault="004C5630" w:rsidP="00667996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342B9">
              <w:rPr>
                <w:rFonts w:ascii="Arial" w:hAnsi="Arial" w:cs="Arial"/>
                <w:sz w:val="20"/>
                <w:szCs w:val="20"/>
              </w:rPr>
              <w:t>Výstražné slovo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30" w:rsidRPr="001342B9" w:rsidRDefault="00D20128" w:rsidP="006679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342B9">
              <w:rPr>
                <w:rFonts w:ascii="Arial" w:hAnsi="Arial" w:cs="Arial"/>
                <w:sz w:val="20"/>
                <w:szCs w:val="20"/>
              </w:rPr>
              <w:t>Nebezpečenstvo</w:t>
            </w:r>
          </w:p>
        </w:tc>
      </w:tr>
      <w:tr w:rsidR="004C5630" w:rsidRPr="001342B9" w:rsidTr="00667996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30" w:rsidRPr="001342B9" w:rsidRDefault="004C5630" w:rsidP="00667996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342B9">
              <w:rPr>
                <w:rFonts w:ascii="Arial" w:hAnsi="Arial" w:cs="Arial"/>
                <w:sz w:val="20"/>
                <w:szCs w:val="20"/>
              </w:rPr>
              <w:t>Výstražné upozornenia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D9C" w:rsidRPr="00474AC8" w:rsidRDefault="00B51D9C" w:rsidP="00B51D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74AC8">
              <w:rPr>
                <w:rFonts w:ascii="Arial" w:hAnsi="Arial" w:cs="Arial"/>
                <w:sz w:val="20"/>
                <w:szCs w:val="20"/>
              </w:rPr>
              <w:t xml:space="preserve">H222 Mimoriadne horľavý aerosól. </w:t>
            </w:r>
          </w:p>
          <w:p w:rsidR="00B51D9C" w:rsidRPr="00474AC8" w:rsidRDefault="00B51D9C" w:rsidP="00B51D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74AC8">
              <w:rPr>
                <w:rFonts w:ascii="Arial" w:hAnsi="Arial" w:cs="Arial"/>
                <w:sz w:val="20"/>
                <w:szCs w:val="20"/>
              </w:rPr>
              <w:t xml:space="preserve">H229 Nádoba je pod tlakom: Pri zahriatí sa môže roztrhnúť. </w:t>
            </w:r>
          </w:p>
          <w:p w:rsidR="00BA0256" w:rsidRDefault="00BA0256" w:rsidP="008478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A0256">
              <w:rPr>
                <w:rFonts w:ascii="Arial" w:hAnsi="Arial" w:cs="Arial"/>
                <w:sz w:val="20"/>
                <w:szCs w:val="20"/>
              </w:rPr>
              <w:t>H319 Spôsobuje vážne podráždenie očí.</w:t>
            </w:r>
          </w:p>
          <w:p w:rsidR="0002182F" w:rsidRPr="001342B9" w:rsidRDefault="0002182F" w:rsidP="008478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</w:t>
            </w:r>
            <w:r w:rsidR="00847849">
              <w:rPr>
                <w:rFonts w:ascii="Arial" w:hAnsi="Arial" w:cs="Arial"/>
                <w:sz w:val="20"/>
                <w:szCs w:val="20"/>
              </w:rPr>
              <w:t>410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47849">
              <w:rPr>
                <w:rFonts w:ascii="Arial" w:hAnsi="Arial" w:cs="Arial"/>
                <w:sz w:val="20"/>
                <w:szCs w:val="20"/>
              </w:rPr>
              <w:t>Veľmi t</w:t>
            </w:r>
            <w:r>
              <w:rPr>
                <w:rFonts w:ascii="Arial" w:hAnsi="Arial" w:cs="Arial"/>
                <w:sz w:val="20"/>
                <w:szCs w:val="20"/>
              </w:rPr>
              <w:t>oxický pre vodné organizmy, s dlhodobými účinkami.</w:t>
            </w:r>
          </w:p>
        </w:tc>
      </w:tr>
      <w:tr w:rsidR="004C5630" w:rsidRPr="001342B9" w:rsidTr="00667996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30" w:rsidRPr="001342B9" w:rsidRDefault="004C5630" w:rsidP="00667996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342B9">
              <w:rPr>
                <w:rFonts w:ascii="Arial" w:hAnsi="Arial" w:cs="Arial"/>
                <w:sz w:val="20"/>
                <w:szCs w:val="20"/>
              </w:rPr>
              <w:t>Bezpečnostné upozornenia – prevencia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B74" w:rsidRDefault="00B51D9C" w:rsidP="006679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P101  Ak je potrebná lekárska pomoc, majte k dispozícii obal alebo etiketu výrobku.</w:t>
            </w:r>
          </w:p>
          <w:p w:rsidR="00B52DF2" w:rsidRDefault="00B52DF2" w:rsidP="00B52D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P102  Uchovávajte mimo dosahu detí.</w:t>
            </w:r>
          </w:p>
          <w:p w:rsidR="00FD1B74" w:rsidRPr="001342B9" w:rsidRDefault="00FD1B74" w:rsidP="006679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342B9">
              <w:rPr>
                <w:rFonts w:ascii="Arial" w:hAnsi="Arial" w:cs="Arial"/>
                <w:sz w:val="20"/>
                <w:szCs w:val="20"/>
              </w:rPr>
              <w:t xml:space="preserve">P210 Uchovávajte mimo dosahu tepla, horúcich povrchov, iskier, otvoreného ohňa a iných zdrojov zapálenia. Nefajčite. </w:t>
            </w:r>
          </w:p>
          <w:p w:rsidR="00B51D9C" w:rsidRDefault="00B51D9C" w:rsidP="00B52D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74AC8">
              <w:rPr>
                <w:rFonts w:ascii="Arial" w:hAnsi="Arial" w:cs="Arial"/>
                <w:sz w:val="20"/>
                <w:szCs w:val="20"/>
              </w:rPr>
              <w:t xml:space="preserve">P211 Nestriekajte na otvorený oheň ani iný zdroj zapálenia. </w:t>
            </w:r>
          </w:p>
          <w:p w:rsidR="00396D68" w:rsidRDefault="00396D68" w:rsidP="00B52D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96D68">
              <w:rPr>
                <w:rFonts w:ascii="Arial" w:hAnsi="Arial" w:cs="Arial"/>
                <w:sz w:val="20"/>
                <w:szCs w:val="20"/>
              </w:rPr>
              <w:t>P251 Neprepichujte alebo nespaľujte ju, a to ani po spotrebovaní obsahu.</w:t>
            </w:r>
          </w:p>
          <w:p w:rsidR="004C5630" w:rsidRPr="001342B9" w:rsidRDefault="00B52DF2" w:rsidP="006679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P260  Nevdychujte pra</w:t>
            </w:r>
            <w:r w:rsidR="00B51D9C">
              <w:rPr>
                <w:rFonts w:ascii="Arial" w:hAnsi="Arial" w:cs="Arial"/>
                <w:sz w:val="20"/>
                <w:szCs w:val="20"/>
              </w:rPr>
              <w:t>ch/dym/plyn/hmlu/pary/aerosóly.</w:t>
            </w:r>
          </w:p>
        </w:tc>
      </w:tr>
      <w:tr w:rsidR="00FD1B74" w:rsidRPr="001342B9" w:rsidTr="00667996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B74" w:rsidRPr="001342B9" w:rsidRDefault="00FD1B74" w:rsidP="00667996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342B9">
              <w:rPr>
                <w:rFonts w:ascii="Arial" w:hAnsi="Arial" w:cs="Arial"/>
                <w:sz w:val="20"/>
                <w:szCs w:val="20"/>
              </w:rPr>
              <w:t>Bezpečnostné upozornenia – uchovávanie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B74" w:rsidRPr="001342B9" w:rsidRDefault="00B51D9C" w:rsidP="00FD1B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74AC8">
              <w:rPr>
                <w:rFonts w:ascii="Arial" w:hAnsi="Arial" w:cs="Arial"/>
                <w:sz w:val="20"/>
                <w:szCs w:val="20"/>
              </w:rPr>
              <w:t>P410 + P412  Chráňte pred slnečným žiarením. Nevystavujte teplotám nad 50 ° C/122 ° F.</w:t>
            </w:r>
          </w:p>
        </w:tc>
      </w:tr>
      <w:tr w:rsidR="00FD1B74" w:rsidRPr="001342B9" w:rsidTr="00667996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B74" w:rsidRPr="001342B9" w:rsidRDefault="00FD1B74" w:rsidP="00667996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342B9">
              <w:rPr>
                <w:rFonts w:ascii="Arial" w:hAnsi="Arial" w:cs="Arial"/>
                <w:sz w:val="20"/>
                <w:szCs w:val="20"/>
              </w:rPr>
              <w:t>Bezpečnostné upozornenia - zneškodňovanie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B74" w:rsidRPr="001342B9" w:rsidRDefault="00FD1B74" w:rsidP="00B52D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342B9">
              <w:rPr>
                <w:rFonts w:ascii="Arial" w:hAnsi="Arial" w:cs="Arial"/>
                <w:sz w:val="20"/>
                <w:szCs w:val="20"/>
              </w:rPr>
              <w:t xml:space="preserve">P501 Zneškodnite obsah/nádobu </w:t>
            </w:r>
            <w:r w:rsidR="00B52DF2" w:rsidRPr="00B52DF2">
              <w:rPr>
                <w:rFonts w:ascii="Arial" w:hAnsi="Arial" w:cs="Arial"/>
                <w:sz w:val="20"/>
                <w:szCs w:val="20"/>
              </w:rPr>
              <w:t>v súlade s národnými predpismi.</w:t>
            </w:r>
          </w:p>
        </w:tc>
      </w:tr>
    </w:tbl>
    <w:p w:rsidR="00D20128" w:rsidRPr="001342B9" w:rsidRDefault="00D20128" w:rsidP="00FA14BA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072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0"/>
        <w:gridCol w:w="5872"/>
      </w:tblGrid>
      <w:tr w:rsidR="00D20128" w:rsidRPr="001342B9" w:rsidTr="00667996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128" w:rsidRPr="001342B9" w:rsidRDefault="00D20128" w:rsidP="00667996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342B9">
              <w:rPr>
                <w:rFonts w:ascii="Arial" w:hAnsi="Arial" w:cs="Arial"/>
                <w:sz w:val="20"/>
                <w:szCs w:val="20"/>
              </w:rPr>
              <w:t>Ďalšie prvky značenia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D9C" w:rsidRPr="00065F9E" w:rsidRDefault="00B51D9C" w:rsidP="00B51D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65F9E">
              <w:rPr>
                <w:rFonts w:ascii="Arial" w:hAnsi="Arial" w:cs="Arial"/>
                <w:sz w:val="20"/>
                <w:szCs w:val="20"/>
              </w:rPr>
              <w:t>Bez dostatočného vetrania možnosť vzniku zmesí, ktoré môžu vybuchnúť.</w:t>
            </w:r>
          </w:p>
        </w:tc>
      </w:tr>
    </w:tbl>
    <w:p w:rsidR="004C5630" w:rsidRPr="002B3C0E" w:rsidRDefault="004C5630" w:rsidP="004C5630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0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0"/>
        <w:gridCol w:w="5872"/>
      </w:tblGrid>
      <w:tr w:rsidR="004C5630" w:rsidRPr="002B3C0E" w:rsidTr="00D20128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30" w:rsidRPr="002B3C0E" w:rsidRDefault="004C5630" w:rsidP="00667996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2B3C0E">
              <w:rPr>
                <w:rFonts w:ascii="Arial" w:hAnsi="Arial" w:cs="Arial"/>
                <w:sz w:val="20"/>
                <w:szCs w:val="20"/>
              </w:rPr>
              <w:t>2.3. Iná nebezpečnosť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30" w:rsidRPr="002B3C0E" w:rsidRDefault="004C5630" w:rsidP="006679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B3C0E">
              <w:rPr>
                <w:rFonts w:ascii="Arial" w:hAnsi="Arial" w:cs="Arial"/>
                <w:sz w:val="20"/>
                <w:szCs w:val="20"/>
              </w:rPr>
              <w:t>Látka / zmes neobsahuje látky PBT / vPvB v súlade s nariadením (ES) č. 1907/2006, príloha XIII.</w:t>
            </w:r>
          </w:p>
          <w:p w:rsidR="004C5630" w:rsidRPr="002B3C0E" w:rsidRDefault="004C5630" w:rsidP="006679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B3C0E">
              <w:rPr>
                <w:rFonts w:ascii="Arial" w:hAnsi="Arial" w:cs="Arial"/>
                <w:sz w:val="20"/>
                <w:szCs w:val="20"/>
              </w:rPr>
              <w:t>Žiadne informácie o iných nebezpečenstvách</w:t>
            </w:r>
          </w:p>
        </w:tc>
      </w:tr>
    </w:tbl>
    <w:p w:rsidR="004C5630" w:rsidRPr="00410C52" w:rsidRDefault="004C5630" w:rsidP="004C5630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4C5630" w:rsidRPr="00410C52" w:rsidTr="00667996">
        <w:tc>
          <w:tcPr>
            <w:tcW w:w="9072" w:type="dxa"/>
            <w:shd w:val="clear" w:color="auto" w:fill="FFFF00"/>
          </w:tcPr>
          <w:p w:rsidR="004C5630" w:rsidRPr="00410C52" w:rsidRDefault="004C5630" w:rsidP="00667996">
            <w:pPr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410C52">
              <w:rPr>
                <w:rFonts w:ascii="Arial" w:hAnsi="Arial" w:cs="Arial"/>
                <w:b/>
                <w:bCs/>
                <w:sz w:val="20"/>
                <w:szCs w:val="20"/>
              </w:rPr>
              <w:t>ODDIEL 3: Zloženie/informácie o zložkách</w:t>
            </w:r>
          </w:p>
        </w:tc>
      </w:tr>
    </w:tbl>
    <w:p w:rsidR="004C5630" w:rsidRPr="00410C52" w:rsidRDefault="004C5630" w:rsidP="004C5630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07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7"/>
      </w:tblGrid>
      <w:tr w:rsidR="004C5630" w:rsidRPr="00410C52" w:rsidTr="0052758E">
        <w:tc>
          <w:tcPr>
            <w:tcW w:w="9077" w:type="dxa"/>
            <w:shd w:val="clear" w:color="auto" w:fill="auto"/>
          </w:tcPr>
          <w:p w:rsidR="004C5630" w:rsidRPr="00410C52" w:rsidRDefault="004C5630" w:rsidP="00B52DF2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410C52">
              <w:rPr>
                <w:rFonts w:ascii="Arial" w:hAnsi="Arial" w:cs="Arial"/>
                <w:sz w:val="20"/>
                <w:szCs w:val="20"/>
              </w:rPr>
              <w:t xml:space="preserve">3.1. Látky: </w:t>
            </w:r>
            <w:r w:rsidR="0052758E" w:rsidRPr="00410C52">
              <w:rPr>
                <w:rFonts w:ascii="Arial" w:hAnsi="Arial" w:cs="Arial"/>
                <w:sz w:val="20"/>
                <w:szCs w:val="20"/>
              </w:rPr>
              <w:t>netýka sa</w:t>
            </w:r>
          </w:p>
        </w:tc>
      </w:tr>
    </w:tbl>
    <w:p w:rsidR="0052758E" w:rsidRPr="0052758E" w:rsidRDefault="0052758E" w:rsidP="0052758E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082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2"/>
        <w:gridCol w:w="6"/>
        <w:gridCol w:w="1698"/>
        <w:gridCol w:w="1708"/>
        <w:gridCol w:w="1133"/>
        <w:gridCol w:w="1558"/>
        <w:gridCol w:w="1137"/>
      </w:tblGrid>
      <w:tr w:rsidR="004C5630" w:rsidRPr="00D856C7" w:rsidTr="00D74472">
        <w:tc>
          <w:tcPr>
            <w:tcW w:w="9082" w:type="dxa"/>
            <w:gridSpan w:val="7"/>
            <w:shd w:val="clear" w:color="auto" w:fill="auto"/>
          </w:tcPr>
          <w:p w:rsidR="004C5630" w:rsidRPr="00D856C7" w:rsidRDefault="004C5630" w:rsidP="0052758E">
            <w:pPr>
              <w:autoSpaceDE w:val="0"/>
              <w:autoSpaceDN w:val="0"/>
              <w:adjustRightInd w:val="0"/>
              <w:spacing w:after="0" w:line="240" w:lineRule="auto"/>
              <w:ind w:left="90"/>
            </w:pPr>
            <w:r w:rsidRPr="00D856C7">
              <w:rPr>
                <w:rFonts w:ascii="Arial" w:hAnsi="Arial" w:cs="Arial"/>
                <w:sz w:val="20"/>
                <w:szCs w:val="20"/>
              </w:rPr>
              <w:t>3.2. Zmesi</w:t>
            </w:r>
            <w:r w:rsidR="00B52DF2">
              <w:rPr>
                <w:rFonts w:ascii="Arial" w:hAnsi="Arial" w:cs="Arial"/>
                <w:sz w:val="20"/>
                <w:szCs w:val="20"/>
              </w:rPr>
              <w:t>:</w:t>
            </w:r>
            <w:r w:rsidR="00B52DF2" w:rsidRPr="00410C5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52758E" w:rsidRPr="00D856C7" w:rsidTr="00BF3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58E" w:rsidRPr="00D856C7" w:rsidRDefault="0052758E" w:rsidP="00396D68">
            <w:pPr>
              <w:autoSpaceDE w:val="0"/>
              <w:autoSpaceDN w:val="0"/>
              <w:adjustRightInd w:val="0"/>
              <w:spacing w:after="0" w:line="240" w:lineRule="auto"/>
            </w:pPr>
            <w:r w:rsidRPr="00D856C7">
              <w:rPr>
                <w:rFonts w:ascii="Arial" w:hAnsi="Arial" w:cs="Arial"/>
                <w:sz w:val="17"/>
                <w:szCs w:val="17"/>
              </w:rPr>
              <w:t>Chemická identita zložky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58E" w:rsidRPr="00D856C7" w:rsidRDefault="0052758E" w:rsidP="00396D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D856C7">
              <w:rPr>
                <w:rFonts w:ascii="Arial" w:hAnsi="Arial" w:cs="Arial"/>
                <w:sz w:val="17"/>
                <w:szCs w:val="17"/>
              </w:rPr>
              <w:t>CAS</w:t>
            </w:r>
          </w:p>
          <w:p w:rsidR="0052758E" w:rsidRPr="00D856C7" w:rsidRDefault="0052758E" w:rsidP="00396D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D856C7">
              <w:rPr>
                <w:rFonts w:ascii="Arial" w:hAnsi="Arial" w:cs="Arial"/>
                <w:sz w:val="17"/>
                <w:szCs w:val="17"/>
              </w:rPr>
              <w:t>EC</w:t>
            </w:r>
          </w:p>
          <w:p w:rsidR="0052758E" w:rsidRPr="00D856C7" w:rsidRDefault="0052758E" w:rsidP="00396D68">
            <w:pPr>
              <w:autoSpaceDE w:val="0"/>
              <w:autoSpaceDN w:val="0"/>
              <w:adjustRightInd w:val="0"/>
              <w:spacing w:after="0" w:line="240" w:lineRule="auto"/>
            </w:pPr>
            <w:r w:rsidRPr="00D856C7">
              <w:rPr>
                <w:rFonts w:ascii="Arial" w:hAnsi="Arial" w:cs="Arial"/>
                <w:sz w:val="17"/>
                <w:szCs w:val="17"/>
              </w:rPr>
              <w:t>Registračné číslo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58E" w:rsidRPr="00D856C7" w:rsidRDefault="0052758E" w:rsidP="00396D68">
            <w:pPr>
              <w:autoSpaceDE w:val="0"/>
              <w:autoSpaceDN w:val="0"/>
              <w:adjustRightInd w:val="0"/>
              <w:spacing w:after="0" w:line="240" w:lineRule="auto"/>
            </w:pPr>
            <w:r w:rsidRPr="00D856C7">
              <w:rPr>
                <w:rFonts w:ascii="Arial" w:hAnsi="Arial" w:cs="Arial"/>
                <w:sz w:val="17"/>
                <w:szCs w:val="17"/>
              </w:rPr>
              <w:t>Triedy, kategórie nebezpečnosti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58E" w:rsidRPr="00D856C7" w:rsidRDefault="0052758E" w:rsidP="00396D68">
            <w:pPr>
              <w:autoSpaceDE w:val="0"/>
              <w:autoSpaceDN w:val="0"/>
              <w:adjustRightInd w:val="0"/>
              <w:spacing w:after="0" w:line="240" w:lineRule="auto"/>
            </w:pPr>
            <w:r w:rsidRPr="00D856C7">
              <w:rPr>
                <w:rFonts w:ascii="Arial" w:hAnsi="Arial" w:cs="Arial"/>
                <w:sz w:val="17"/>
                <w:szCs w:val="17"/>
              </w:rPr>
              <w:t>Výstražné upozornenia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58E" w:rsidRPr="00D856C7" w:rsidRDefault="0052758E" w:rsidP="00396D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D856C7">
              <w:rPr>
                <w:rFonts w:ascii="Arial" w:hAnsi="Arial" w:cs="Arial"/>
                <w:sz w:val="17"/>
                <w:szCs w:val="17"/>
              </w:rPr>
              <w:t>Označovanie</w:t>
            </w:r>
          </w:p>
          <w:p w:rsidR="0052758E" w:rsidRPr="00D856C7" w:rsidRDefault="0052758E" w:rsidP="00396D68">
            <w:pPr>
              <w:autoSpaceDE w:val="0"/>
              <w:autoSpaceDN w:val="0"/>
              <w:adjustRightInd w:val="0"/>
              <w:spacing w:after="0" w:line="240" w:lineRule="auto"/>
            </w:pPr>
            <w:r w:rsidRPr="00D856C7">
              <w:rPr>
                <w:rFonts w:ascii="Arial" w:hAnsi="Arial" w:cs="Arial"/>
                <w:sz w:val="17"/>
                <w:szCs w:val="17"/>
              </w:rPr>
              <w:t>Kódy piktogramov a výstražných slov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58E" w:rsidRPr="00D856C7" w:rsidRDefault="0052758E" w:rsidP="00396D68">
            <w:pPr>
              <w:autoSpaceDE w:val="0"/>
              <w:autoSpaceDN w:val="0"/>
              <w:adjustRightInd w:val="0"/>
              <w:spacing w:after="0" w:line="240" w:lineRule="auto"/>
            </w:pPr>
            <w:r w:rsidRPr="00D856C7">
              <w:rPr>
                <w:rFonts w:ascii="Arial" w:hAnsi="Arial" w:cs="Arial"/>
                <w:sz w:val="17"/>
                <w:szCs w:val="17"/>
              </w:rPr>
              <w:t>Koncentrácia</w:t>
            </w:r>
          </w:p>
        </w:tc>
      </w:tr>
      <w:tr w:rsidR="00BF314F" w:rsidRPr="00921922" w:rsidTr="00BF3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4F" w:rsidRDefault="00BF314F" w:rsidP="008478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proofErr w:type="spellStart"/>
            <w:r w:rsidRPr="00921922">
              <w:rPr>
                <w:rFonts w:ascii="Arial" w:hAnsi="Arial" w:cs="Arial"/>
                <w:sz w:val="17"/>
                <w:szCs w:val="17"/>
              </w:rPr>
              <w:t>dimetyléter</w:t>
            </w:r>
            <w:proofErr w:type="spellEnd"/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4F" w:rsidRPr="00921922" w:rsidRDefault="00BF314F" w:rsidP="008478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921922">
              <w:rPr>
                <w:rFonts w:ascii="Arial" w:hAnsi="Arial" w:cs="Arial"/>
                <w:sz w:val="17"/>
                <w:szCs w:val="17"/>
              </w:rPr>
              <w:t>115-10-6</w:t>
            </w:r>
          </w:p>
          <w:p w:rsidR="00BF314F" w:rsidRPr="00921922" w:rsidRDefault="00BF314F" w:rsidP="008478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921922">
              <w:rPr>
                <w:rFonts w:ascii="Arial" w:hAnsi="Arial" w:cs="Arial"/>
                <w:sz w:val="17"/>
                <w:szCs w:val="17"/>
              </w:rPr>
              <w:t>204-065-8</w:t>
            </w:r>
          </w:p>
          <w:p w:rsidR="00BF314F" w:rsidRDefault="00BF314F" w:rsidP="008478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921922">
              <w:rPr>
                <w:rFonts w:ascii="Arial" w:hAnsi="Arial" w:cs="Arial"/>
                <w:sz w:val="17"/>
                <w:szCs w:val="17"/>
              </w:rPr>
              <w:t>01-2119472128-37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4F" w:rsidRDefault="00BF314F" w:rsidP="008478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C83AE6">
              <w:rPr>
                <w:rFonts w:ascii="Arial" w:hAnsi="Arial" w:cs="Arial"/>
                <w:sz w:val="17"/>
                <w:szCs w:val="17"/>
              </w:rPr>
              <w:t xml:space="preserve">Flam. Gas 1 </w:t>
            </w:r>
          </w:p>
          <w:p w:rsidR="00BF314F" w:rsidRDefault="00BF314F" w:rsidP="008478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C83AE6">
              <w:rPr>
                <w:rFonts w:ascii="Arial" w:hAnsi="Arial" w:cs="Arial"/>
                <w:sz w:val="17"/>
                <w:szCs w:val="17"/>
              </w:rPr>
              <w:t xml:space="preserve">Press. Gas </w:t>
            </w:r>
            <w:r>
              <w:rPr>
                <w:rFonts w:ascii="Arial" w:hAnsi="Arial" w:cs="Arial"/>
                <w:sz w:val="17"/>
                <w:szCs w:val="17"/>
              </w:rPr>
              <w:t xml:space="preserve">Poznámka </w:t>
            </w:r>
            <w:r w:rsidRPr="00C83AE6">
              <w:rPr>
                <w:rFonts w:ascii="Arial" w:hAnsi="Arial" w:cs="Arial"/>
                <w:sz w:val="17"/>
                <w:szCs w:val="17"/>
              </w:rPr>
              <w:t>U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4F" w:rsidRDefault="00BF314F" w:rsidP="008478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C83AE6">
              <w:rPr>
                <w:rFonts w:ascii="Arial" w:hAnsi="Arial" w:cs="Arial"/>
                <w:sz w:val="17"/>
                <w:szCs w:val="17"/>
              </w:rPr>
              <w:t>H220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4F" w:rsidRDefault="00BF314F" w:rsidP="008478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C83AE6">
              <w:rPr>
                <w:rFonts w:ascii="Arial" w:hAnsi="Arial" w:cs="Arial"/>
                <w:sz w:val="17"/>
                <w:szCs w:val="17"/>
              </w:rPr>
              <w:t xml:space="preserve">GHS02 </w:t>
            </w:r>
          </w:p>
          <w:p w:rsidR="00BF314F" w:rsidRDefault="00BF314F" w:rsidP="008478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C83AE6">
              <w:rPr>
                <w:rFonts w:ascii="Arial" w:hAnsi="Arial" w:cs="Arial"/>
                <w:sz w:val="17"/>
                <w:szCs w:val="17"/>
              </w:rPr>
              <w:t xml:space="preserve">GHS04 </w:t>
            </w:r>
          </w:p>
          <w:p w:rsidR="00BF314F" w:rsidRDefault="00BF314F" w:rsidP="008478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C83AE6">
              <w:rPr>
                <w:rFonts w:ascii="Arial" w:hAnsi="Arial" w:cs="Arial"/>
                <w:sz w:val="17"/>
                <w:szCs w:val="17"/>
              </w:rPr>
              <w:t>Dgr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4F" w:rsidRDefault="00BF314F" w:rsidP="00BF3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(25</w:t>
            </w:r>
            <w:r w:rsidRPr="00C56F2A">
              <w:rPr>
                <w:rFonts w:ascii="Arial" w:hAnsi="Arial" w:cs="Arial"/>
                <w:sz w:val="17"/>
                <w:szCs w:val="17"/>
              </w:rPr>
              <w:t xml:space="preserve"> - </w:t>
            </w:r>
            <w:r>
              <w:rPr>
                <w:rFonts w:ascii="Arial" w:hAnsi="Arial" w:cs="Arial"/>
                <w:sz w:val="17"/>
                <w:szCs w:val="17"/>
              </w:rPr>
              <w:t>50</w:t>
            </w:r>
            <w:r w:rsidRPr="00C56F2A">
              <w:rPr>
                <w:rFonts w:ascii="Arial" w:hAnsi="Arial" w:cs="Arial"/>
                <w:sz w:val="17"/>
                <w:szCs w:val="17"/>
              </w:rPr>
              <w:t>) %</w:t>
            </w:r>
          </w:p>
        </w:tc>
      </w:tr>
      <w:tr w:rsidR="00BF314F" w:rsidRPr="0056103D" w:rsidTr="008478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4F" w:rsidRPr="0056103D" w:rsidRDefault="00BF314F" w:rsidP="008478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práškový zinok (stabilizovaný)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4F" w:rsidRPr="00D74472" w:rsidRDefault="00BF314F" w:rsidP="008478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D74472">
              <w:rPr>
                <w:rFonts w:ascii="Arial" w:hAnsi="Arial" w:cs="Arial"/>
                <w:sz w:val="17"/>
                <w:szCs w:val="17"/>
              </w:rPr>
              <w:t>7440-66-6</w:t>
            </w:r>
          </w:p>
          <w:p w:rsidR="00BF314F" w:rsidRPr="00D74472" w:rsidRDefault="00BF314F" w:rsidP="008478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D74472">
              <w:rPr>
                <w:rFonts w:ascii="Arial" w:hAnsi="Arial" w:cs="Arial"/>
                <w:sz w:val="17"/>
                <w:szCs w:val="17"/>
              </w:rPr>
              <w:t>231-175-3</w:t>
            </w:r>
          </w:p>
          <w:p w:rsidR="00BF314F" w:rsidRPr="00D74472" w:rsidRDefault="00BF314F" w:rsidP="008478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D74472">
              <w:rPr>
                <w:rFonts w:ascii="Arial" w:hAnsi="Arial" w:cs="Arial"/>
                <w:sz w:val="17"/>
                <w:szCs w:val="17"/>
              </w:rPr>
              <w:t>01-2119467174-37</w:t>
            </w:r>
          </w:p>
          <w:p w:rsidR="00BF314F" w:rsidRPr="0056103D" w:rsidRDefault="00BF314F" w:rsidP="008478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4F" w:rsidRDefault="00BF314F" w:rsidP="008478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D74472">
              <w:rPr>
                <w:rFonts w:ascii="Arial" w:hAnsi="Arial" w:cs="Arial"/>
                <w:sz w:val="17"/>
                <w:szCs w:val="17"/>
              </w:rPr>
              <w:t>Aquatic Ac</w:t>
            </w:r>
            <w:r>
              <w:rPr>
                <w:rFonts w:ascii="Arial" w:hAnsi="Arial" w:cs="Arial"/>
                <w:sz w:val="17"/>
                <w:szCs w:val="17"/>
              </w:rPr>
              <w:t>ute 1</w:t>
            </w:r>
          </w:p>
          <w:p w:rsidR="00BF314F" w:rsidRPr="0056103D" w:rsidRDefault="00BF314F" w:rsidP="008478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Aquatic Chronic 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4F" w:rsidRDefault="00BF314F" w:rsidP="008478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H400</w:t>
            </w:r>
          </w:p>
          <w:p w:rsidR="00BF314F" w:rsidRPr="0056103D" w:rsidRDefault="00BF314F" w:rsidP="008478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D74472">
              <w:rPr>
                <w:rFonts w:ascii="Arial" w:hAnsi="Arial" w:cs="Arial"/>
                <w:sz w:val="17"/>
                <w:szCs w:val="17"/>
              </w:rPr>
              <w:t>H410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4F" w:rsidRPr="0056103D" w:rsidRDefault="00BF314F" w:rsidP="008478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GHS09</w:t>
            </w:r>
          </w:p>
          <w:p w:rsidR="00BF314F" w:rsidRPr="0056103D" w:rsidRDefault="00BF314F" w:rsidP="008478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4F" w:rsidRPr="0056103D" w:rsidRDefault="00BF314F" w:rsidP="008478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(</w:t>
            </w:r>
            <w:r w:rsidR="00847849">
              <w:rPr>
                <w:rFonts w:ascii="Arial" w:hAnsi="Arial" w:cs="Arial"/>
                <w:sz w:val="17"/>
                <w:szCs w:val="17"/>
              </w:rPr>
              <w:t>2</w:t>
            </w:r>
            <w:r>
              <w:rPr>
                <w:rFonts w:ascii="Arial" w:hAnsi="Arial" w:cs="Arial"/>
                <w:sz w:val="17"/>
                <w:szCs w:val="17"/>
              </w:rPr>
              <w:t>5 - &lt;</w:t>
            </w:r>
            <w:r w:rsidR="00847849">
              <w:rPr>
                <w:rFonts w:ascii="Arial" w:hAnsi="Arial" w:cs="Arial"/>
                <w:sz w:val="17"/>
                <w:szCs w:val="17"/>
              </w:rPr>
              <w:t>5</w:t>
            </w:r>
            <w:r>
              <w:rPr>
                <w:rFonts w:ascii="Arial" w:hAnsi="Arial" w:cs="Arial"/>
                <w:sz w:val="17"/>
                <w:szCs w:val="17"/>
              </w:rPr>
              <w:t>0) %</w:t>
            </w:r>
          </w:p>
        </w:tc>
      </w:tr>
      <w:tr w:rsidR="00847849" w:rsidTr="008478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49" w:rsidRDefault="00847849" w:rsidP="008478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Acetón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49" w:rsidRPr="00847849" w:rsidRDefault="00847849" w:rsidP="008478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847849">
              <w:rPr>
                <w:rFonts w:ascii="Arial" w:hAnsi="Arial" w:cs="Arial"/>
                <w:sz w:val="17"/>
                <w:szCs w:val="17"/>
              </w:rPr>
              <w:t>67-64-1</w:t>
            </w:r>
          </w:p>
          <w:p w:rsidR="00847849" w:rsidRPr="00847849" w:rsidRDefault="00847849" w:rsidP="008478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847849">
              <w:rPr>
                <w:rFonts w:ascii="Arial" w:hAnsi="Arial" w:cs="Arial"/>
                <w:sz w:val="17"/>
                <w:szCs w:val="17"/>
              </w:rPr>
              <w:t>200-662-2</w:t>
            </w:r>
          </w:p>
          <w:p w:rsidR="00847849" w:rsidRDefault="00847849" w:rsidP="008478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01-2119471330-49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49" w:rsidRPr="00847849" w:rsidRDefault="00847849" w:rsidP="008478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Flam. Liq. 2</w:t>
            </w:r>
          </w:p>
          <w:p w:rsidR="00847849" w:rsidRDefault="00847849" w:rsidP="008478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Eye Irrit. 2</w:t>
            </w:r>
          </w:p>
          <w:p w:rsidR="00847849" w:rsidRDefault="00847849" w:rsidP="008478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STOT SE 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49" w:rsidRDefault="00847849" w:rsidP="008478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847849">
              <w:rPr>
                <w:rFonts w:ascii="Arial" w:hAnsi="Arial" w:cs="Arial"/>
                <w:sz w:val="17"/>
                <w:szCs w:val="17"/>
              </w:rPr>
              <w:t>H225</w:t>
            </w:r>
          </w:p>
          <w:p w:rsidR="00847849" w:rsidRDefault="00847849" w:rsidP="008478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H319</w:t>
            </w:r>
          </w:p>
          <w:p w:rsidR="00847849" w:rsidRPr="00847849" w:rsidRDefault="00847849" w:rsidP="008478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847849">
              <w:rPr>
                <w:rFonts w:ascii="Arial" w:hAnsi="Arial" w:cs="Arial"/>
                <w:sz w:val="17"/>
                <w:szCs w:val="17"/>
              </w:rPr>
              <w:t>H336</w:t>
            </w:r>
          </w:p>
          <w:p w:rsidR="00847849" w:rsidRPr="001D6FC9" w:rsidRDefault="00847849" w:rsidP="008478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EUH066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49" w:rsidRDefault="00847849" w:rsidP="008478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GHS02</w:t>
            </w:r>
          </w:p>
          <w:p w:rsidR="00847849" w:rsidRDefault="00847849" w:rsidP="008478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GHS07</w:t>
            </w:r>
          </w:p>
          <w:p w:rsidR="00847849" w:rsidRDefault="00847849" w:rsidP="008478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Dgr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49" w:rsidRDefault="00847849" w:rsidP="008478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(</w:t>
            </w:r>
            <w:r w:rsidRPr="00847849">
              <w:rPr>
                <w:rFonts w:ascii="Arial" w:hAnsi="Arial" w:cs="Arial"/>
                <w:sz w:val="17"/>
                <w:szCs w:val="17"/>
              </w:rPr>
              <w:t>5</w:t>
            </w: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847849">
              <w:rPr>
                <w:rFonts w:ascii="Arial" w:hAnsi="Arial" w:cs="Arial"/>
                <w:sz w:val="17"/>
                <w:szCs w:val="17"/>
              </w:rPr>
              <w:t>-</w:t>
            </w: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847849">
              <w:rPr>
                <w:rFonts w:ascii="Arial" w:hAnsi="Arial" w:cs="Arial"/>
                <w:sz w:val="17"/>
                <w:szCs w:val="17"/>
              </w:rPr>
              <w:t>&lt;10</w:t>
            </w:r>
            <w:r>
              <w:rPr>
                <w:rFonts w:ascii="Arial" w:hAnsi="Arial" w:cs="Arial"/>
                <w:sz w:val="17"/>
                <w:szCs w:val="17"/>
              </w:rPr>
              <w:t xml:space="preserve">) </w:t>
            </w:r>
            <w:r w:rsidRPr="00847849">
              <w:rPr>
                <w:rFonts w:ascii="Arial" w:hAnsi="Arial" w:cs="Arial"/>
                <w:sz w:val="17"/>
                <w:szCs w:val="17"/>
              </w:rPr>
              <w:t>%</w:t>
            </w:r>
          </w:p>
        </w:tc>
      </w:tr>
      <w:tr w:rsidR="00BF314F" w:rsidTr="008478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4F" w:rsidRDefault="00BF314F" w:rsidP="008478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Reakčná zmes 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etylbenzénu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 xml:space="preserve"> a xylénu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4F" w:rsidRDefault="00BF314F" w:rsidP="008478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-</w:t>
            </w:r>
          </w:p>
          <w:p w:rsidR="00BF314F" w:rsidRPr="001D6FC9" w:rsidRDefault="00BF314F" w:rsidP="008478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1D6FC9">
              <w:rPr>
                <w:rFonts w:ascii="Arial" w:hAnsi="Arial" w:cs="Arial"/>
                <w:sz w:val="17"/>
                <w:szCs w:val="17"/>
              </w:rPr>
              <w:t>905-588-0</w:t>
            </w:r>
          </w:p>
          <w:p w:rsidR="00BF314F" w:rsidRPr="001D6FC9" w:rsidRDefault="00BF314F" w:rsidP="008478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1D6FC9">
              <w:rPr>
                <w:rFonts w:ascii="Arial" w:hAnsi="Arial" w:cs="Arial"/>
                <w:sz w:val="17"/>
                <w:szCs w:val="17"/>
              </w:rPr>
              <w:t>01-2119488216-32-xxxx</w:t>
            </w:r>
          </w:p>
          <w:p w:rsidR="00BF314F" w:rsidRDefault="00BF314F" w:rsidP="008478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4F" w:rsidRPr="001D6FC9" w:rsidRDefault="00BF314F" w:rsidP="008478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Flam. Liq. 3</w:t>
            </w:r>
          </w:p>
          <w:p w:rsidR="00BF314F" w:rsidRDefault="00BF314F" w:rsidP="008478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STOT RE 2 </w:t>
            </w:r>
          </w:p>
          <w:p w:rsidR="00BF314F" w:rsidRPr="001D6FC9" w:rsidRDefault="00BF314F" w:rsidP="008478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Asp. Tox. 1</w:t>
            </w:r>
          </w:p>
          <w:p w:rsidR="00BF314F" w:rsidRDefault="00BF314F" w:rsidP="008478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1D6FC9">
              <w:rPr>
                <w:rFonts w:ascii="Arial" w:hAnsi="Arial" w:cs="Arial"/>
                <w:sz w:val="17"/>
                <w:szCs w:val="17"/>
              </w:rPr>
              <w:t xml:space="preserve">Acute Tox. 4 </w:t>
            </w:r>
          </w:p>
          <w:p w:rsidR="00BF314F" w:rsidRDefault="00BF314F" w:rsidP="008478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1D6FC9">
              <w:rPr>
                <w:rFonts w:ascii="Arial" w:hAnsi="Arial" w:cs="Arial"/>
                <w:sz w:val="17"/>
                <w:szCs w:val="17"/>
              </w:rPr>
              <w:t>Ac</w:t>
            </w:r>
            <w:r>
              <w:rPr>
                <w:rFonts w:ascii="Arial" w:hAnsi="Arial" w:cs="Arial"/>
                <w:sz w:val="17"/>
                <w:szCs w:val="17"/>
              </w:rPr>
              <w:t xml:space="preserve">ute Tox. 4 </w:t>
            </w:r>
          </w:p>
          <w:p w:rsidR="00BF314F" w:rsidRPr="001D6FC9" w:rsidRDefault="00BF314F" w:rsidP="008478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lastRenderedPageBreak/>
              <w:t>Skin Irrit. 2</w:t>
            </w:r>
          </w:p>
          <w:p w:rsidR="00BF314F" w:rsidRDefault="00BF314F" w:rsidP="008478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Eye Irrit. 2</w:t>
            </w:r>
          </w:p>
          <w:p w:rsidR="00BF314F" w:rsidRDefault="00BF314F" w:rsidP="008478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STOT SE 3</w:t>
            </w:r>
            <w:r w:rsidRPr="001D6FC9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4F" w:rsidRDefault="00BF314F" w:rsidP="008478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1D6FC9">
              <w:rPr>
                <w:rFonts w:ascii="Arial" w:hAnsi="Arial" w:cs="Arial"/>
                <w:sz w:val="17"/>
                <w:szCs w:val="17"/>
              </w:rPr>
              <w:lastRenderedPageBreak/>
              <w:t>H226</w:t>
            </w:r>
          </w:p>
          <w:p w:rsidR="00BF314F" w:rsidRDefault="00BF314F" w:rsidP="008478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H373</w:t>
            </w:r>
          </w:p>
          <w:p w:rsidR="00BF314F" w:rsidRDefault="00BF314F" w:rsidP="008478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1D6FC9">
              <w:rPr>
                <w:rFonts w:ascii="Arial" w:hAnsi="Arial" w:cs="Arial"/>
                <w:sz w:val="17"/>
                <w:szCs w:val="17"/>
              </w:rPr>
              <w:t>H304</w:t>
            </w:r>
          </w:p>
          <w:p w:rsidR="00BF314F" w:rsidRDefault="00BF314F" w:rsidP="008478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1D6FC9">
              <w:rPr>
                <w:rFonts w:ascii="Arial" w:hAnsi="Arial" w:cs="Arial"/>
                <w:sz w:val="17"/>
                <w:szCs w:val="17"/>
              </w:rPr>
              <w:t>H312</w:t>
            </w:r>
          </w:p>
          <w:p w:rsidR="00BF314F" w:rsidRDefault="00BF314F" w:rsidP="008478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H332</w:t>
            </w:r>
          </w:p>
          <w:p w:rsidR="00BF314F" w:rsidRDefault="00BF314F" w:rsidP="008478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1D6FC9">
              <w:rPr>
                <w:rFonts w:ascii="Arial" w:hAnsi="Arial" w:cs="Arial"/>
                <w:sz w:val="17"/>
                <w:szCs w:val="17"/>
              </w:rPr>
              <w:lastRenderedPageBreak/>
              <w:t>H315</w:t>
            </w:r>
          </w:p>
          <w:p w:rsidR="00BF314F" w:rsidRDefault="00BF314F" w:rsidP="008478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H319</w:t>
            </w:r>
          </w:p>
          <w:p w:rsidR="00BF314F" w:rsidRDefault="00BF314F" w:rsidP="008478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1D6FC9">
              <w:rPr>
                <w:rFonts w:ascii="Arial" w:hAnsi="Arial" w:cs="Arial"/>
                <w:sz w:val="17"/>
                <w:szCs w:val="17"/>
              </w:rPr>
              <w:t>H335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4F" w:rsidRDefault="00BF314F" w:rsidP="008478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lastRenderedPageBreak/>
              <w:t>GHS02</w:t>
            </w:r>
          </w:p>
          <w:p w:rsidR="00BF314F" w:rsidRDefault="00BF314F" w:rsidP="008478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GHS07</w:t>
            </w:r>
          </w:p>
          <w:p w:rsidR="00BF314F" w:rsidRDefault="00BF314F" w:rsidP="008478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GHS08</w:t>
            </w:r>
          </w:p>
          <w:p w:rsidR="00BF314F" w:rsidRDefault="00BF314F" w:rsidP="008478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Dgr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4F" w:rsidRDefault="00847849" w:rsidP="008478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(</w:t>
            </w:r>
            <w:r w:rsidR="00BF314F">
              <w:rPr>
                <w:rFonts w:ascii="Arial" w:hAnsi="Arial" w:cs="Arial"/>
                <w:sz w:val="17"/>
                <w:szCs w:val="17"/>
              </w:rPr>
              <w:t>5 - &lt;</w:t>
            </w:r>
            <w:r>
              <w:rPr>
                <w:rFonts w:ascii="Arial" w:hAnsi="Arial" w:cs="Arial"/>
                <w:sz w:val="17"/>
                <w:szCs w:val="17"/>
              </w:rPr>
              <w:t>10</w:t>
            </w:r>
            <w:r w:rsidR="00BF314F" w:rsidRPr="00D11031">
              <w:rPr>
                <w:rFonts w:ascii="Arial" w:hAnsi="Arial" w:cs="Arial"/>
                <w:sz w:val="17"/>
                <w:szCs w:val="17"/>
              </w:rPr>
              <w:t>) %</w:t>
            </w:r>
          </w:p>
        </w:tc>
      </w:tr>
      <w:tr w:rsidR="0002182F" w:rsidRPr="00474AC8" w:rsidTr="00BF3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82F" w:rsidRPr="00D856C7" w:rsidRDefault="00EF18E4" w:rsidP="00EF18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lastRenderedPageBreak/>
              <w:t>oxid zinočnatý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8E4" w:rsidRPr="00EF18E4" w:rsidRDefault="00EF18E4" w:rsidP="00EF18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EF18E4">
              <w:rPr>
                <w:rFonts w:ascii="Arial" w:hAnsi="Arial" w:cs="Arial"/>
                <w:sz w:val="17"/>
                <w:szCs w:val="17"/>
              </w:rPr>
              <w:t>1314-13-2</w:t>
            </w:r>
          </w:p>
          <w:p w:rsidR="00EF18E4" w:rsidRPr="00EF18E4" w:rsidRDefault="00EF18E4" w:rsidP="00EF18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EF18E4">
              <w:rPr>
                <w:rFonts w:ascii="Arial" w:hAnsi="Arial" w:cs="Arial"/>
                <w:sz w:val="17"/>
                <w:szCs w:val="17"/>
              </w:rPr>
              <w:t>215-222-5</w:t>
            </w:r>
          </w:p>
          <w:p w:rsidR="0002182F" w:rsidRPr="00D856C7" w:rsidRDefault="00EF18E4" w:rsidP="0002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01-2119463881-32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8E4" w:rsidRDefault="00EF18E4" w:rsidP="00EF18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EF18E4">
              <w:rPr>
                <w:rFonts w:ascii="Arial" w:hAnsi="Arial" w:cs="Arial"/>
                <w:sz w:val="17"/>
                <w:szCs w:val="17"/>
              </w:rPr>
              <w:t>Aquatic Acute 1</w:t>
            </w: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  <w:p w:rsidR="0002182F" w:rsidRPr="00D856C7" w:rsidRDefault="00EF18E4" w:rsidP="00EF18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Aquatic Chronic 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8E4" w:rsidRDefault="00EF18E4" w:rsidP="0002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H400</w:t>
            </w:r>
          </w:p>
          <w:p w:rsidR="0002182F" w:rsidRPr="00D856C7" w:rsidRDefault="00EF18E4" w:rsidP="0002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H410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82F" w:rsidRPr="00D856C7" w:rsidRDefault="00EF18E4" w:rsidP="0002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GHS09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82F" w:rsidRPr="00D856C7" w:rsidRDefault="00847849" w:rsidP="0002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&lt;2</w:t>
            </w:r>
            <w:r w:rsidR="00EF18E4" w:rsidRPr="00EF18E4">
              <w:rPr>
                <w:rFonts w:ascii="Arial" w:hAnsi="Arial" w:cs="Arial"/>
                <w:sz w:val="17"/>
                <w:szCs w:val="17"/>
              </w:rPr>
              <w:t>,5</w:t>
            </w:r>
            <w:r w:rsidR="00EF18E4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EF18E4" w:rsidRPr="00EF18E4">
              <w:rPr>
                <w:rFonts w:ascii="Arial" w:hAnsi="Arial" w:cs="Arial"/>
                <w:sz w:val="17"/>
                <w:szCs w:val="17"/>
              </w:rPr>
              <w:t>%</w:t>
            </w:r>
          </w:p>
        </w:tc>
      </w:tr>
    </w:tbl>
    <w:p w:rsidR="00DD79BD" w:rsidRPr="006F445E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0"/>
        <w:gridCol w:w="5872"/>
      </w:tblGrid>
      <w:tr w:rsidR="00EF18E4" w:rsidRPr="006F445E" w:rsidTr="00EF18E4">
        <w:trPr>
          <w:trHeight w:val="376"/>
        </w:trPr>
        <w:tc>
          <w:tcPr>
            <w:tcW w:w="907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EF18E4" w:rsidRPr="00EF18E4" w:rsidRDefault="00EF18E4" w:rsidP="00EF18E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Plné znenie H-výstražných upozornení je v oddiele 16. </w:t>
            </w:r>
          </w:p>
        </w:tc>
      </w:tr>
      <w:tr w:rsidR="00DD79BD" w:rsidRPr="006F445E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Látka s expozičným limitom v pracovnom ovzduší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EF18E4" w:rsidP="00847849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Dimetyléter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xylén</w:t>
            </w:r>
            <w:r w:rsidR="00B86951" w:rsidRPr="006F445E">
              <w:rPr>
                <w:rFonts w:ascii="Arial" w:hAnsi="Arial" w:cs="Arial"/>
                <w:sz w:val="20"/>
                <w:szCs w:val="20"/>
              </w:rPr>
              <w:t xml:space="preserve"> – pozri oddiel 8.</w:t>
            </w:r>
          </w:p>
        </w:tc>
      </w:tr>
      <w:tr w:rsidR="00DD79BD" w:rsidRPr="006F445E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7E5E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Látka so špecifickými koncentračnými limitmi / M-faktormi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AA0CDD" w:rsidP="00A450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žiadna</w:t>
            </w:r>
          </w:p>
        </w:tc>
      </w:tr>
    </w:tbl>
    <w:p w:rsidR="00DD79BD" w:rsidRPr="006F445E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D79BD" w:rsidRPr="006F445E" w:rsidTr="00DD79BD">
        <w:tc>
          <w:tcPr>
            <w:tcW w:w="9072" w:type="dxa"/>
            <w:shd w:val="clear" w:color="auto" w:fill="FFFF00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b/>
                <w:bCs/>
                <w:sz w:val="20"/>
                <w:szCs w:val="20"/>
              </w:rPr>
              <w:t>ODDIEL 4: Opatrenia prvej pomoci</w:t>
            </w:r>
          </w:p>
        </w:tc>
      </w:tr>
    </w:tbl>
    <w:p w:rsidR="00DD79BD" w:rsidRPr="006F445E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077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1"/>
        <w:gridCol w:w="2401"/>
        <w:gridCol w:w="5875"/>
      </w:tblGrid>
      <w:tr w:rsidR="00DD79BD" w:rsidRPr="006F445E" w:rsidTr="006F445E">
        <w:tc>
          <w:tcPr>
            <w:tcW w:w="3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4.1. Opis opatrení prvej pomoci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8A2" w:rsidRDefault="00AA0CDD" w:rsidP="002133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Ak sa prejavia zdravotné ťažkosti alebo v prípade pochybností, upovedomte lekára a poskytnite mu informácie z tejto karty bezpečnostných údajov.</w:t>
            </w:r>
          </w:p>
          <w:p w:rsidR="007E6C21" w:rsidRPr="006F445E" w:rsidRDefault="007E6C21" w:rsidP="002133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6C21">
              <w:rPr>
                <w:rFonts w:ascii="Arial" w:hAnsi="Arial" w:cs="Arial"/>
                <w:sz w:val="20"/>
                <w:szCs w:val="20"/>
              </w:rPr>
              <w:t>Časti odevu znečistené výrobkom okamžite odstráňte.</w:t>
            </w:r>
          </w:p>
        </w:tc>
      </w:tr>
      <w:tr w:rsidR="00DD79BD" w:rsidRPr="006F445E" w:rsidTr="006F445E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Pokyny na prvú pomoc pri inhalácii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953B41" w:rsidP="007E6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53B41">
              <w:rPr>
                <w:rFonts w:ascii="Arial" w:hAnsi="Arial" w:cs="Arial"/>
                <w:sz w:val="20"/>
                <w:szCs w:val="20"/>
              </w:rPr>
              <w:t>Prívod čerstvého vzduchu, v prípade ťažkostí vyhľadať lekára.</w:t>
            </w:r>
          </w:p>
        </w:tc>
      </w:tr>
      <w:tr w:rsidR="00DD79BD" w:rsidRPr="006F445E" w:rsidTr="006F445E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Pokyny na prvú pomoc pri kontakte s kožou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953B41" w:rsidP="00AA0C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53B41">
              <w:rPr>
                <w:rFonts w:ascii="Arial" w:hAnsi="Arial" w:cs="Arial"/>
                <w:sz w:val="20"/>
                <w:szCs w:val="20"/>
              </w:rPr>
              <w:t>Vo všeobecnosti výrobok nemá dráždiaci účinok na pokožku.</w:t>
            </w:r>
          </w:p>
        </w:tc>
      </w:tr>
      <w:tr w:rsidR="00DD79BD" w:rsidRPr="006F445E" w:rsidTr="006F445E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Pokyny na prvú pomoc pri kontakte s</w:t>
            </w:r>
            <w:r w:rsidR="002133D0" w:rsidRPr="006F445E">
              <w:rPr>
                <w:rFonts w:ascii="Arial" w:hAnsi="Arial" w:cs="Arial"/>
                <w:sz w:val="20"/>
                <w:szCs w:val="20"/>
              </w:rPr>
              <w:t> </w:t>
            </w:r>
            <w:r w:rsidRPr="006F445E">
              <w:rPr>
                <w:rFonts w:ascii="Arial" w:hAnsi="Arial" w:cs="Arial"/>
                <w:sz w:val="20"/>
                <w:szCs w:val="20"/>
              </w:rPr>
              <w:t>očami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7E6C21" w:rsidP="002133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6C21">
              <w:rPr>
                <w:rFonts w:ascii="Arial" w:hAnsi="Arial" w:cs="Arial"/>
                <w:sz w:val="20"/>
                <w:szCs w:val="20"/>
              </w:rPr>
              <w:t>Oči s otvorenými viečkami vyplachovať niek</w:t>
            </w:r>
            <w:r>
              <w:rPr>
                <w:rFonts w:ascii="Arial" w:hAnsi="Arial" w:cs="Arial"/>
                <w:sz w:val="20"/>
                <w:szCs w:val="20"/>
              </w:rPr>
              <w:t>oľko minút prúdom tečúcej vody.</w:t>
            </w:r>
          </w:p>
        </w:tc>
      </w:tr>
      <w:tr w:rsidR="00DD79BD" w:rsidRPr="006F445E" w:rsidTr="006F445E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Pokyny na prvú pomoc pri požití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7E6C21" w:rsidP="002133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6C21">
              <w:rPr>
                <w:rFonts w:ascii="Arial" w:hAnsi="Arial" w:cs="Arial"/>
                <w:sz w:val="20"/>
                <w:szCs w:val="20"/>
              </w:rPr>
              <w:t>Vypiť väčšie množstvo vody a zabezpečiť prívod čerstvého vzd</w:t>
            </w:r>
            <w:r>
              <w:rPr>
                <w:rFonts w:ascii="Arial" w:hAnsi="Arial" w:cs="Arial"/>
                <w:sz w:val="20"/>
                <w:szCs w:val="20"/>
              </w:rPr>
              <w:t>uchu. Okamžite privolať lekára.</w:t>
            </w:r>
          </w:p>
        </w:tc>
      </w:tr>
      <w:tr w:rsidR="00DD79BD" w:rsidRPr="006F445E" w:rsidTr="006F445E">
        <w:tc>
          <w:tcPr>
            <w:tcW w:w="9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2133D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4.2 Najdôležitejšie príznaky a účinky</w:t>
            </w:r>
          </w:p>
        </w:tc>
      </w:tr>
      <w:tr w:rsidR="000477F4" w:rsidRPr="006F445E" w:rsidTr="006F445E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F4" w:rsidRPr="006F445E" w:rsidRDefault="000477F4" w:rsidP="002133D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F4" w:rsidRPr="006F445E" w:rsidRDefault="000477F4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Akútne</w:t>
            </w:r>
          </w:p>
        </w:tc>
        <w:tc>
          <w:tcPr>
            <w:tcW w:w="58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77F4" w:rsidRPr="006F445E" w:rsidRDefault="007E6C21" w:rsidP="002133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6C21">
              <w:rPr>
                <w:rFonts w:ascii="Arial" w:hAnsi="Arial" w:cs="Arial"/>
                <w:sz w:val="20"/>
                <w:szCs w:val="20"/>
              </w:rPr>
              <w:t>Nie sú k dispozícii žiadn</w:t>
            </w:r>
            <w:r>
              <w:rPr>
                <w:rFonts w:ascii="Arial" w:hAnsi="Arial" w:cs="Arial"/>
                <w:sz w:val="20"/>
                <w:szCs w:val="20"/>
              </w:rPr>
              <w:t>e ďalšie relevantné informácie.</w:t>
            </w:r>
          </w:p>
        </w:tc>
      </w:tr>
      <w:tr w:rsidR="000477F4" w:rsidRPr="006F445E" w:rsidTr="006F445E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F4" w:rsidRPr="006F445E" w:rsidRDefault="000477F4" w:rsidP="002133D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F4" w:rsidRPr="006F445E" w:rsidRDefault="000477F4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Oneskorené</w:t>
            </w:r>
          </w:p>
        </w:tc>
        <w:tc>
          <w:tcPr>
            <w:tcW w:w="58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F4" w:rsidRPr="006F445E" w:rsidRDefault="000477F4" w:rsidP="002133D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79BD" w:rsidRPr="006F445E" w:rsidTr="006F445E">
        <w:tc>
          <w:tcPr>
            <w:tcW w:w="3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4.3. Údaj o akejkoľvek potrebe okamžitej lekárskej starostlivosti a osobitného ošetrenia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C21" w:rsidRPr="007E6C21" w:rsidRDefault="007E6C21" w:rsidP="007E6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6C21">
              <w:rPr>
                <w:rFonts w:ascii="Arial" w:hAnsi="Arial" w:cs="Arial"/>
                <w:sz w:val="20"/>
                <w:szCs w:val="20"/>
              </w:rPr>
              <w:t>Nie sú k dispozícii žiadne ďalšie relevantné informácie.</w:t>
            </w:r>
          </w:p>
          <w:p w:rsidR="00DD79BD" w:rsidRPr="006F445E" w:rsidRDefault="00DD79BD" w:rsidP="002133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B7EB8" w:rsidRPr="006F445E" w:rsidRDefault="008B7EB8" w:rsidP="006F445E">
      <w:pPr>
        <w:autoSpaceDE w:val="0"/>
        <w:autoSpaceDN w:val="0"/>
        <w:adjustRightInd w:val="0"/>
        <w:spacing w:after="0" w:line="240" w:lineRule="auto"/>
        <w:ind w:left="90"/>
        <w:rPr>
          <w:rFonts w:ascii="Arial" w:hAnsi="Arial" w:cs="Arial"/>
          <w:sz w:val="20"/>
          <w:szCs w:val="20"/>
        </w:rPr>
      </w:pPr>
    </w:p>
    <w:tbl>
      <w:tblPr>
        <w:tblW w:w="907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7"/>
      </w:tblGrid>
      <w:tr w:rsidR="00DD79BD" w:rsidRPr="006F445E" w:rsidTr="006F445E">
        <w:tc>
          <w:tcPr>
            <w:tcW w:w="9077" w:type="dxa"/>
            <w:shd w:val="clear" w:color="auto" w:fill="FFFF00"/>
          </w:tcPr>
          <w:p w:rsidR="00DD79BD" w:rsidRPr="006F445E" w:rsidRDefault="00DD79BD" w:rsidP="00AF72A9">
            <w:pPr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b/>
                <w:bCs/>
                <w:sz w:val="20"/>
                <w:szCs w:val="20"/>
              </w:rPr>
              <w:t>ODDIEL 5: Protipožiarne opatrenia</w:t>
            </w:r>
          </w:p>
        </w:tc>
      </w:tr>
    </w:tbl>
    <w:p w:rsidR="00DD79BD" w:rsidRPr="006F445E" w:rsidRDefault="00DD79BD" w:rsidP="002133D0">
      <w:pPr>
        <w:autoSpaceDE w:val="0"/>
        <w:autoSpaceDN w:val="0"/>
        <w:adjustRightInd w:val="0"/>
        <w:spacing w:after="0" w:line="240" w:lineRule="auto"/>
        <w:ind w:left="90"/>
        <w:rPr>
          <w:rFonts w:ascii="Arial" w:hAnsi="Arial" w:cs="Arial"/>
          <w:sz w:val="20"/>
          <w:szCs w:val="20"/>
        </w:rPr>
      </w:pPr>
    </w:p>
    <w:tbl>
      <w:tblPr>
        <w:tblW w:w="9072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"/>
        <w:gridCol w:w="2400"/>
        <w:gridCol w:w="5872"/>
      </w:tblGrid>
      <w:tr w:rsidR="00DD79BD" w:rsidRPr="006F445E" w:rsidTr="00DD79BD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5.1.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Vhodné hasiace prostriedky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A2681C" w:rsidP="007E6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2681C">
              <w:rPr>
                <w:rFonts w:ascii="Arial" w:hAnsi="Arial" w:cs="Arial"/>
                <w:sz w:val="20"/>
                <w:szCs w:val="20"/>
              </w:rPr>
              <w:t>Hasiace opatrenia prispôsobiť podmienkam prostredia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DD79BD" w:rsidRPr="006F445E" w:rsidTr="00DD79BD">
        <w:tc>
          <w:tcPr>
            <w:tcW w:w="3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5.2. Osobitné ohrozenia vyplývajúce z látky alebo zo zmesi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7E6C21" w:rsidP="007E6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6C21">
              <w:rPr>
                <w:rFonts w:ascii="Arial" w:hAnsi="Arial" w:cs="Arial"/>
                <w:sz w:val="20"/>
                <w:szCs w:val="20"/>
              </w:rPr>
              <w:t>V zohriatom stave alebo pri požiari vytvára jedov</w:t>
            </w:r>
            <w:r>
              <w:rPr>
                <w:rFonts w:ascii="Arial" w:hAnsi="Arial" w:cs="Arial"/>
                <w:sz w:val="20"/>
                <w:szCs w:val="20"/>
              </w:rPr>
              <w:t>até plyny.</w:t>
            </w:r>
          </w:p>
        </w:tc>
      </w:tr>
      <w:tr w:rsidR="00DD79BD" w:rsidRPr="006F445E" w:rsidTr="00DD79BD">
        <w:tc>
          <w:tcPr>
            <w:tcW w:w="3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5.3. Rady pre hasičov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7E6C21" w:rsidP="003107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6C21">
              <w:rPr>
                <w:rFonts w:ascii="Arial" w:hAnsi="Arial" w:cs="Arial"/>
                <w:sz w:val="20"/>
                <w:szCs w:val="20"/>
              </w:rPr>
              <w:t>Zvláštne ochranné prostriedky: Nasadiť ochrannú dýchaciu masku.</w:t>
            </w:r>
          </w:p>
        </w:tc>
      </w:tr>
    </w:tbl>
    <w:p w:rsidR="00DD79BD" w:rsidRPr="006F445E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D79BD" w:rsidRPr="006F445E" w:rsidTr="00DD79BD">
        <w:tc>
          <w:tcPr>
            <w:tcW w:w="9072" w:type="dxa"/>
            <w:shd w:val="clear" w:color="auto" w:fill="FFFF00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b/>
                <w:bCs/>
                <w:sz w:val="20"/>
                <w:szCs w:val="20"/>
              </w:rPr>
              <w:t>ODDIEL 6: Opatrenia pri náhodnom uvoľnení</w:t>
            </w:r>
          </w:p>
        </w:tc>
      </w:tr>
    </w:tbl>
    <w:p w:rsidR="00DD79BD" w:rsidRPr="006F445E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072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0"/>
        <w:gridCol w:w="5872"/>
      </w:tblGrid>
      <w:tr w:rsidR="00DD79BD" w:rsidRPr="006F445E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6.1. Osobné bezpečnostné opatrenia, ochranné prostriedky a núdzové postupy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C21" w:rsidRPr="007E6C21" w:rsidRDefault="007E6C21" w:rsidP="007E6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6C21">
              <w:rPr>
                <w:rFonts w:ascii="Arial" w:hAnsi="Arial" w:cs="Arial"/>
                <w:sz w:val="20"/>
                <w:szCs w:val="20"/>
              </w:rPr>
              <w:t>Nasadiť ochranu dýchania.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E6C21">
              <w:rPr>
                <w:rFonts w:ascii="Arial" w:hAnsi="Arial" w:cs="Arial"/>
                <w:sz w:val="20"/>
                <w:szCs w:val="20"/>
              </w:rPr>
              <w:t>Používať ochranné prostriedky. Nechránené osoby udržať v bezpečnej vzdialenosti.</w:t>
            </w:r>
          </w:p>
          <w:p w:rsidR="00DD79BD" w:rsidRPr="006F445E" w:rsidRDefault="007E6C21" w:rsidP="007E6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Odstrániť z </w:t>
            </w:r>
            <w:r w:rsidRPr="007E6C21">
              <w:rPr>
                <w:rFonts w:ascii="Arial" w:hAnsi="Arial" w:cs="Arial"/>
                <w:sz w:val="20"/>
                <w:szCs w:val="20"/>
              </w:rPr>
              <w:t>blízkosti zdroje</w:t>
            </w:r>
            <w:r>
              <w:rPr>
                <w:rFonts w:ascii="Arial" w:hAnsi="Arial" w:cs="Arial"/>
                <w:sz w:val="20"/>
                <w:szCs w:val="20"/>
              </w:rPr>
              <w:t xml:space="preserve"> zapálenia.</w:t>
            </w:r>
          </w:p>
        </w:tc>
      </w:tr>
      <w:tr w:rsidR="00DD79BD" w:rsidRPr="006F445E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6.2. Bezpečnostné opatrenia pre životné prostredie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C21" w:rsidRPr="007E6C21" w:rsidRDefault="007E6C21" w:rsidP="007E6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6C21">
              <w:rPr>
                <w:rFonts w:ascii="Arial" w:hAnsi="Arial" w:cs="Arial"/>
                <w:sz w:val="20"/>
                <w:szCs w:val="20"/>
              </w:rPr>
              <w:t>V prípade prieniku do vodných zdrojov alebo do kanalizácie upovedomiť príslušné úrady.</w:t>
            </w:r>
          </w:p>
          <w:p w:rsidR="00DD79BD" w:rsidRPr="006F445E" w:rsidRDefault="007E6C21" w:rsidP="007E6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6C21">
              <w:rPr>
                <w:rFonts w:ascii="Arial" w:hAnsi="Arial" w:cs="Arial"/>
                <w:sz w:val="20"/>
                <w:szCs w:val="20"/>
              </w:rPr>
              <w:lastRenderedPageBreak/>
              <w:t>Nepripustiť prienik do kanalizácie/povrchových vôd/spodných vôd.</w:t>
            </w:r>
          </w:p>
        </w:tc>
      </w:tr>
      <w:tr w:rsidR="00DD79BD" w:rsidRPr="006F445E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lastRenderedPageBreak/>
              <w:t>6.3. Metódy a materiál na zabránenie šíreniu a vyčistenie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C21" w:rsidRPr="007E6C21" w:rsidRDefault="007E6C21" w:rsidP="007E6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6C21">
              <w:rPr>
                <w:rFonts w:ascii="Arial" w:hAnsi="Arial" w:cs="Arial"/>
                <w:sz w:val="20"/>
                <w:szCs w:val="20"/>
              </w:rPr>
              <w:t xml:space="preserve">Kontaminovaný materiál likvidovať ako odpad podľa </w:t>
            </w:r>
            <w:r>
              <w:rPr>
                <w:rFonts w:ascii="Arial" w:hAnsi="Arial" w:cs="Arial"/>
                <w:sz w:val="20"/>
                <w:szCs w:val="20"/>
              </w:rPr>
              <w:t xml:space="preserve">oddielu </w:t>
            </w:r>
            <w:r w:rsidRPr="007E6C21">
              <w:rPr>
                <w:rFonts w:ascii="Arial" w:hAnsi="Arial" w:cs="Arial"/>
                <w:sz w:val="20"/>
                <w:szCs w:val="20"/>
              </w:rPr>
              <w:t>13.</w:t>
            </w:r>
          </w:p>
          <w:p w:rsidR="00DD79BD" w:rsidRPr="006F445E" w:rsidRDefault="007E6C21" w:rsidP="007E6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6C21">
              <w:rPr>
                <w:rFonts w:ascii="Arial" w:hAnsi="Arial" w:cs="Arial"/>
                <w:sz w:val="20"/>
                <w:szCs w:val="20"/>
              </w:rPr>
              <w:t>Zabezpečiť dostatočné vetranie.</w:t>
            </w:r>
          </w:p>
        </w:tc>
      </w:tr>
      <w:tr w:rsidR="00DD79BD" w:rsidRPr="006F445E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6.4. Odkaz na iné oddiely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C21" w:rsidRPr="007E6C21" w:rsidRDefault="007E6C21" w:rsidP="007E6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6C21">
              <w:rPr>
                <w:rFonts w:ascii="Arial" w:hAnsi="Arial" w:cs="Arial"/>
                <w:sz w:val="20"/>
                <w:szCs w:val="20"/>
              </w:rPr>
              <w:t xml:space="preserve">Informácie o bezpečnej manipulácii pozri </w:t>
            </w:r>
            <w:r>
              <w:rPr>
                <w:rFonts w:ascii="Arial" w:hAnsi="Arial" w:cs="Arial"/>
                <w:sz w:val="20"/>
                <w:szCs w:val="20"/>
              </w:rPr>
              <w:t xml:space="preserve">oddiel </w:t>
            </w:r>
            <w:r w:rsidRPr="007E6C21">
              <w:rPr>
                <w:rFonts w:ascii="Arial" w:hAnsi="Arial" w:cs="Arial"/>
                <w:sz w:val="20"/>
                <w:szCs w:val="20"/>
              </w:rPr>
              <w:t>7.</w:t>
            </w:r>
          </w:p>
          <w:p w:rsidR="007E6C21" w:rsidRPr="007E6C21" w:rsidRDefault="007E6C21" w:rsidP="007E6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6C21">
              <w:rPr>
                <w:rFonts w:ascii="Arial" w:hAnsi="Arial" w:cs="Arial"/>
                <w:sz w:val="20"/>
                <w:szCs w:val="20"/>
              </w:rPr>
              <w:t xml:space="preserve">Informácie o osobných ochranných prostriedkoch pozri </w:t>
            </w:r>
            <w:r>
              <w:rPr>
                <w:rFonts w:ascii="Arial" w:hAnsi="Arial" w:cs="Arial"/>
                <w:sz w:val="20"/>
                <w:szCs w:val="20"/>
              </w:rPr>
              <w:t xml:space="preserve">oddiel </w:t>
            </w:r>
            <w:r w:rsidRPr="007E6C21">
              <w:rPr>
                <w:rFonts w:ascii="Arial" w:hAnsi="Arial" w:cs="Arial"/>
                <w:sz w:val="20"/>
                <w:szCs w:val="20"/>
              </w:rPr>
              <w:t>8.</w:t>
            </w:r>
          </w:p>
          <w:p w:rsidR="00DD79BD" w:rsidRPr="006F445E" w:rsidRDefault="007E6C21" w:rsidP="007E6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6C21">
              <w:rPr>
                <w:rFonts w:ascii="Arial" w:hAnsi="Arial" w:cs="Arial"/>
                <w:sz w:val="20"/>
                <w:szCs w:val="20"/>
              </w:rPr>
              <w:t xml:space="preserve">Informácie o likvidácii pozri </w:t>
            </w:r>
            <w:r>
              <w:rPr>
                <w:rFonts w:ascii="Arial" w:hAnsi="Arial" w:cs="Arial"/>
                <w:sz w:val="20"/>
                <w:szCs w:val="20"/>
              </w:rPr>
              <w:t>oddiel .</w:t>
            </w:r>
            <w:r w:rsidRPr="007E6C21">
              <w:rPr>
                <w:rFonts w:ascii="Arial" w:hAnsi="Arial" w:cs="Arial"/>
                <w:sz w:val="20"/>
                <w:szCs w:val="20"/>
              </w:rPr>
              <w:t>13</w:t>
            </w:r>
          </w:p>
        </w:tc>
      </w:tr>
    </w:tbl>
    <w:p w:rsidR="00060AD8" w:rsidRPr="006F445E" w:rsidRDefault="00060AD8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D79BD" w:rsidRPr="006F445E" w:rsidTr="00DD79BD">
        <w:tc>
          <w:tcPr>
            <w:tcW w:w="9072" w:type="dxa"/>
            <w:shd w:val="clear" w:color="auto" w:fill="FFFF00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b/>
                <w:bCs/>
                <w:sz w:val="20"/>
                <w:szCs w:val="20"/>
              </w:rPr>
              <w:t>ODDIEL 7: Zaobchádzanie a</w:t>
            </w:r>
            <w:r w:rsidR="007E6C2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  <w:r w:rsidRPr="006F445E">
              <w:rPr>
                <w:rFonts w:ascii="Arial" w:hAnsi="Arial" w:cs="Arial"/>
                <w:b/>
                <w:bCs/>
                <w:sz w:val="20"/>
                <w:szCs w:val="20"/>
              </w:rPr>
              <w:t>skladovanie</w:t>
            </w:r>
          </w:p>
        </w:tc>
      </w:tr>
    </w:tbl>
    <w:p w:rsidR="00DD79BD" w:rsidRPr="006F445E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072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0"/>
        <w:gridCol w:w="5872"/>
      </w:tblGrid>
      <w:tr w:rsidR="00DD79BD" w:rsidRPr="006F445E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7.1. Bezpečnostné opatrenia na bezpečné zaobchádzanie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C21" w:rsidRPr="007E6C21" w:rsidRDefault="007E6C21" w:rsidP="007E6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6C21">
              <w:rPr>
                <w:rFonts w:ascii="Arial" w:hAnsi="Arial" w:cs="Arial"/>
                <w:sz w:val="20"/>
                <w:szCs w:val="20"/>
              </w:rPr>
              <w:t>Zabezpečiť dostatočné vetranie/odsávanie na pracovisku.</w:t>
            </w:r>
          </w:p>
          <w:p w:rsidR="007E6C21" w:rsidRPr="007E6C21" w:rsidRDefault="007E6C21" w:rsidP="007E6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6C21">
              <w:rPr>
                <w:rFonts w:ascii="Arial" w:hAnsi="Arial" w:cs="Arial"/>
                <w:sz w:val="20"/>
                <w:szCs w:val="20"/>
              </w:rPr>
              <w:t>Inštrukcie na ochranu pred vznikom požiaru a výbuchu:</w:t>
            </w:r>
          </w:p>
          <w:p w:rsidR="007E6C21" w:rsidRPr="007E6C21" w:rsidRDefault="007E6C21" w:rsidP="007E6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Odstrániť z </w:t>
            </w:r>
            <w:r w:rsidRPr="007E6C21">
              <w:rPr>
                <w:rFonts w:ascii="Arial" w:hAnsi="Arial" w:cs="Arial"/>
                <w:sz w:val="20"/>
                <w:szCs w:val="20"/>
              </w:rPr>
              <w:t>blízkosti zdroje</w:t>
            </w:r>
            <w:r>
              <w:rPr>
                <w:rFonts w:ascii="Arial" w:hAnsi="Arial" w:cs="Arial"/>
                <w:sz w:val="20"/>
                <w:szCs w:val="20"/>
              </w:rPr>
              <w:t xml:space="preserve"> zapálenia</w:t>
            </w:r>
            <w:r w:rsidRPr="007E6C21">
              <w:rPr>
                <w:rFonts w:ascii="Arial" w:hAnsi="Arial" w:cs="Arial"/>
                <w:sz w:val="20"/>
                <w:szCs w:val="20"/>
              </w:rPr>
              <w:t xml:space="preserve"> - nefajčiť.</w:t>
            </w:r>
          </w:p>
          <w:p w:rsidR="007E6C21" w:rsidRPr="007E6C21" w:rsidRDefault="007E6C21" w:rsidP="007E6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6C21">
              <w:rPr>
                <w:rFonts w:ascii="Arial" w:hAnsi="Arial" w:cs="Arial"/>
                <w:sz w:val="20"/>
                <w:szCs w:val="20"/>
              </w:rPr>
              <w:t>Prijať opatrenia proti vzniku elektrostatického náboja.</w:t>
            </w:r>
          </w:p>
          <w:p w:rsidR="00DD79BD" w:rsidRPr="006F445E" w:rsidRDefault="007E6C21" w:rsidP="007E6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6C21">
              <w:rPr>
                <w:rFonts w:ascii="Arial" w:hAnsi="Arial" w:cs="Arial"/>
                <w:sz w:val="20"/>
                <w:szCs w:val="20"/>
              </w:rPr>
              <w:t xml:space="preserve">Prístroje na ochranu </w:t>
            </w:r>
            <w:r>
              <w:rPr>
                <w:rFonts w:ascii="Arial" w:hAnsi="Arial" w:cs="Arial"/>
                <w:sz w:val="20"/>
                <w:szCs w:val="20"/>
              </w:rPr>
              <w:t xml:space="preserve">dýchacích ústrojov </w:t>
            </w:r>
            <w:r w:rsidR="00BC52F9">
              <w:rPr>
                <w:rFonts w:ascii="Arial" w:hAnsi="Arial" w:cs="Arial"/>
                <w:sz w:val="20"/>
                <w:szCs w:val="20"/>
              </w:rPr>
              <w:t>v pohotovosti.</w:t>
            </w:r>
          </w:p>
        </w:tc>
      </w:tr>
      <w:tr w:rsidR="00DD79BD" w:rsidRPr="006F445E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7.2. Podmienky na bezpečné skladovanie vrátane akejkoľvek nekompatibility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6C21">
              <w:rPr>
                <w:rFonts w:ascii="Arial" w:hAnsi="Arial" w:cs="Arial"/>
                <w:sz w:val="20"/>
                <w:szCs w:val="20"/>
              </w:rPr>
              <w:t>Skladovanie: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E6C2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C52F9" w:rsidRPr="007E6C21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6C21">
              <w:rPr>
                <w:rFonts w:ascii="Arial" w:hAnsi="Arial" w:cs="Arial"/>
                <w:sz w:val="20"/>
                <w:szCs w:val="20"/>
              </w:rPr>
              <w:t>Požiadavky na skladovacie priestory a nádrže: Skladovať na chladnom mieste.</w:t>
            </w:r>
          </w:p>
          <w:p w:rsidR="00BC52F9" w:rsidRPr="007E6C21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6C21">
              <w:rPr>
                <w:rFonts w:ascii="Arial" w:hAnsi="Arial" w:cs="Arial"/>
                <w:sz w:val="20"/>
                <w:szCs w:val="20"/>
              </w:rPr>
              <w:t>Inštrukcie ohľadne spoločného skladovania: nevyžaduje sa</w:t>
            </w:r>
          </w:p>
          <w:p w:rsidR="00BC52F9" w:rsidRPr="007E6C21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6C21">
              <w:rPr>
                <w:rFonts w:ascii="Arial" w:hAnsi="Arial" w:cs="Arial"/>
                <w:sz w:val="20"/>
                <w:szCs w:val="20"/>
              </w:rPr>
              <w:t>Ďalšie inštrukcie o podmienkach skladovania:</w:t>
            </w:r>
          </w:p>
          <w:p w:rsidR="00BC52F9" w:rsidRPr="007E6C21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6C21">
              <w:rPr>
                <w:rFonts w:ascii="Arial" w:hAnsi="Arial" w:cs="Arial"/>
                <w:sz w:val="20"/>
                <w:szCs w:val="20"/>
              </w:rPr>
              <w:t>Nádrže udržiavajte nepriedušne uzavreté.</w:t>
            </w:r>
          </w:p>
          <w:p w:rsidR="00BC52F9" w:rsidRPr="007E6C21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6C21">
              <w:rPr>
                <w:rFonts w:ascii="Arial" w:hAnsi="Arial" w:cs="Arial"/>
                <w:sz w:val="20"/>
                <w:szCs w:val="20"/>
              </w:rPr>
              <w:t>Skladovať v suchu a chlade v riadne zavretými nádobami.</w:t>
            </w:r>
          </w:p>
          <w:p w:rsidR="00C97642" w:rsidRPr="006F445E" w:rsidRDefault="00BC52F9" w:rsidP="00A268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Skladovacia trieda: </w:t>
            </w:r>
            <w:r w:rsidR="00A2681C">
              <w:rPr>
                <w:rFonts w:ascii="Arial" w:hAnsi="Arial" w:cs="Arial"/>
                <w:sz w:val="20"/>
                <w:szCs w:val="20"/>
              </w:rPr>
              <w:t>2B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DD79BD" w:rsidRPr="006F445E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7.3. Špecifické konečné použitia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BC52F9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6C21">
              <w:rPr>
                <w:rFonts w:ascii="Arial" w:hAnsi="Arial" w:cs="Arial"/>
                <w:sz w:val="20"/>
                <w:szCs w:val="20"/>
              </w:rPr>
              <w:t>Nie sú k dispozícii žiadne ďalšie relevantné informácie</w:t>
            </w:r>
          </w:p>
        </w:tc>
      </w:tr>
    </w:tbl>
    <w:p w:rsidR="00DD79BD" w:rsidRPr="006F445E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D79BD" w:rsidRPr="006F445E" w:rsidTr="00DD79BD">
        <w:tc>
          <w:tcPr>
            <w:tcW w:w="9072" w:type="dxa"/>
            <w:shd w:val="clear" w:color="auto" w:fill="FFFF00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b/>
                <w:bCs/>
                <w:sz w:val="20"/>
                <w:szCs w:val="20"/>
              </w:rPr>
              <w:t>ODDIEL 8: Kontroly expozície/osobná ochrana</w:t>
            </w:r>
          </w:p>
        </w:tc>
      </w:tr>
    </w:tbl>
    <w:p w:rsidR="00DD79BD" w:rsidRPr="006F445E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077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1"/>
        <w:gridCol w:w="2401"/>
        <w:gridCol w:w="5875"/>
      </w:tblGrid>
      <w:tr w:rsidR="00DD79BD" w:rsidRPr="006F445E" w:rsidTr="00DD79BD">
        <w:tc>
          <w:tcPr>
            <w:tcW w:w="3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8.1. Kontrolné parametre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2133D0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NPEL:</w:t>
            </w:r>
          </w:p>
          <w:p w:rsidR="00BF314F" w:rsidRPr="005771CE" w:rsidRDefault="00BF314F" w:rsidP="00BF3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771CE">
              <w:rPr>
                <w:rFonts w:ascii="Arial" w:hAnsi="Arial" w:cs="Arial"/>
                <w:sz w:val="20"/>
                <w:szCs w:val="20"/>
              </w:rPr>
              <w:t xml:space="preserve">71. </w:t>
            </w:r>
            <w:proofErr w:type="spellStart"/>
            <w:r w:rsidRPr="005771CE">
              <w:rPr>
                <w:rFonts w:ascii="Arial" w:hAnsi="Arial" w:cs="Arial"/>
                <w:sz w:val="20"/>
                <w:szCs w:val="20"/>
              </w:rPr>
              <w:t>Dimetyléter</w:t>
            </w:r>
            <w:proofErr w:type="spellEnd"/>
            <w:r w:rsidRPr="005771CE">
              <w:rPr>
                <w:rFonts w:ascii="Arial" w:hAnsi="Arial" w:cs="Arial"/>
                <w:sz w:val="20"/>
                <w:szCs w:val="20"/>
              </w:rPr>
              <w:t xml:space="preserve"> CAS: 115-10-6: priemerný: 1000 ppm, 1920 mg/m3</w:t>
            </w:r>
          </w:p>
          <w:p w:rsidR="0052758E" w:rsidRDefault="0052758E" w:rsidP="005275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B75B2">
              <w:rPr>
                <w:rFonts w:ascii="Arial" w:hAnsi="Arial" w:cs="Arial"/>
                <w:sz w:val="20"/>
                <w:szCs w:val="20"/>
              </w:rPr>
              <w:t>3.   acetón (</w:t>
            </w:r>
            <w:proofErr w:type="spellStart"/>
            <w:r w:rsidRPr="00FB75B2">
              <w:rPr>
                <w:rFonts w:ascii="Arial" w:hAnsi="Arial" w:cs="Arial"/>
                <w:sz w:val="20"/>
                <w:szCs w:val="20"/>
              </w:rPr>
              <w:t>propanón</w:t>
            </w:r>
            <w:proofErr w:type="spellEnd"/>
            <w:r w:rsidRPr="00FB75B2">
              <w:rPr>
                <w:rFonts w:ascii="Arial" w:hAnsi="Arial" w:cs="Arial"/>
                <w:sz w:val="20"/>
                <w:szCs w:val="20"/>
              </w:rPr>
              <w:t>) CAS 67-64-1, priemerný: 500 ppm, 1210 mg/m3</w:t>
            </w:r>
          </w:p>
          <w:p w:rsidR="00D74472" w:rsidRPr="00D74472" w:rsidRDefault="00D74472" w:rsidP="00D744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4472">
              <w:rPr>
                <w:rFonts w:ascii="Arial" w:hAnsi="Arial" w:cs="Arial"/>
                <w:sz w:val="20"/>
                <w:szCs w:val="20"/>
              </w:rPr>
              <w:t>294. Zinok a jeho anorganické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74472">
              <w:rPr>
                <w:rFonts w:ascii="Arial" w:hAnsi="Arial" w:cs="Arial"/>
                <w:sz w:val="20"/>
                <w:szCs w:val="20"/>
              </w:rPr>
              <w:t>zlúčeniny</w:t>
            </w:r>
            <w:r>
              <w:rPr>
                <w:rFonts w:ascii="Arial" w:hAnsi="Arial" w:cs="Arial"/>
                <w:sz w:val="20"/>
                <w:szCs w:val="20"/>
              </w:rPr>
              <w:t xml:space="preserve"> CAS </w:t>
            </w:r>
            <w:r w:rsidRPr="00D74472">
              <w:rPr>
                <w:rFonts w:ascii="Arial" w:hAnsi="Arial" w:cs="Arial"/>
                <w:sz w:val="20"/>
                <w:szCs w:val="20"/>
              </w:rPr>
              <w:t>7440-66-6</w:t>
            </w:r>
          </w:p>
          <w:p w:rsidR="00D74472" w:rsidRPr="00D74472" w:rsidRDefault="00D74472" w:rsidP="00D744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4472">
              <w:rPr>
                <w:rFonts w:ascii="Arial" w:hAnsi="Arial" w:cs="Arial"/>
                <w:sz w:val="20"/>
                <w:szCs w:val="20"/>
              </w:rPr>
              <w:t>respirabilná frakcia</w:t>
            </w:r>
            <w:r>
              <w:rPr>
                <w:rFonts w:ascii="Arial" w:hAnsi="Arial" w:cs="Arial"/>
                <w:sz w:val="20"/>
                <w:szCs w:val="20"/>
              </w:rPr>
              <w:t xml:space="preserve"> 0,1 mg/m3</w:t>
            </w:r>
          </w:p>
          <w:p w:rsidR="00816C89" w:rsidRDefault="00D74472" w:rsidP="00D744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4472">
              <w:rPr>
                <w:rFonts w:ascii="Arial" w:hAnsi="Arial" w:cs="Arial"/>
                <w:sz w:val="20"/>
                <w:szCs w:val="20"/>
              </w:rPr>
              <w:t>inhalovateľná frakcia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74472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 xml:space="preserve"> mg/m3</w:t>
            </w:r>
          </w:p>
          <w:p w:rsidR="004F2DB4" w:rsidRPr="007F0B8C" w:rsidRDefault="004F2DB4" w:rsidP="004F2D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290. Xylén, zmiešané izoméry CAS: 1330-20-7: priemerný: 50 ppm, 221 mg/m3, krátkodobý: 100 ppm, 442 mg/m3, Poznámka K</w:t>
            </w:r>
          </w:p>
          <w:p w:rsidR="004F2DB4" w:rsidRDefault="004F2DB4" w:rsidP="004F2D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F2DB4" w:rsidRDefault="004F2DB4" w:rsidP="004F2D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F2DB4" w:rsidRPr="00FB75B2" w:rsidRDefault="004F2DB4" w:rsidP="004F2D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B75B2">
              <w:rPr>
                <w:rFonts w:ascii="Arial" w:hAnsi="Arial" w:cs="Arial"/>
                <w:sz w:val="20"/>
                <w:szCs w:val="20"/>
              </w:rPr>
              <w:t>BMH</w:t>
            </w:r>
          </w:p>
          <w:p w:rsidR="0052758E" w:rsidRPr="00FB75B2" w:rsidRDefault="0052758E" w:rsidP="0052758E">
            <w:pPr>
              <w:autoSpaceDE w:val="0"/>
              <w:autoSpaceDN w:val="0"/>
              <w:adjustRightInd w:val="0"/>
              <w:spacing w:after="0" w:line="240" w:lineRule="auto"/>
              <w:ind w:left="-11"/>
              <w:rPr>
                <w:rFonts w:ascii="Arial" w:hAnsi="Arial" w:cs="Arial"/>
                <w:sz w:val="20"/>
                <w:szCs w:val="20"/>
              </w:rPr>
            </w:pPr>
            <w:r w:rsidRPr="00FB75B2">
              <w:rPr>
                <w:rFonts w:ascii="Arial" w:hAnsi="Arial" w:cs="Arial"/>
                <w:sz w:val="20"/>
                <w:szCs w:val="20"/>
              </w:rPr>
              <w:t xml:space="preserve">1. Faktor v pracovnom ovzduší Acetón  (67-64-1); Zisťovaný faktor  acetón Prípustná hodnota BMH 80 mg.l-1; </w:t>
            </w:r>
          </w:p>
          <w:p w:rsidR="009B4464" w:rsidRDefault="0052758E" w:rsidP="009B44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B75B2">
              <w:rPr>
                <w:rFonts w:ascii="Arial" w:hAnsi="Arial" w:cs="Arial"/>
                <w:sz w:val="20"/>
                <w:szCs w:val="20"/>
              </w:rPr>
              <w:t xml:space="preserve">1378 μmol.l-1; 53,36 mg.g-1 </w:t>
            </w:r>
            <w:proofErr w:type="spellStart"/>
            <w:r w:rsidRPr="00FB75B2">
              <w:rPr>
                <w:rFonts w:ascii="Arial" w:hAnsi="Arial" w:cs="Arial"/>
                <w:sz w:val="20"/>
                <w:szCs w:val="20"/>
              </w:rPr>
              <w:t>kreat</w:t>
            </w:r>
            <w:proofErr w:type="spellEnd"/>
            <w:r w:rsidRPr="00FB75B2">
              <w:rPr>
                <w:rFonts w:ascii="Arial" w:hAnsi="Arial" w:cs="Arial"/>
                <w:sz w:val="20"/>
                <w:szCs w:val="20"/>
              </w:rPr>
              <w:t xml:space="preserve">. 103,9 μmol.mmol-1 </w:t>
            </w:r>
            <w:proofErr w:type="spellStart"/>
            <w:r w:rsidRPr="00FB75B2">
              <w:rPr>
                <w:rFonts w:ascii="Arial" w:hAnsi="Arial" w:cs="Arial"/>
                <w:sz w:val="20"/>
                <w:szCs w:val="20"/>
              </w:rPr>
              <w:t>kreat</w:t>
            </w:r>
            <w:proofErr w:type="spellEnd"/>
            <w:r w:rsidRPr="00FB75B2">
              <w:rPr>
                <w:rFonts w:ascii="Arial" w:hAnsi="Arial" w:cs="Arial"/>
                <w:sz w:val="20"/>
                <w:szCs w:val="20"/>
              </w:rPr>
              <w:t xml:space="preserve">.; Vyšetrovaný materiál M  Čas odberu vzorky b  </w:t>
            </w:r>
          </w:p>
          <w:p w:rsidR="004F2DB4" w:rsidRPr="007F0B8C" w:rsidRDefault="004F2DB4" w:rsidP="004F2D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41. Faktor v pracovnom ovzduší (CAS): Xylén (všetky izoméry)(1330-20-7)</w:t>
            </w:r>
          </w:p>
          <w:p w:rsidR="004F2DB4" w:rsidRPr="007F0B8C" w:rsidRDefault="004F2DB4" w:rsidP="004F2D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 xml:space="preserve">Zisťovaný faktor: Xylén  </w:t>
            </w:r>
          </w:p>
          <w:p w:rsidR="004F2DB4" w:rsidRPr="007F0B8C" w:rsidRDefault="004F2DB4" w:rsidP="004F2D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 xml:space="preserve">Biologická medzná hodnota BMH: 1.5 mg.l-1 14.6 μmol.l-1 </w:t>
            </w:r>
          </w:p>
          <w:p w:rsidR="004F2DB4" w:rsidRPr="007F0B8C" w:rsidRDefault="004F2DB4" w:rsidP="004F2D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Vyšetrovaný materiál: K</w:t>
            </w:r>
          </w:p>
          <w:p w:rsidR="004F2DB4" w:rsidRPr="007F0B8C" w:rsidRDefault="004F2DB4" w:rsidP="004F2D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Čas odberu vzorky: b</w:t>
            </w:r>
          </w:p>
          <w:p w:rsidR="004F2DB4" w:rsidRPr="007F0B8C" w:rsidRDefault="004F2DB4" w:rsidP="004F2D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Zisťovaný faktor: Suma kyselín 2,3,4-metylhippurových</w:t>
            </w:r>
          </w:p>
          <w:p w:rsidR="004F2DB4" w:rsidRPr="007F0B8C" w:rsidRDefault="004F2DB4" w:rsidP="004F2D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lastRenderedPageBreak/>
              <w:t xml:space="preserve">Biologická medzná hodnota BMH: 2000 mg.l-1 10 355 μmol.l-1, 1334 mg.l-1 </w:t>
            </w:r>
            <w:proofErr w:type="spellStart"/>
            <w:r w:rsidRPr="007F0B8C">
              <w:rPr>
                <w:rFonts w:ascii="Arial" w:hAnsi="Arial" w:cs="Arial"/>
                <w:sz w:val="20"/>
                <w:szCs w:val="20"/>
              </w:rPr>
              <w:t>kreat</w:t>
            </w:r>
            <w:proofErr w:type="spellEnd"/>
            <w:r w:rsidRPr="007F0B8C">
              <w:rPr>
                <w:rFonts w:ascii="Arial" w:hAnsi="Arial" w:cs="Arial"/>
                <w:sz w:val="20"/>
                <w:szCs w:val="20"/>
              </w:rPr>
              <w:t xml:space="preserve">. 781 μmol.l-1 </w:t>
            </w:r>
            <w:proofErr w:type="spellStart"/>
            <w:r w:rsidRPr="007F0B8C">
              <w:rPr>
                <w:rFonts w:ascii="Arial" w:hAnsi="Arial" w:cs="Arial"/>
                <w:sz w:val="20"/>
                <w:szCs w:val="20"/>
              </w:rPr>
              <w:t>kreat</w:t>
            </w:r>
            <w:proofErr w:type="spellEnd"/>
            <w:r w:rsidRPr="007F0B8C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4F2DB4" w:rsidRPr="007F0B8C" w:rsidRDefault="004F2DB4" w:rsidP="004F2D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Vyšetrovaný materiál: M</w:t>
            </w:r>
          </w:p>
          <w:p w:rsidR="004F2DB4" w:rsidRPr="006F445E" w:rsidRDefault="004F2DB4" w:rsidP="009B44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Čas odberu vzorky: b</w:t>
            </w:r>
          </w:p>
        </w:tc>
      </w:tr>
      <w:tr w:rsidR="00DD79BD" w:rsidRPr="006F445E" w:rsidTr="00DD79BD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lastRenderedPageBreak/>
              <w:t xml:space="preserve">8.2. 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Kontroly expozície – primerané technické zabezpečenie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C52F9">
              <w:rPr>
                <w:rFonts w:ascii="Arial" w:hAnsi="Arial" w:cs="Arial"/>
                <w:sz w:val="20"/>
                <w:szCs w:val="20"/>
              </w:rPr>
              <w:t xml:space="preserve">Žiadne ďalšie údaje, pozri </w:t>
            </w:r>
            <w:r>
              <w:rPr>
                <w:rFonts w:ascii="Arial" w:hAnsi="Arial" w:cs="Arial"/>
                <w:sz w:val="20"/>
                <w:szCs w:val="20"/>
              </w:rPr>
              <w:t xml:space="preserve">oddiel </w:t>
            </w:r>
            <w:r w:rsidRPr="00BC52F9">
              <w:rPr>
                <w:rFonts w:ascii="Arial" w:hAnsi="Arial" w:cs="Arial"/>
                <w:sz w:val="20"/>
                <w:szCs w:val="20"/>
              </w:rPr>
              <w:t>7.</w:t>
            </w:r>
          </w:p>
        </w:tc>
      </w:tr>
      <w:tr w:rsidR="00DD79BD" w:rsidRPr="006F445E" w:rsidTr="00DD79BD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Kontroly expozície – individuálne ochranné opatrenia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BC52F9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C52F9">
              <w:rPr>
                <w:rFonts w:ascii="Arial" w:hAnsi="Arial" w:cs="Arial"/>
                <w:sz w:val="20"/>
                <w:szCs w:val="20"/>
              </w:rPr>
              <w:t>Všeobecné ochranné a hygienické opatrenia:</w:t>
            </w:r>
          </w:p>
          <w:p w:rsidR="00BC52F9" w:rsidRPr="00BC52F9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C52F9">
              <w:rPr>
                <w:rFonts w:ascii="Arial" w:hAnsi="Arial" w:cs="Arial"/>
                <w:sz w:val="20"/>
                <w:szCs w:val="20"/>
              </w:rPr>
              <w:t>Skladovať oddelene od potravín, nápojov a krmovín. Znečistené, nasiaknuté časti odevu okamžite vyzliecť. Pred prestávkami a po ukončení práce umyť ruky. Nevdychovať plyny/pary/aerosóly.</w:t>
            </w:r>
          </w:p>
          <w:p w:rsidR="00BC52F9" w:rsidRPr="00BC52F9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C52F9">
              <w:rPr>
                <w:rFonts w:ascii="Arial" w:hAnsi="Arial" w:cs="Arial"/>
                <w:sz w:val="20"/>
                <w:szCs w:val="20"/>
              </w:rPr>
              <w:t>Zabrániť styku s pokožkou. Zabrániť styku s očami a pokožkou.</w:t>
            </w:r>
          </w:p>
          <w:p w:rsidR="00BC52F9" w:rsidRPr="00BC52F9" w:rsidRDefault="00BC52F9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C52F9" w:rsidRPr="00BC52F9" w:rsidRDefault="00DD79BD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C52F9">
              <w:rPr>
                <w:rFonts w:ascii="Arial" w:hAnsi="Arial" w:cs="Arial"/>
                <w:sz w:val="20"/>
                <w:szCs w:val="20"/>
              </w:rPr>
              <w:t xml:space="preserve">Ochrana dýchacích orgánov: </w:t>
            </w:r>
            <w:r w:rsidR="00BC52F9" w:rsidRPr="00BC52F9">
              <w:rPr>
                <w:rFonts w:ascii="Arial" w:hAnsi="Arial" w:cs="Arial"/>
                <w:sz w:val="20"/>
                <w:szCs w:val="20"/>
              </w:rPr>
              <w:t>Pri krátkodobom alebo nepatrnom vplyve filtračný dýchací prístroj; v prípade intenzívnejšej resp.</w:t>
            </w:r>
          </w:p>
          <w:p w:rsidR="00BC52F9" w:rsidRPr="00BC52F9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C52F9">
              <w:rPr>
                <w:rFonts w:ascii="Arial" w:hAnsi="Arial" w:cs="Arial"/>
                <w:sz w:val="20"/>
                <w:szCs w:val="20"/>
              </w:rPr>
              <w:t>dlhodobej expozície použiť ochranný dýchací prístroj nezávislý od okolitého ovzdušia. Filter A2/P3</w:t>
            </w:r>
          </w:p>
          <w:p w:rsidR="0052758E" w:rsidRDefault="00DD79BD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C52F9">
              <w:rPr>
                <w:rFonts w:ascii="Arial" w:hAnsi="Arial" w:cs="Arial"/>
                <w:sz w:val="20"/>
                <w:szCs w:val="20"/>
              </w:rPr>
              <w:t xml:space="preserve">Ochrana očí: </w:t>
            </w:r>
            <w:r w:rsidR="0052758E" w:rsidRPr="0052758E">
              <w:rPr>
                <w:rFonts w:ascii="Arial" w:hAnsi="Arial" w:cs="Arial"/>
                <w:sz w:val="20"/>
                <w:szCs w:val="20"/>
              </w:rPr>
              <w:t>Tesne priľnavé ochranné okuliare.</w:t>
            </w:r>
          </w:p>
          <w:p w:rsidR="00BC52F9" w:rsidRPr="00BC52F9" w:rsidRDefault="00DD79BD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C52F9">
              <w:rPr>
                <w:rFonts w:ascii="Arial" w:hAnsi="Arial" w:cs="Arial"/>
                <w:sz w:val="20"/>
                <w:szCs w:val="20"/>
              </w:rPr>
              <w:t>Ochrana rúk:</w:t>
            </w:r>
            <w:r w:rsidR="00763E56" w:rsidRPr="00BC52F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C52F9" w:rsidRPr="00BC52F9">
              <w:rPr>
                <w:rFonts w:ascii="Arial" w:hAnsi="Arial" w:cs="Arial"/>
                <w:sz w:val="20"/>
                <w:szCs w:val="20"/>
              </w:rPr>
              <w:t>Ochranné rukavice.</w:t>
            </w:r>
          </w:p>
          <w:p w:rsidR="00BC52F9" w:rsidRPr="00BC52F9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C52F9">
              <w:rPr>
                <w:rFonts w:ascii="Arial" w:hAnsi="Arial" w:cs="Arial"/>
                <w:sz w:val="20"/>
                <w:szCs w:val="20"/>
              </w:rPr>
              <w:t>Materiál rukavíc</w:t>
            </w:r>
            <w:r w:rsidR="00A2681C">
              <w:rPr>
                <w:rFonts w:ascii="Arial" w:hAnsi="Arial" w:cs="Arial"/>
                <w:sz w:val="20"/>
                <w:szCs w:val="20"/>
              </w:rPr>
              <w:t xml:space="preserve">: </w:t>
            </w:r>
            <w:proofErr w:type="spellStart"/>
            <w:r w:rsidRPr="00BC52F9">
              <w:rPr>
                <w:rFonts w:ascii="Arial" w:hAnsi="Arial" w:cs="Arial"/>
                <w:sz w:val="20"/>
                <w:szCs w:val="20"/>
              </w:rPr>
              <w:t>Butylkaučuk</w:t>
            </w:r>
            <w:proofErr w:type="spellEnd"/>
            <w:r w:rsidR="00A2681C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BC52F9">
              <w:rPr>
                <w:rFonts w:ascii="Arial" w:hAnsi="Arial" w:cs="Arial"/>
                <w:sz w:val="20"/>
                <w:szCs w:val="20"/>
              </w:rPr>
              <w:t xml:space="preserve">Voľba vhodnej rukavice nezávisí iba od materiálu, ale aj od ďalších kvalitatívnych znakov a je odlišná </w:t>
            </w:r>
            <w:r w:rsidR="00A2681C">
              <w:rPr>
                <w:rFonts w:ascii="Arial" w:hAnsi="Arial" w:cs="Arial"/>
                <w:sz w:val="20"/>
                <w:szCs w:val="20"/>
              </w:rPr>
              <w:t>u každého výrobcu</w:t>
            </w:r>
            <w:r w:rsidRPr="00BC52F9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BC52F9" w:rsidRPr="00BC52F9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C52F9">
              <w:rPr>
                <w:rFonts w:ascii="Arial" w:hAnsi="Arial" w:cs="Arial"/>
                <w:sz w:val="20"/>
                <w:szCs w:val="20"/>
              </w:rPr>
              <w:t>Penetračný čas materiálu rukavíc</w:t>
            </w:r>
            <w:r w:rsidR="00A2681C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BC52F9">
              <w:rPr>
                <w:rFonts w:ascii="Arial" w:hAnsi="Arial" w:cs="Arial"/>
                <w:sz w:val="20"/>
                <w:szCs w:val="20"/>
              </w:rPr>
              <w:t>Butyl-gumové rukavice s hrúbkou 0,4 mm, sú odolné proti:</w:t>
            </w:r>
          </w:p>
          <w:p w:rsidR="00BC52F9" w:rsidRPr="00BC52F9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C52F9">
              <w:rPr>
                <w:rFonts w:ascii="Arial" w:hAnsi="Arial" w:cs="Arial"/>
                <w:sz w:val="20"/>
                <w:szCs w:val="20"/>
              </w:rPr>
              <w:t xml:space="preserve"> Acetón: 480 min</w:t>
            </w:r>
          </w:p>
          <w:p w:rsidR="00BC52F9" w:rsidRPr="00BC52F9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C52F9">
              <w:rPr>
                <w:rFonts w:ascii="Arial" w:hAnsi="Arial" w:cs="Arial"/>
                <w:sz w:val="20"/>
                <w:szCs w:val="20"/>
              </w:rPr>
              <w:t xml:space="preserve"> Butyl-acetát: 60 min</w:t>
            </w:r>
          </w:p>
          <w:p w:rsidR="00BC52F9" w:rsidRPr="00BC52F9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C52F9">
              <w:rPr>
                <w:rFonts w:ascii="Arial" w:hAnsi="Arial" w:cs="Arial"/>
                <w:sz w:val="20"/>
                <w:szCs w:val="20"/>
              </w:rPr>
              <w:t xml:space="preserve"> Etylacetát: 170 min</w:t>
            </w:r>
          </w:p>
          <w:p w:rsidR="00BC52F9" w:rsidRPr="00BC52F9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C52F9">
              <w:rPr>
                <w:rFonts w:ascii="Arial" w:hAnsi="Arial" w:cs="Arial"/>
                <w:sz w:val="20"/>
                <w:szCs w:val="20"/>
              </w:rPr>
              <w:t xml:space="preserve"> Xylén: 42 min</w:t>
            </w:r>
          </w:p>
          <w:p w:rsidR="00BC52F9" w:rsidRPr="00BC52F9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C52F9">
              <w:rPr>
                <w:rFonts w:ascii="Arial" w:hAnsi="Arial" w:cs="Arial"/>
                <w:sz w:val="20"/>
                <w:szCs w:val="20"/>
              </w:rPr>
              <w:t>Butylové</w:t>
            </w:r>
            <w:proofErr w:type="spellEnd"/>
            <w:r w:rsidRPr="00BC52F9">
              <w:rPr>
                <w:rFonts w:ascii="Arial" w:hAnsi="Arial" w:cs="Arial"/>
                <w:sz w:val="20"/>
                <w:szCs w:val="20"/>
              </w:rPr>
              <w:t xml:space="preserve"> gumené rukavice s hrúbkou 0,4 mm sú 42 až 480 minút odolné proti rozpúšťadlu. Z bezpečnostných</w:t>
            </w:r>
          </w:p>
          <w:p w:rsidR="00BC52F9" w:rsidRPr="00BC52F9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C52F9">
              <w:rPr>
                <w:rFonts w:ascii="Arial" w:hAnsi="Arial" w:cs="Arial"/>
                <w:sz w:val="20"/>
                <w:szCs w:val="20"/>
              </w:rPr>
              <w:t>dôvodov odporúčame, aby používatelia a osoby zodpovedné za bezpečnosť práce počítali s časom odolnosti proti rozpúšťadlu 42 minút. Na základe údajov v časti 3 tejto karty bezpečnostných údajov rukavice poskytujú v niektorých prípadoch ochranu aj dlhšie.</w:t>
            </w:r>
          </w:p>
          <w:p w:rsidR="00763E56" w:rsidRPr="00BC52F9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C52F9">
              <w:rPr>
                <w:rFonts w:ascii="Arial" w:hAnsi="Arial" w:cs="Arial"/>
                <w:sz w:val="20"/>
                <w:szCs w:val="20"/>
              </w:rPr>
              <w:t xml:space="preserve">Ochrana tela: </w:t>
            </w:r>
            <w:r w:rsidR="00763E56" w:rsidRPr="00BC52F9">
              <w:rPr>
                <w:rFonts w:ascii="Arial" w:hAnsi="Arial" w:cs="Arial"/>
                <w:sz w:val="20"/>
                <w:szCs w:val="20"/>
              </w:rPr>
              <w:t xml:space="preserve">Ochranný pracovný odev. Znečistenú pokožku dôkladne umyte. </w:t>
            </w:r>
          </w:p>
          <w:p w:rsidR="002133D0" w:rsidRPr="00BC52F9" w:rsidRDefault="002133D0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C52F9">
              <w:rPr>
                <w:rFonts w:ascii="Arial" w:hAnsi="Arial" w:cs="Arial"/>
                <w:sz w:val="20"/>
                <w:szCs w:val="20"/>
              </w:rPr>
              <w:t>Tepelná nebezpečnosť Neuvedené.</w:t>
            </w:r>
          </w:p>
        </w:tc>
      </w:tr>
      <w:tr w:rsidR="00DD79BD" w:rsidRPr="006F445E" w:rsidTr="00DD79BD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Kontroly environmentálnej expozície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CE0639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Dbajte na obvyklé opatrenia na ochranu životného prostredia, viď bod 6.2. Zabráňte vniknutiu do pôdy, povrchovej vody alebo kanalizácie</w:t>
            </w:r>
          </w:p>
        </w:tc>
      </w:tr>
    </w:tbl>
    <w:p w:rsidR="00DD79BD" w:rsidRPr="006F445E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D79BD" w:rsidRPr="006F445E" w:rsidTr="00DD79BD">
        <w:tc>
          <w:tcPr>
            <w:tcW w:w="9072" w:type="dxa"/>
            <w:shd w:val="clear" w:color="auto" w:fill="FFFF00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b/>
                <w:bCs/>
                <w:sz w:val="20"/>
                <w:szCs w:val="20"/>
              </w:rPr>
              <w:t>ODDIEL 9: Fyzikálne a chemické vlastnosti</w:t>
            </w:r>
          </w:p>
        </w:tc>
      </w:tr>
    </w:tbl>
    <w:p w:rsidR="00DD79BD" w:rsidRPr="006F445E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072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0"/>
        <w:gridCol w:w="2470"/>
        <w:gridCol w:w="1701"/>
        <w:gridCol w:w="1701"/>
      </w:tblGrid>
      <w:tr w:rsidR="00DD79BD" w:rsidRPr="006F445E" w:rsidTr="00453EDA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9.1. Informácie o základných fyzikálnych a chemických vlastnostiach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Hodnota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453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Jednotka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Metóda</w:t>
            </w:r>
          </w:p>
        </w:tc>
      </w:tr>
      <w:tr w:rsidR="000477F4" w:rsidRPr="006F445E" w:rsidTr="00453EDA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F4" w:rsidRPr="006F445E" w:rsidRDefault="000477F4" w:rsidP="000477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Skupenstvo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F4" w:rsidRPr="006F445E" w:rsidRDefault="008C3C64" w:rsidP="00BC52F9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Aerosól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F4" w:rsidRPr="006F445E" w:rsidRDefault="000477F4" w:rsidP="000477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F4" w:rsidRPr="006F445E" w:rsidRDefault="000477F4" w:rsidP="000477F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77F4" w:rsidRPr="006F445E" w:rsidTr="00453EDA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F4" w:rsidRPr="006F445E" w:rsidRDefault="000477F4" w:rsidP="000477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Farba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F4" w:rsidRPr="006F445E" w:rsidRDefault="00194BEF" w:rsidP="002D5877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sivý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F4" w:rsidRPr="006F445E" w:rsidRDefault="000477F4" w:rsidP="000477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F4" w:rsidRPr="006F445E" w:rsidRDefault="000477F4" w:rsidP="000477F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77F4" w:rsidRPr="006F445E" w:rsidTr="00453EDA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F4" w:rsidRPr="006F445E" w:rsidRDefault="000477F4" w:rsidP="000477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Zápach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F4" w:rsidRPr="006F445E" w:rsidRDefault="0052758E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C</w:t>
            </w:r>
            <w:r w:rsidR="00577862" w:rsidRPr="006F445E">
              <w:rPr>
                <w:rFonts w:ascii="Arial" w:hAnsi="Arial" w:cs="Arial"/>
                <w:sz w:val="20"/>
                <w:szCs w:val="20"/>
              </w:rPr>
              <w:t>harakteristický</w:t>
            </w:r>
            <w:r>
              <w:rPr>
                <w:rFonts w:ascii="Arial" w:hAnsi="Arial" w:cs="Arial"/>
                <w:sz w:val="20"/>
                <w:szCs w:val="20"/>
              </w:rPr>
              <w:t xml:space="preserve"> podľa rozpúšťadla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F4" w:rsidRPr="006F445E" w:rsidRDefault="000477F4" w:rsidP="000477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F4" w:rsidRPr="006F445E" w:rsidRDefault="000477F4" w:rsidP="000477F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52F9" w:rsidRPr="006F445E" w:rsidTr="00453EDA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Teplota topenia / tuhnutia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503D30" w:rsidP="00BC52F9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údaj nie je k dispozícii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°C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52F9" w:rsidRPr="006F445E" w:rsidTr="00453EDA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lastRenderedPageBreak/>
              <w:t>Teplota varu alebo počiatočná teplota varu a rozmedzie teploty varu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EB6C83" w:rsidP="00BC52F9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nepoužiteľný, ide o aerosó</w:t>
            </w:r>
            <w:r w:rsidR="0052758E" w:rsidRPr="0052758E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°C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52F9" w:rsidRPr="006F445E" w:rsidTr="00453EDA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Horľavosť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údaj nie je k dispozícii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52F9" w:rsidRPr="006F445E" w:rsidTr="00453EDA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Dolná / horná medza výbušnosti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194BEF" w:rsidP="00194BEF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94BEF">
              <w:rPr>
                <w:rFonts w:ascii="Arial" w:hAnsi="Arial" w:cs="Arial"/>
                <w:sz w:val="20"/>
                <w:szCs w:val="20"/>
              </w:rPr>
              <w:t xml:space="preserve">3,3 (115-10-6 </w:t>
            </w:r>
            <w:proofErr w:type="spellStart"/>
            <w:r w:rsidRPr="00194BEF">
              <w:rPr>
                <w:rFonts w:ascii="Arial" w:hAnsi="Arial" w:cs="Arial"/>
                <w:sz w:val="20"/>
                <w:szCs w:val="20"/>
              </w:rPr>
              <w:t>dimetyléter</w:t>
            </w:r>
            <w:proofErr w:type="spellEnd"/>
            <w:r w:rsidRPr="00194BEF"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 xml:space="preserve"> /</w:t>
            </w:r>
            <w:r w:rsidRPr="00194BEF">
              <w:rPr>
                <w:rFonts w:ascii="Arial" w:hAnsi="Arial" w:cs="Arial"/>
                <w:sz w:val="20"/>
                <w:szCs w:val="20"/>
              </w:rPr>
              <w:t xml:space="preserve"> 26,2 (115-10-6 </w:t>
            </w:r>
            <w:proofErr w:type="spellStart"/>
            <w:r w:rsidRPr="00194BEF">
              <w:rPr>
                <w:rFonts w:ascii="Arial" w:hAnsi="Arial" w:cs="Arial"/>
                <w:sz w:val="20"/>
                <w:szCs w:val="20"/>
              </w:rPr>
              <w:t>dimetyléter</w:t>
            </w:r>
            <w:proofErr w:type="spellEnd"/>
            <w:r w:rsidRPr="00194BEF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A163C5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Obj. </w:t>
            </w:r>
            <w:r w:rsidR="00BC52F9" w:rsidRPr="006F445E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52F9" w:rsidRPr="006F445E" w:rsidTr="00453EDA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Teplota vzplanutia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264C18" w:rsidP="00BC52F9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Neaplikovateľné pre aerosól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°C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52F9" w:rsidRPr="006F445E" w:rsidTr="00453EDA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Teplota samovznietenia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údaj nie je k dispozícii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52F9" w:rsidRPr="006F445E" w:rsidTr="00453EDA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Teplota rozkladu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údaj nie je k dispozícii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52F9" w:rsidRPr="006F445E" w:rsidTr="00453EDA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pH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údaj nie je k dispozícii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52F9" w:rsidRPr="006F445E" w:rsidTr="00453EDA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Kinetická viskozita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264C18" w:rsidP="00BC52F9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údaj nie je k dispozícii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C52F9">
              <w:rPr>
                <w:rFonts w:ascii="Arial" w:hAnsi="Arial" w:cs="Arial"/>
                <w:sz w:val="20"/>
                <w:szCs w:val="20"/>
              </w:rPr>
              <w:t>mm2/s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52F9" w:rsidRPr="006F445E" w:rsidTr="00453EDA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Rozpustnosť 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E12654" w:rsidP="00BC52F9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 vodou nemiešateľný, resp. málo miešateľný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52F9" w:rsidRPr="006F445E" w:rsidTr="00453EDA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Rozdeľovacia konštanta (hodnota log)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údaj nie je k dispozícii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52F9" w:rsidRPr="006F445E" w:rsidTr="00453EDA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Tlak pár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264C18" w:rsidP="00A163C5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Pri 20 °C: </w:t>
            </w:r>
            <w:r w:rsidR="00A163C5">
              <w:rPr>
                <w:rFonts w:ascii="Arial" w:hAnsi="Arial" w:cs="Arial"/>
                <w:sz w:val="20"/>
                <w:szCs w:val="20"/>
              </w:rPr>
              <w:t>40</w:t>
            </w: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E12654" w:rsidP="00BC52F9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hPa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52F9" w:rsidRPr="006F445E" w:rsidTr="00453EDA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Hustota / relatívna hustota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E12654" w:rsidP="00194BEF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pri 20 °C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Pr="006F445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94BEF">
              <w:rPr>
                <w:rFonts w:ascii="Arial" w:hAnsi="Arial" w:cs="Arial"/>
                <w:sz w:val="20"/>
                <w:szCs w:val="20"/>
              </w:rPr>
              <w:t>4</w:t>
            </w:r>
            <w:r w:rsidR="00A163C5">
              <w:rPr>
                <w:rFonts w:ascii="Arial" w:hAnsi="Arial" w:cs="Arial"/>
                <w:sz w:val="20"/>
                <w:szCs w:val="20"/>
              </w:rPr>
              <w:t>,</w:t>
            </w:r>
            <w:r w:rsidR="00194BE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g/cm3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52F9" w:rsidRPr="006F445E" w:rsidTr="00453EDA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Relatívna hustota pár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údaj nie je k dispozícii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52F9" w:rsidRPr="006F445E" w:rsidTr="00453EDA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Vlastnosti častíc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údaj nie je k dispozícii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52F9" w:rsidRPr="006F445E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9.2. Iné informácie</w:t>
            </w:r>
          </w:p>
        </w:tc>
        <w:tc>
          <w:tcPr>
            <w:tcW w:w="5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D30" w:rsidRPr="00503D30" w:rsidRDefault="00503D30" w:rsidP="00503D3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503D30">
              <w:rPr>
                <w:rFonts w:ascii="Arial" w:hAnsi="Arial" w:cs="Arial"/>
                <w:sz w:val="20"/>
                <w:szCs w:val="20"/>
              </w:rPr>
              <w:t>Vzhľad:</w:t>
            </w:r>
          </w:p>
          <w:p w:rsidR="00503D30" w:rsidRPr="00503D30" w:rsidRDefault="00503D30" w:rsidP="00503D3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503D30">
              <w:rPr>
                <w:rFonts w:ascii="Arial" w:hAnsi="Arial" w:cs="Arial"/>
                <w:sz w:val="20"/>
                <w:szCs w:val="20"/>
              </w:rPr>
              <w:t>Forma: aeros</w:t>
            </w:r>
            <w:r>
              <w:rPr>
                <w:rFonts w:ascii="Arial" w:hAnsi="Arial" w:cs="Arial"/>
                <w:sz w:val="20"/>
                <w:szCs w:val="20"/>
              </w:rPr>
              <w:t>ó</w:t>
            </w:r>
            <w:r w:rsidRPr="00503D30">
              <w:rPr>
                <w:rFonts w:ascii="Arial" w:hAnsi="Arial" w:cs="Arial"/>
                <w:sz w:val="20"/>
                <w:szCs w:val="20"/>
              </w:rPr>
              <w:t>l</w:t>
            </w:r>
          </w:p>
          <w:p w:rsidR="00503D30" w:rsidRPr="00503D30" w:rsidRDefault="00503D30" w:rsidP="00503D3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503D30">
              <w:rPr>
                <w:rFonts w:ascii="Arial" w:hAnsi="Arial" w:cs="Arial"/>
                <w:sz w:val="20"/>
                <w:szCs w:val="20"/>
              </w:rPr>
              <w:t>Dôležité údaje pre ochranu zdravia a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503D30">
              <w:rPr>
                <w:rFonts w:ascii="Arial" w:hAnsi="Arial" w:cs="Arial"/>
                <w:sz w:val="20"/>
                <w:szCs w:val="20"/>
              </w:rPr>
              <w:t>životného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03D30">
              <w:rPr>
                <w:rFonts w:ascii="Arial" w:hAnsi="Arial" w:cs="Arial"/>
                <w:sz w:val="20"/>
                <w:szCs w:val="20"/>
              </w:rPr>
              <w:t>prostredia ako aj bezpečnosti</w:t>
            </w:r>
          </w:p>
          <w:p w:rsidR="00194BEF" w:rsidRPr="00194BEF" w:rsidRDefault="0011137B" w:rsidP="00194BEF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1137B">
              <w:rPr>
                <w:rFonts w:ascii="Arial" w:hAnsi="Arial" w:cs="Arial"/>
                <w:sz w:val="20"/>
                <w:szCs w:val="20"/>
              </w:rPr>
              <w:t xml:space="preserve">Teplota zapálenia: </w:t>
            </w:r>
            <w:r w:rsidR="00194BEF" w:rsidRPr="00194BEF">
              <w:rPr>
                <w:rFonts w:ascii="Arial" w:hAnsi="Arial" w:cs="Arial"/>
                <w:sz w:val="20"/>
                <w:szCs w:val="20"/>
              </w:rPr>
              <w:t>&gt;400 °C (</w:t>
            </w:r>
            <w:proofErr w:type="spellStart"/>
            <w:r w:rsidR="00194BEF" w:rsidRPr="00194BEF">
              <w:rPr>
                <w:rFonts w:ascii="Arial" w:hAnsi="Arial" w:cs="Arial"/>
                <w:sz w:val="20"/>
                <w:szCs w:val="20"/>
              </w:rPr>
              <w:t>Hydrocarbons</w:t>
            </w:r>
            <w:proofErr w:type="spellEnd"/>
            <w:r w:rsidR="00194BEF" w:rsidRPr="00194BEF">
              <w:rPr>
                <w:rFonts w:ascii="Arial" w:hAnsi="Arial" w:cs="Arial"/>
                <w:sz w:val="20"/>
                <w:szCs w:val="20"/>
              </w:rPr>
              <w:t xml:space="preserve">, C9, </w:t>
            </w:r>
            <w:proofErr w:type="spellStart"/>
            <w:r w:rsidR="00194BEF" w:rsidRPr="00194BEF">
              <w:rPr>
                <w:rFonts w:ascii="Arial" w:hAnsi="Arial" w:cs="Arial"/>
                <w:sz w:val="20"/>
                <w:szCs w:val="20"/>
              </w:rPr>
              <w:t>aromatics</w:t>
            </w:r>
            <w:proofErr w:type="spellEnd"/>
            <w:r w:rsidR="00194BEF" w:rsidRPr="00194BEF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194BEF" w:rsidRPr="00194BEF" w:rsidRDefault="00194BEF" w:rsidP="00194BEF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94BEF">
              <w:rPr>
                <w:rFonts w:ascii="Arial" w:hAnsi="Arial" w:cs="Arial"/>
                <w:sz w:val="20"/>
                <w:szCs w:val="20"/>
              </w:rPr>
              <w:t>Výbušné vlastnosti: Neurčené.</w:t>
            </w:r>
          </w:p>
          <w:p w:rsidR="00194BEF" w:rsidRPr="00194BEF" w:rsidRDefault="00194BEF" w:rsidP="00194BEF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94BEF">
              <w:rPr>
                <w:rFonts w:ascii="Arial" w:hAnsi="Arial" w:cs="Arial"/>
                <w:sz w:val="20"/>
                <w:szCs w:val="20"/>
              </w:rPr>
              <w:t>Obsah rozpúšťadla:</w:t>
            </w:r>
          </w:p>
          <w:p w:rsidR="00194BEF" w:rsidRPr="00194BEF" w:rsidRDefault="00194BEF" w:rsidP="00194BEF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94BEF">
              <w:rPr>
                <w:rFonts w:ascii="Arial" w:hAnsi="Arial" w:cs="Arial"/>
                <w:sz w:val="20"/>
                <w:szCs w:val="20"/>
              </w:rPr>
              <w:t>Organické rozpúšťadlá: 59,2 %</w:t>
            </w:r>
          </w:p>
          <w:p w:rsidR="00194BEF" w:rsidRPr="00194BEF" w:rsidRDefault="00194BEF" w:rsidP="00194BEF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VOC (EC) </w:t>
            </w:r>
            <w:r w:rsidRPr="00194BEF">
              <w:rPr>
                <w:rFonts w:ascii="Arial" w:hAnsi="Arial" w:cs="Arial"/>
                <w:sz w:val="20"/>
                <w:szCs w:val="20"/>
              </w:rPr>
              <w:t>648,3 g/l</w:t>
            </w:r>
          </w:p>
          <w:p w:rsidR="00194BEF" w:rsidRPr="00194BEF" w:rsidRDefault="00194BEF" w:rsidP="00194BEF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94BEF">
              <w:rPr>
                <w:rFonts w:ascii="Arial" w:hAnsi="Arial" w:cs="Arial"/>
                <w:sz w:val="20"/>
                <w:szCs w:val="20"/>
              </w:rPr>
              <w:t>VOC-EU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94BEF">
              <w:rPr>
                <w:rFonts w:ascii="Arial" w:hAnsi="Arial" w:cs="Arial"/>
                <w:sz w:val="20"/>
                <w:szCs w:val="20"/>
              </w:rPr>
              <w:t>% 59,21 %</w:t>
            </w:r>
          </w:p>
          <w:p w:rsidR="0011137B" w:rsidRDefault="00194BEF" w:rsidP="00194BEF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94BEF">
              <w:rPr>
                <w:rFonts w:ascii="Arial" w:hAnsi="Arial" w:cs="Arial"/>
                <w:sz w:val="20"/>
                <w:szCs w:val="20"/>
              </w:rPr>
              <w:t>Obsah pevných častí: 40,7 %</w:t>
            </w:r>
          </w:p>
          <w:p w:rsidR="00503D30" w:rsidRPr="00503D30" w:rsidRDefault="00503D30" w:rsidP="0011137B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503D30">
              <w:rPr>
                <w:rFonts w:ascii="Arial" w:hAnsi="Arial" w:cs="Arial"/>
                <w:sz w:val="20"/>
                <w:szCs w:val="20"/>
              </w:rPr>
              <w:t>Zmena skupenstva</w:t>
            </w:r>
          </w:p>
          <w:p w:rsidR="00503D30" w:rsidRPr="00503D30" w:rsidRDefault="00503D30" w:rsidP="00503D3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503D30">
              <w:rPr>
                <w:rFonts w:ascii="Arial" w:hAnsi="Arial" w:cs="Arial"/>
                <w:sz w:val="20"/>
                <w:szCs w:val="20"/>
              </w:rPr>
              <w:t>Rýchlosť odparovania Nepoužiteľný</w:t>
            </w:r>
          </w:p>
          <w:p w:rsidR="00503D30" w:rsidRPr="00503D30" w:rsidRDefault="00503D30" w:rsidP="00503D3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503D30">
              <w:rPr>
                <w:rFonts w:ascii="Arial" w:hAnsi="Arial" w:cs="Arial"/>
                <w:sz w:val="20"/>
                <w:szCs w:val="20"/>
              </w:rPr>
              <w:t>Informácie týkajúce sa tried fyzikálnej nebezpečnosti</w:t>
            </w:r>
          </w:p>
          <w:p w:rsidR="00503D30" w:rsidRPr="00503D30" w:rsidRDefault="00503D30" w:rsidP="00503D3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503D30">
              <w:rPr>
                <w:rFonts w:ascii="Arial" w:hAnsi="Arial" w:cs="Arial"/>
                <w:sz w:val="20"/>
                <w:szCs w:val="20"/>
              </w:rPr>
              <w:t>Výbušniny odpadá</w:t>
            </w:r>
          </w:p>
          <w:p w:rsidR="00503D30" w:rsidRPr="00503D30" w:rsidRDefault="00503D30" w:rsidP="00503D3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503D30">
              <w:rPr>
                <w:rFonts w:ascii="Arial" w:hAnsi="Arial" w:cs="Arial"/>
                <w:sz w:val="20"/>
                <w:szCs w:val="20"/>
              </w:rPr>
              <w:t>Horľavé plyny odpadá</w:t>
            </w:r>
          </w:p>
          <w:p w:rsidR="00503D30" w:rsidRPr="00503D30" w:rsidRDefault="00503D30" w:rsidP="00503D3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503D30">
              <w:rPr>
                <w:rFonts w:ascii="Arial" w:hAnsi="Arial" w:cs="Arial"/>
                <w:sz w:val="20"/>
                <w:szCs w:val="20"/>
              </w:rPr>
              <w:t>Aerosóly Mimoriadne horľavý aerosól. Nádoba je pod tlakom:</w:t>
            </w:r>
          </w:p>
          <w:p w:rsidR="00E12654" w:rsidRPr="00E12654" w:rsidRDefault="00503D30" w:rsidP="00503D3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503D30">
              <w:rPr>
                <w:rFonts w:ascii="Arial" w:hAnsi="Arial" w:cs="Arial"/>
                <w:sz w:val="20"/>
                <w:szCs w:val="20"/>
              </w:rPr>
              <w:t>Pri zahriatí sa môže roztrhnúť.</w:t>
            </w:r>
          </w:p>
          <w:p w:rsidR="00E12654" w:rsidRPr="00E12654" w:rsidRDefault="00E12654" w:rsidP="00E1265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E12654">
              <w:rPr>
                <w:rFonts w:ascii="Arial" w:hAnsi="Arial" w:cs="Arial"/>
                <w:sz w:val="20"/>
                <w:szCs w:val="20"/>
              </w:rPr>
              <w:t>Oxidujúce plyny odpadá</w:t>
            </w:r>
          </w:p>
          <w:p w:rsidR="00E12654" w:rsidRPr="00E12654" w:rsidRDefault="00E12654" w:rsidP="00E1265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E12654">
              <w:rPr>
                <w:rFonts w:ascii="Arial" w:hAnsi="Arial" w:cs="Arial"/>
                <w:sz w:val="20"/>
                <w:szCs w:val="20"/>
              </w:rPr>
              <w:t>Plyny pod tlakom odpadá</w:t>
            </w:r>
          </w:p>
          <w:p w:rsidR="00E12654" w:rsidRPr="00E12654" w:rsidRDefault="00E12654" w:rsidP="00E1265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E12654">
              <w:rPr>
                <w:rFonts w:ascii="Arial" w:hAnsi="Arial" w:cs="Arial"/>
                <w:sz w:val="20"/>
                <w:szCs w:val="20"/>
              </w:rPr>
              <w:t>Horľavé kvapaliny Veľmi horľavá kvapalina a pary.</w:t>
            </w:r>
          </w:p>
          <w:p w:rsidR="00E12654" w:rsidRPr="00E12654" w:rsidRDefault="00E12654" w:rsidP="00E1265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E12654">
              <w:rPr>
                <w:rFonts w:ascii="Arial" w:hAnsi="Arial" w:cs="Arial"/>
                <w:sz w:val="20"/>
                <w:szCs w:val="20"/>
              </w:rPr>
              <w:t>Horľavé tuhé látky odpadá</w:t>
            </w:r>
          </w:p>
          <w:p w:rsidR="00E12654" w:rsidRPr="00E12654" w:rsidRDefault="00E12654" w:rsidP="00E1265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E12654">
              <w:rPr>
                <w:rFonts w:ascii="Arial" w:hAnsi="Arial" w:cs="Arial"/>
                <w:sz w:val="20"/>
                <w:szCs w:val="20"/>
              </w:rPr>
              <w:t>Samovoľne reagujúce látky a zmesi odpadá</w:t>
            </w:r>
          </w:p>
          <w:p w:rsidR="00E12654" w:rsidRPr="00E12654" w:rsidRDefault="00E12654" w:rsidP="00E1265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E12654">
              <w:rPr>
                <w:rFonts w:ascii="Arial" w:hAnsi="Arial" w:cs="Arial"/>
                <w:sz w:val="20"/>
                <w:szCs w:val="20"/>
              </w:rPr>
              <w:t>Samozápalné (</w:t>
            </w:r>
            <w:proofErr w:type="spellStart"/>
            <w:r w:rsidRPr="00E12654">
              <w:rPr>
                <w:rFonts w:ascii="Arial" w:hAnsi="Arial" w:cs="Arial"/>
                <w:sz w:val="20"/>
                <w:szCs w:val="20"/>
              </w:rPr>
              <w:t>pyroforické</w:t>
            </w:r>
            <w:proofErr w:type="spellEnd"/>
            <w:r w:rsidRPr="00E12654">
              <w:rPr>
                <w:rFonts w:ascii="Arial" w:hAnsi="Arial" w:cs="Arial"/>
                <w:sz w:val="20"/>
                <w:szCs w:val="20"/>
              </w:rPr>
              <w:t>) kvapaliny odpadá</w:t>
            </w:r>
          </w:p>
          <w:p w:rsidR="00E12654" w:rsidRPr="00E12654" w:rsidRDefault="00E12654" w:rsidP="00E1265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E12654">
              <w:rPr>
                <w:rFonts w:ascii="Arial" w:hAnsi="Arial" w:cs="Arial"/>
                <w:sz w:val="20"/>
                <w:szCs w:val="20"/>
              </w:rPr>
              <w:t>Samozápalné (</w:t>
            </w:r>
            <w:proofErr w:type="spellStart"/>
            <w:r w:rsidRPr="00E12654">
              <w:rPr>
                <w:rFonts w:ascii="Arial" w:hAnsi="Arial" w:cs="Arial"/>
                <w:sz w:val="20"/>
                <w:szCs w:val="20"/>
              </w:rPr>
              <w:t>pyroforické</w:t>
            </w:r>
            <w:proofErr w:type="spellEnd"/>
            <w:r w:rsidRPr="00E12654">
              <w:rPr>
                <w:rFonts w:ascii="Arial" w:hAnsi="Arial" w:cs="Arial"/>
                <w:sz w:val="20"/>
                <w:szCs w:val="20"/>
              </w:rPr>
              <w:t>) tuhé látky odpadá</w:t>
            </w:r>
          </w:p>
          <w:p w:rsidR="00E12654" w:rsidRPr="00E12654" w:rsidRDefault="00E12654" w:rsidP="00E1265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E12654">
              <w:rPr>
                <w:rFonts w:ascii="Arial" w:hAnsi="Arial" w:cs="Arial"/>
                <w:sz w:val="20"/>
                <w:szCs w:val="20"/>
              </w:rPr>
              <w:t>Samovoľne sa zahrievajúce látky a zmesi odpadá</w:t>
            </w:r>
          </w:p>
          <w:p w:rsidR="00E12654" w:rsidRPr="00E12654" w:rsidRDefault="00E12654" w:rsidP="00E1265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E12654">
              <w:rPr>
                <w:rFonts w:ascii="Arial" w:hAnsi="Arial" w:cs="Arial"/>
                <w:sz w:val="20"/>
                <w:szCs w:val="20"/>
              </w:rPr>
              <w:t>Látky a zmesi, ktoré pri kontakte s vodou uvoľňujú</w:t>
            </w:r>
          </w:p>
          <w:p w:rsidR="00E12654" w:rsidRPr="00E12654" w:rsidRDefault="00E12654" w:rsidP="00E1265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E12654">
              <w:rPr>
                <w:rFonts w:ascii="Arial" w:hAnsi="Arial" w:cs="Arial"/>
                <w:sz w:val="20"/>
                <w:szCs w:val="20"/>
              </w:rPr>
              <w:t>horľavé plyny odpadá</w:t>
            </w:r>
          </w:p>
          <w:p w:rsidR="00E12654" w:rsidRPr="00E12654" w:rsidRDefault="00E12654" w:rsidP="00E1265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E12654">
              <w:rPr>
                <w:rFonts w:ascii="Arial" w:hAnsi="Arial" w:cs="Arial"/>
                <w:sz w:val="20"/>
                <w:szCs w:val="20"/>
              </w:rPr>
              <w:t>Oxidujúce kvapaliny odpadá</w:t>
            </w:r>
          </w:p>
          <w:p w:rsidR="00E12654" w:rsidRPr="00E12654" w:rsidRDefault="00E12654" w:rsidP="00E1265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E12654">
              <w:rPr>
                <w:rFonts w:ascii="Arial" w:hAnsi="Arial" w:cs="Arial"/>
                <w:sz w:val="20"/>
                <w:szCs w:val="20"/>
              </w:rPr>
              <w:t>Oxidujúce tuhé látky odpadá</w:t>
            </w:r>
          </w:p>
          <w:p w:rsidR="00E12654" w:rsidRPr="00E12654" w:rsidRDefault="00E12654" w:rsidP="00E1265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E12654">
              <w:rPr>
                <w:rFonts w:ascii="Arial" w:hAnsi="Arial" w:cs="Arial"/>
                <w:sz w:val="20"/>
                <w:szCs w:val="20"/>
              </w:rPr>
              <w:t>Organické peroxidy odpadá</w:t>
            </w:r>
          </w:p>
          <w:p w:rsidR="00E12654" w:rsidRPr="00E12654" w:rsidRDefault="00E12654" w:rsidP="00E1265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E12654">
              <w:rPr>
                <w:rFonts w:ascii="Arial" w:hAnsi="Arial" w:cs="Arial"/>
                <w:sz w:val="20"/>
                <w:szCs w:val="20"/>
              </w:rPr>
              <w:t>Látky s korozívnym účinkom na kovy odpadá</w:t>
            </w:r>
          </w:p>
          <w:p w:rsidR="00E12654" w:rsidRPr="006F445E" w:rsidRDefault="00E12654" w:rsidP="00E1265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E12654">
              <w:rPr>
                <w:rFonts w:ascii="Arial" w:hAnsi="Arial" w:cs="Arial"/>
                <w:sz w:val="20"/>
                <w:szCs w:val="20"/>
              </w:rPr>
              <w:lastRenderedPageBreak/>
              <w:t>Výbušniny si zníženou citlivosťou odpadá</w:t>
            </w:r>
          </w:p>
        </w:tc>
      </w:tr>
    </w:tbl>
    <w:p w:rsidR="00DD79BD" w:rsidRPr="006F445E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D79BD" w:rsidRPr="006F445E" w:rsidTr="00DD79BD">
        <w:tc>
          <w:tcPr>
            <w:tcW w:w="9072" w:type="dxa"/>
            <w:shd w:val="clear" w:color="auto" w:fill="FFFF00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b/>
                <w:bCs/>
                <w:sz w:val="20"/>
                <w:szCs w:val="20"/>
              </w:rPr>
              <w:t>ODDIEL 10: Stabilita a reaktivita</w:t>
            </w:r>
          </w:p>
        </w:tc>
      </w:tr>
    </w:tbl>
    <w:p w:rsidR="00DD79BD" w:rsidRPr="006F445E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072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0"/>
        <w:gridCol w:w="5872"/>
      </w:tblGrid>
      <w:tr w:rsidR="00DD79BD" w:rsidRPr="006F445E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E12654">
            <w:pPr>
              <w:tabs>
                <w:tab w:val="left" w:pos="1875"/>
              </w:tabs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10.1. Reaktivita</w:t>
            </w:r>
            <w:r w:rsidR="00E12654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E12654" w:rsidP="00E1265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E12654">
              <w:rPr>
                <w:rFonts w:ascii="Arial" w:hAnsi="Arial" w:cs="Arial"/>
                <w:sz w:val="20"/>
                <w:szCs w:val="20"/>
              </w:rPr>
              <w:t>Nie sú k dispozícii žiadn</w:t>
            </w:r>
            <w:r>
              <w:rPr>
                <w:rFonts w:ascii="Arial" w:hAnsi="Arial" w:cs="Arial"/>
                <w:sz w:val="20"/>
                <w:szCs w:val="20"/>
              </w:rPr>
              <w:t>e ďalšie relevantné informácie.</w:t>
            </w:r>
          </w:p>
        </w:tc>
      </w:tr>
      <w:tr w:rsidR="00DD79BD" w:rsidRPr="006F445E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10.2. Chemická stabilita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E12654" w:rsidP="00E1265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E12654">
              <w:rPr>
                <w:rFonts w:ascii="Arial" w:hAnsi="Arial" w:cs="Arial"/>
                <w:sz w:val="20"/>
                <w:szCs w:val="20"/>
              </w:rPr>
              <w:t>Termický rozklad / podmienky na zabránenie rozkladu: Žiadny rozklad pri použití v zmysle určenia</w:t>
            </w:r>
          </w:p>
        </w:tc>
      </w:tr>
      <w:tr w:rsidR="00DD79BD" w:rsidRPr="006F445E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10.3. Možnosť nebezpečných reakcií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654" w:rsidRPr="00E12654" w:rsidRDefault="00E12654" w:rsidP="00E1265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E12654">
              <w:rPr>
                <w:rFonts w:ascii="Arial" w:hAnsi="Arial" w:cs="Arial"/>
                <w:sz w:val="20"/>
                <w:szCs w:val="20"/>
              </w:rPr>
              <w:t>Žiadny rozklad pri použití v zmysle určenia.</w:t>
            </w:r>
          </w:p>
          <w:p w:rsidR="00DD79BD" w:rsidRPr="006F445E" w:rsidRDefault="00DD79BD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79BD" w:rsidRPr="006F445E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10.4. Podmienky, ktorým sa treba vyhnúť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E12654" w:rsidP="00E1265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E12654">
              <w:rPr>
                <w:rFonts w:ascii="Arial" w:hAnsi="Arial" w:cs="Arial"/>
                <w:sz w:val="20"/>
                <w:szCs w:val="20"/>
              </w:rPr>
              <w:t>Nie sú k dispozícii žiadn</w:t>
            </w:r>
            <w:r>
              <w:rPr>
                <w:rFonts w:ascii="Arial" w:hAnsi="Arial" w:cs="Arial"/>
                <w:sz w:val="20"/>
                <w:szCs w:val="20"/>
              </w:rPr>
              <w:t>e ďalšie relevantné informácie.</w:t>
            </w:r>
          </w:p>
        </w:tc>
      </w:tr>
      <w:tr w:rsidR="00DD79BD" w:rsidRPr="006F445E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10.5. Nekompatibilné materiály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E12654" w:rsidP="00E1265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E12654">
              <w:rPr>
                <w:rFonts w:ascii="Arial" w:hAnsi="Arial" w:cs="Arial"/>
                <w:sz w:val="20"/>
                <w:szCs w:val="20"/>
              </w:rPr>
              <w:t>Nie sú k dispozícii žiadn</w:t>
            </w:r>
            <w:r>
              <w:rPr>
                <w:rFonts w:ascii="Arial" w:hAnsi="Arial" w:cs="Arial"/>
                <w:sz w:val="20"/>
                <w:szCs w:val="20"/>
              </w:rPr>
              <w:t>e ďalšie relevantné informácie.</w:t>
            </w:r>
          </w:p>
        </w:tc>
      </w:tr>
      <w:tr w:rsidR="00DD79BD" w:rsidRPr="006F445E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10.6. Nebezpečné produkty rozkladu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E12654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E12654">
              <w:rPr>
                <w:rFonts w:ascii="Arial" w:hAnsi="Arial" w:cs="Arial"/>
                <w:sz w:val="20"/>
                <w:szCs w:val="20"/>
              </w:rPr>
              <w:t>nie sú známe žiadne nebezpečné produkty rozkladu</w:t>
            </w:r>
          </w:p>
        </w:tc>
      </w:tr>
    </w:tbl>
    <w:p w:rsidR="00060AD8" w:rsidRPr="006F445E" w:rsidRDefault="00060AD8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D79BD" w:rsidRPr="006F445E" w:rsidTr="00DD79BD">
        <w:tc>
          <w:tcPr>
            <w:tcW w:w="9072" w:type="dxa"/>
            <w:shd w:val="clear" w:color="auto" w:fill="FFFF00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b/>
                <w:bCs/>
                <w:sz w:val="20"/>
                <w:szCs w:val="20"/>
              </w:rPr>
              <w:t>ODDIEL 11: Toxikologické informácie</w:t>
            </w:r>
          </w:p>
        </w:tc>
      </w:tr>
    </w:tbl>
    <w:p w:rsidR="00DD79BD" w:rsidRPr="006F445E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0"/>
        <w:gridCol w:w="5872"/>
      </w:tblGrid>
      <w:tr w:rsidR="00DD79BD" w:rsidRPr="006F445E" w:rsidTr="00DD79BD">
        <w:tc>
          <w:tcPr>
            <w:tcW w:w="9072" w:type="dxa"/>
            <w:gridSpan w:val="2"/>
            <w:shd w:val="clear" w:color="auto" w:fill="auto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11.1. </w:t>
            </w:r>
            <w:r w:rsidR="00F537CC" w:rsidRPr="006F445E">
              <w:rPr>
                <w:rFonts w:ascii="Arial" w:hAnsi="Arial" w:cs="Arial"/>
                <w:sz w:val="20"/>
                <w:szCs w:val="20"/>
              </w:rPr>
              <w:t>Informácie o triedach nebezpečnosti vymedzených v nariadení (ES) č. 1272/2008</w:t>
            </w:r>
          </w:p>
        </w:tc>
      </w:tr>
      <w:tr w:rsidR="00DD79BD" w:rsidRPr="006F445E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Akútna toxicita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654" w:rsidRPr="00E12654" w:rsidRDefault="00E12654" w:rsidP="00E1265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E12654">
              <w:rPr>
                <w:rFonts w:ascii="Arial" w:hAnsi="Arial" w:cs="Arial"/>
                <w:sz w:val="20"/>
                <w:szCs w:val="20"/>
              </w:rPr>
              <w:t>Na základe dostupných údajov nie sú kritériá klasifikácie splnené.</w:t>
            </w:r>
          </w:p>
          <w:p w:rsidR="00503D30" w:rsidRPr="00503D30" w:rsidRDefault="00503D30" w:rsidP="00503D3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503D30">
              <w:rPr>
                <w:rFonts w:ascii="Arial" w:hAnsi="Arial" w:cs="Arial"/>
                <w:sz w:val="20"/>
                <w:szCs w:val="20"/>
              </w:rPr>
              <w:t>67-64-1 acetón</w:t>
            </w:r>
          </w:p>
          <w:p w:rsidR="00503D30" w:rsidRPr="00503D30" w:rsidRDefault="00503D30" w:rsidP="00503D3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503D30">
              <w:rPr>
                <w:rFonts w:ascii="Arial" w:hAnsi="Arial" w:cs="Arial"/>
                <w:sz w:val="20"/>
                <w:szCs w:val="20"/>
              </w:rPr>
              <w:t>orálne LD50 5800 mg/kg (</w:t>
            </w:r>
            <w:r>
              <w:rPr>
                <w:rFonts w:ascii="Arial" w:hAnsi="Arial" w:cs="Arial"/>
                <w:sz w:val="20"/>
                <w:szCs w:val="20"/>
              </w:rPr>
              <w:t>potkan</w:t>
            </w:r>
            <w:r w:rsidRPr="00503D30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503D30" w:rsidRPr="00503D30" w:rsidRDefault="00503D30" w:rsidP="00503D3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503D30">
              <w:rPr>
                <w:rFonts w:ascii="Arial" w:hAnsi="Arial" w:cs="Arial"/>
                <w:sz w:val="20"/>
                <w:szCs w:val="20"/>
              </w:rPr>
              <w:t>dermálne LD50 &gt;15800 mg/kg (</w:t>
            </w:r>
            <w:r>
              <w:rPr>
                <w:rFonts w:ascii="Arial" w:hAnsi="Arial" w:cs="Arial"/>
                <w:sz w:val="20"/>
                <w:szCs w:val="20"/>
              </w:rPr>
              <w:t>králik</w:t>
            </w:r>
            <w:r w:rsidRPr="00503D30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060AD8" w:rsidRDefault="00503D30" w:rsidP="00503D3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503D30">
              <w:rPr>
                <w:rFonts w:ascii="Arial" w:hAnsi="Arial" w:cs="Arial"/>
                <w:sz w:val="20"/>
                <w:szCs w:val="20"/>
              </w:rPr>
              <w:t>inhala</w:t>
            </w:r>
            <w:r w:rsidR="00953B41">
              <w:rPr>
                <w:rFonts w:ascii="Arial" w:hAnsi="Arial" w:cs="Arial"/>
                <w:sz w:val="20"/>
                <w:szCs w:val="20"/>
              </w:rPr>
              <w:t>čne</w:t>
            </w:r>
            <w:r w:rsidRPr="00503D30">
              <w:rPr>
                <w:rFonts w:ascii="Arial" w:hAnsi="Arial" w:cs="Arial"/>
                <w:sz w:val="20"/>
                <w:szCs w:val="20"/>
              </w:rPr>
              <w:t xml:space="preserve"> LC50 / 4h 76 mg/l (</w:t>
            </w:r>
            <w:r>
              <w:rPr>
                <w:rFonts w:ascii="Arial" w:hAnsi="Arial" w:cs="Arial"/>
                <w:sz w:val="20"/>
                <w:szCs w:val="20"/>
              </w:rPr>
              <w:t>potkan</w:t>
            </w:r>
            <w:r w:rsidRPr="00503D30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953B41" w:rsidRDefault="00953B41" w:rsidP="00503D3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</w:p>
          <w:p w:rsidR="00D376BE" w:rsidRPr="00D376BE" w:rsidRDefault="00D376BE" w:rsidP="00D376BE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D376BE">
              <w:rPr>
                <w:rFonts w:ascii="Arial" w:hAnsi="Arial" w:cs="Arial"/>
                <w:sz w:val="20"/>
                <w:szCs w:val="20"/>
              </w:rPr>
              <w:t>xylén</w:t>
            </w:r>
          </w:p>
          <w:p w:rsidR="00D376BE" w:rsidRPr="00D376BE" w:rsidRDefault="00D376BE" w:rsidP="00D376BE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D376BE">
              <w:rPr>
                <w:rFonts w:ascii="Arial" w:hAnsi="Arial" w:cs="Arial"/>
                <w:sz w:val="20"/>
                <w:szCs w:val="20"/>
              </w:rPr>
              <w:t>orálne LD50 3523 mg/kg (potkan)</w:t>
            </w:r>
          </w:p>
          <w:p w:rsidR="00D376BE" w:rsidRPr="00D376BE" w:rsidRDefault="00D376BE" w:rsidP="00D376BE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D376BE">
              <w:rPr>
                <w:rFonts w:ascii="Arial" w:hAnsi="Arial" w:cs="Arial"/>
                <w:sz w:val="20"/>
                <w:szCs w:val="20"/>
              </w:rPr>
              <w:t>dermálne LD50 2000 mg/kg (králik)</w:t>
            </w:r>
          </w:p>
          <w:p w:rsidR="00D376BE" w:rsidRPr="00D376BE" w:rsidRDefault="00D376BE" w:rsidP="00D376BE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inhalač</w:t>
            </w:r>
            <w:r w:rsidRPr="00D376BE">
              <w:rPr>
                <w:rFonts w:ascii="Arial" w:hAnsi="Arial" w:cs="Arial"/>
                <w:sz w:val="20"/>
                <w:szCs w:val="20"/>
              </w:rPr>
              <w:t>ne LC50 / 4 h 29000 mg/m3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376BE">
              <w:rPr>
                <w:rFonts w:ascii="Arial" w:hAnsi="Arial" w:cs="Arial"/>
                <w:sz w:val="20"/>
                <w:szCs w:val="20"/>
              </w:rPr>
              <w:t>(potkan)</w:t>
            </w:r>
          </w:p>
          <w:p w:rsidR="00D376BE" w:rsidRDefault="00D376BE" w:rsidP="00D376BE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</w:p>
          <w:p w:rsidR="00D376BE" w:rsidRPr="00D376BE" w:rsidRDefault="00D376BE" w:rsidP="00D376BE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D376BE">
              <w:rPr>
                <w:rFonts w:ascii="Arial" w:hAnsi="Arial" w:cs="Arial"/>
                <w:sz w:val="20"/>
                <w:szCs w:val="20"/>
              </w:rPr>
              <w:t>7440-66-6 práškový zinok (stabilizovaný)</w:t>
            </w:r>
          </w:p>
          <w:p w:rsidR="00D376BE" w:rsidRPr="00D376BE" w:rsidRDefault="00D376BE" w:rsidP="00D376BE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D376BE">
              <w:rPr>
                <w:rFonts w:ascii="Arial" w:hAnsi="Arial" w:cs="Arial"/>
                <w:sz w:val="20"/>
                <w:szCs w:val="20"/>
              </w:rPr>
              <w:t>orálne LD50 &gt;2000 mg/kg (potkan) (OECD 401)</w:t>
            </w:r>
          </w:p>
          <w:p w:rsidR="0011137B" w:rsidRPr="006F445E" w:rsidRDefault="00D376BE" w:rsidP="00BA0256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D376BE">
              <w:rPr>
                <w:rFonts w:ascii="Arial" w:hAnsi="Arial" w:cs="Arial"/>
                <w:sz w:val="20"/>
                <w:szCs w:val="20"/>
              </w:rPr>
              <w:t>inhala</w:t>
            </w:r>
            <w:r w:rsidR="00BA0256">
              <w:rPr>
                <w:rFonts w:ascii="Arial" w:hAnsi="Arial" w:cs="Arial"/>
                <w:sz w:val="20"/>
                <w:szCs w:val="20"/>
              </w:rPr>
              <w:t>č</w:t>
            </w:r>
            <w:r w:rsidRPr="00D376BE">
              <w:rPr>
                <w:rFonts w:ascii="Arial" w:hAnsi="Arial" w:cs="Arial"/>
                <w:sz w:val="20"/>
                <w:szCs w:val="20"/>
              </w:rPr>
              <w:t>ne LC50 / 4 h &gt;5410 mg/m3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376BE">
              <w:rPr>
                <w:rFonts w:ascii="Arial" w:hAnsi="Arial" w:cs="Arial"/>
                <w:sz w:val="20"/>
                <w:szCs w:val="20"/>
              </w:rPr>
              <w:t>(potkan) (OECD 403)</w:t>
            </w:r>
          </w:p>
        </w:tc>
      </w:tr>
      <w:tr w:rsidR="00060AD8" w:rsidRPr="006F445E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AD8" w:rsidRPr="006F445E" w:rsidRDefault="00060AD8" w:rsidP="00060AD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Poleptanie kože/podráždenie kože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1F1" w:rsidRPr="005E61F1" w:rsidRDefault="005E61F1" w:rsidP="005E61F1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5E61F1">
              <w:rPr>
                <w:rFonts w:ascii="Arial" w:hAnsi="Arial" w:cs="Arial"/>
                <w:sz w:val="20"/>
                <w:szCs w:val="20"/>
              </w:rPr>
              <w:t>Na základe dostupných údajov nie sú kritériá klasifikácie splnené.</w:t>
            </w:r>
          </w:p>
          <w:p w:rsidR="00060AD8" w:rsidRPr="006F445E" w:rsidRDefault="005E61F1" w:rsidP="005E61F1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5E61F1">
              <w:rPr>
                <w:rFonts w:ascii="Arial" w:hAnsi="Arial" w:cs="Arial"/>
                <w:sz w:val="20"/>
                <w:szCs w:val="20"/>
              </w:rPr>
              <w:t>Nemá žiadny dráždivý účinok.</w:t>
            </w:r>
          </w:p>
        </w:tc>
      </w:tr>
      <w:tr w:rsidR="00060AD8" w:rsidRPr="006F445E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AD8" w:rsidRPr="006F445E" w:rsidRDefault="00060AD8" w:rsidP="00060AD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Vážne poškodenie očí/podráždenie očí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AD8" w:rsidRPr="006F445E" w:rsidRDefault="002D5877" w:rsidP="00503D3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2D5877">
              <w:rPr>
                <w:rFonts w:ascii="Arial" w:hAnsi="Arial" w:cs="Arial"/>
                <w:sz w:val="20"/>
                <w:szCs w:val="20"/>
              </w:rPr>
              <w:t>Spôsobuje vážne podráždenie očí</w:t>
            </w:r>
          </w:p>
        </w:tc>
      </w:tr>
      <w:tr w:rsidR="00453EDA" w:rsidRPr="006F445E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6F445E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Respiračná alebo kožná senzibilizácia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Default="00E12654" w:rsidP="00E1265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E12654">
              <w:rPr>
                <w:rFonts w:ascii="Arial" w:hAnsi="Arial" w:cs="Arial"/>
                <w:sz w:val="20"/>
                <w:szCs w:val="20"/>
              </w:rPr>
              <w:t>Na základe dostupných údajov nie sú kritériá klasifikácie spl</w:t>
            </w:r>
            <w:r>
              <w:rPr>
                <w:rFonts w:ascii="Arial" w:hAnsi="Arial" w:cs="Arial"/>
                <w:sz w:val="20"/>
                <w:szCs w:val="20"/>
              </w:rPr>
              <w:t>nené.</w:t>
            </w:r>
          </w:p>
          <w:p w:rsidR="00E12654" w:rsidRPr="006F445E" w:rsidRDefault="00E12654" w:rsidP="00E1265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E12654">
              <w:rPr>
                <w:rFonts w:ascii="Arial" w:hAnsi="Arial" w:cs="Arial"/>
                <w:sz w:val="20"/>
                <w:szCs w:val="20"/>
              </w:rPr>
              <w:t>Nie je zná</w:t>
            </w:r>
            <w:r>
              <w:rPr>
                <w:rFonts w:ascii="Arial" w:hAnsi="Arial" w:cs="Arial"/>
                <w:sz w:val="20"/>
                <w:szCs w:val="20"/>
              </w:rPr>
              <w:t xml:space="preserve">my žiadny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senzibilizačný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účinok</w:t>
            </w:r>
          </w:p>
        </w:tc>
      </w:tr>
      <w:tr w:rsidR="00453EDA" w:rsidRPr="006F445E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6F445E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Mutagenita zárodočných buniek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6F445E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Na základe dostupných údajov nie sú kritéria pre klasifikáciu splnené. </w:t>
            </w:r>
          </w:p>
        </w:tc>
      </w:tr>
      <w:tr w:rsidR="004068A8" w:rsidRPr="006F445E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8A8" w:rsidRPr="006F445E" w:rsidRDefault="004068A8" w:rsidP="004068A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Karcinogenita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8A8" w:rsidRPr="006F445E" w:rsidRDefault="004068A8" w:rsidP="004068A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Na základe dostupných údajov nie sú kritéria pre klasifikáciu splnené. </w:t>
            </w:r>
          </w:p>
        </w:tc>
      </w:tr>
      <w:tr w:rsidR="004068A8" w:rsidRPr="006F445E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8A8" w:rsidRPr="006F445E" w:rsidRDefault="004068A8" w:rsidP="004068A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Reprodukčná toxicita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8A8" w:rsidRPr="006F445E" w:rsidRDefault="004068A8" w:rsidP="004068A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Na základe dostupných údajov nie sú kritéria pre klasifikáciu splnené. </w:t>
            </w:r>
          </w:p>
        </w:tc>
      </w:tr>
      <w:tr w:rsidR="00453EDA" w:rsidRPr="006F445E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6F445E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Toxicita pre špecifický cieľový orgán (STOT) – jednorazová expozícia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6F445E" w:rsidRDefault="00BA0256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Na základe dostupných údajov nie sú kritéria pre klasifikáciu splnené.</w:t>
            </w:r>
          </w:p>
        </w:tc>
      </w:tr>
      <w:tr w:rsidR="00453EDA" w:rsidRPr="006F445E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6F445E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Toxicita pre špecifický cieľový orgán (STOT) – opakovaná expozícia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6F445E" w:rsidRDefault="00656C5E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Na základe dostupných údajov nie sú kritéria pre klasifikáciu splnené.</w:t>
            </w:r>
          </w:p>
        </w:tc>
      </w:tr>
      <w:tr w:rsidR="00453EDA" w:rsidRPr="006F445E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6F445E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lastRenderedPageBreak/>
              <w:t>Aspiračná nebezpečnosť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6F445E" w:rsidRDefault="0011137B" w:rsidP="0011137B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1137B">
              <w:rPr>
                <w:rFonts w:ascii="Arial" w:hAnsi="Arial" w:cs="Arial"/>
                <w:sz w:val="20"/>
                <w:szCs w:val="20"/>
              </w:rPr>
              <w:t>Na základe dostupných údajov nie sú kritéria pre klasifikáciu splnené.</w:t>
            </w:r>
          </w:p>
        </w:tc>
      </w:tr>
      <w:tr w:rsidR="00F537CC" w:rsidRPr="006F445E" w:rsidTr="00AA26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7CC" w:rsidRDefault="00F537CC" w:rsidP="00FC48A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11.2. Informácie o inej nebezpečnosti: </w:t>
            </w:r>
          </w:p>
          <w:p w:rsidR="00FC48AD" w:rsidRPr="006F445E" w:rsidRDefault="00FC48AD" w:rsidP="002E30F1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FC48AD">
              <w:rPr>
                <w:rFonts w:ascii="Arial" w:hAnsi="Arial" w:cs="Arial"/>
                <w:sz w:val="20"/>
                <w:szCs w:val="20"/>
              </w:rPr>
              <w:t xml:space="preserve">Vlastnosti endokrinných </w:t>
            </w:r>
            <w:proofErr w:type="spellStart"/>
            <w:r w:rsidRPr="00FC48AD">
              <w:rPr>
                <w:rFonts w:ascii="Arial" w:hAnsi="Arial" w:cs="Arial"/>
                <w:sz w:val="20"/>
                <w:szCs w:val="20"/>
              </w:rPr>
              <w:t>disruptorov</w:t>
            </w:r>
            <w:proofErr w:type="spellEnd"/>
            <w:r w:rsidRPr="00FC48AD">
              <w:rPr>
                <w:rFonts w:ascii="Arial" w:hAnsi="Arial" w:cs="Arial"/>
                <w:sz w:val="20"/>
                <w:szCs w:val="20"/>
              </w:rPr>
              <w:t xml:space="preserve"> (rozvracačov)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2E30F1">
              <w:rPr>
                <w:rFonts w:ascii="Arial" w:hAnsi="Arial" w:cs="Arial"/>
                <w:sz w:val="20"/>
                <w:szCs w:val="20"/>
              </w:rPr>
              <w:t xml:space="preserve">Zmes </w:t>
            </w:r>
            <w:r>
              <w:rPr>
                <w:rFonts w:ascii="Arial" w:hAnsi="Arial" w:cs="Arial"/>
                <w:sz w:val="20"/>
                <w:szCs w:val="20"/>
              </w:rPr>
              <w:t xml:space="preserve">ich </w:t>
            </w:r>
            <w:r w:rsidR="002E30F1">
              <w:rPr>
                <w:rFonts w:ascii="Arial" w:hAnsi="Arial" w:cs="Arial"/>
                <w:sz w:val="20"/>
                <w:szCs w:val="20"/>
              </w:rPr>
              <w:t>ne</w:t>
            </w:r>
            <w:r>
              <w:rPr>
                <w:rFonts w:ascii="Arial" w:hAnsi="Arial" w:cs="Arial"/>
                <w:sz w:val="20"/>
                <w:szCs w:val="20"/>
              </w:rPr>
              <w:t>obsahuje</w:t>
            </w:r>
            <w:r w:rsidR="002E30F1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DD79BD" w:rsidRPr="006F445E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D79BD" w:rsidRPr="006F445E" w:rsidTr="00DD79BD">
        <w:tc>
          <w:tcPr>
            <w:tcW w:w="9072" w:type="dxa"/>
            <w:shd w:val="clear" w:color="auto" w:fill="FFFF00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b/>
                <w:bCs/>
                <w:sz w:val="20"/>
                <w:szCs w:val="20"/>
              </w:rPr>
              <w:t>ODDIEL 12: Ekologické informácie</w:t>
            </w:r>
          </w:p>
        </w:tc>
      </w:tr>
    </w:tbl>
    <w:p w:rsidR="00DD79BD" w:rsidRPr="006F445E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072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0"/>
        <w:gridCol w:w="5872"/>
      </w:tblGrid>
      <w:tr w:rsidR="00DD79BD" w:rsidRPr="006F445E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12.1. Toxicita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8AD" w:rsidRPr="00FC48AD" w:rsidRDefault="00FC48AD" w:rsidP="00FC48A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FC48AD">
              <w:rPr>
                <w:rFonts w:ascii="Arial" w:hAnsi="Arial" w:cs="Arial"/>
                <w:sz w:val="20"/>
                <w:szCs w:val="20"/>
              </w:rPr>
              <w:t>Vodná toxicita:</w:t>
            </w:r>
          </w:p>
          <w:p w:rsidR="00A163C5" w:rsidRPr="00A163C5" w:rsidRDefault="00A163C5" w:rsidP="00A163C5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A163C5">
              <w:rPr>
                <w:rFonts w:ascii="Arial" w:hAnsi="Arial" w:cs="Arial"/>
                <w:sz w:val="20"/>
                <w:szCs w:val="20"/>
              </w:rPr>
              <w:t xml:space="preserve">115-10-6 </w:t>
            </w:r>
            <w:proofErr w:type="spellStart"/>
            <w:r w:rsidRPr="00A163C5">
              <w:rPr>
                <w:rFonts w:ascii="Arial" w:hAnsi="Arial" w:cs="Arial"/>
                <w:sz w:val="20"/>
                <w:szCs w:val="20"/>
              </w:rPr>
              <w:t>dimetyléter</w:t>
            </w:r>
            <w:proofErr w:type="spellEnd"/>
          </w:p>
          <w:p w:rsidR="00A163C5" w:rsidRPr="00A163C5" w:rsidRDefault="00A163C5" w:rsidP="00A163C5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A163C5">
              <w:rPr>
                <w:rFonts w:ascii="Arial" w:hAnsi="Arial" w:cs="Arial"/>
                <w:sz w:val="20"/>
                <w:szCs w:val="20"/>
              </w:rPr>
              <w:t>EC50 / 96 h 155 mg/l (</w:t>
            </w:r>
            <w:r>
              <w:rPr>
                <w:rFonts w:ascii="Arial" w:hAnsi="Arial" w:cs="Arial"/>
                <w:sz w:val="20"/>
                <w:szCs w:val="20"/>
              </w:rPr>
              <w:t>riasy</w:t>
            </w:r>
            <w:r w:rsidRPr="00A163C5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A163C5" w:rsidRPr="00A163C5" w:rsidRDefault="00A163C5" w:rsidP="00A163C5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A163C5">
              <w:rPr>
                <w:rFonts w:ascii="Arial" w:hAnsi="Arial" w:cs="Arial"/>
                <w:sz w:val="20"/>
                <w:szCs w:val="20"/>
              </w:rPr>
              <w:t>LC50 / 48 h &gt;4000 mg/l (</w:t>
            </w:r>
            <w:proofErr w:type="spellStart"/>
            <w:r w:rsidRPr="00A163C5">
              <w:rPr>
                <w:rFonts w:ascii="Arial" w:hAnsi="Arial" w:cs="Arial"/>
                <w:sz w:val="20"/>
                <w:szCs w:val="20"/>
              </w:rPr>
              <w:t>daphnia</w:t>
            </w:r>
            <w:proofErr w:type="spellEnd"/>
            <w:r w:rsidRPr="00A163C5">
              <w:rPr>
                <w:rFonts w:ascii="Arial" w:hAnsi="Arial" w:cs="Arial"/>
                <w:sz w:val="20"/>
                <w:szCs w:val="20"/>
              </w:rPr>
              <w:t xml:space="preserve"> magna)</w:t>
            </w:r>
          </w:p>
          <w:p w:rsidR="00A163C5" w:rsidRDefault="00A163C5" w:rsidP="00A163C5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A163C5">
              <w:rPr>
                <w:rFonts w:ascii="Arial" w:hAnsi="Arial" w:cs="Arial"/>
                <w:sz w:val="20"/>
                <w:szCs w:val="20"/>
              </w:rPr>
              <w:t>LC50 / 96 h &gt;4000 mg/l (</w:t>
            </w:r>
            <w:r>
              <w:rPr>
                <w:rFonts w:ascii="Arial" w:hAnsi="Arial" w:cs="Arial"/>
                <w:sz w:val="20"/>
                <w:szCs w:val="20"/>
              </w:rPr>
              <w:t>ryby</w:t>
            </w:r>
            <w:r w:rsidRPr="00A163C5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A163C5" w:rsidRDefault="00A163C5" w:rsidP="00A163C5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</w:p>
          <w:p w:rsidR="00503D30" w:rsidRPr="00503D30" w:rsidRDefault="00503D30" w:rsidP="00503D3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503D30">
              <w:rPr>
                <w:rFonts w:ascii="Arial" w:hAnsi="Arial" w:cs="Arial"/>
                <w:sz w:val="20"/>
                <w:szCs w:val="20"/>
              </w:rPr>
              <w:t>67-64-1 acetón</w:t>
            </w:r>
          </w:p>
          <w:p w:rsidR="00503D30" w:rsidRPr="00503D30" w:rsidRDefault="00503D30" w:rsidP="00503D3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503D30">
              <w:rPr>
                <w:rFonts w:ascii="Arial" w:hAnsi="Arial" w:cs="Arial"/>
                <w:sz w:val="20"/>
                <w:szCs w:val="20"/>
              </w:rPr>
              <w:t>LC50/96h 8300 mg/l (</w:t>
            </w:r>
            <w:r>
              <w:rPr>
                <w:rFonts w:ascii="Arial" w:hAnsi="Arial" w:cs="Arial"/>
                <w:sz w:val="20"/>
                <w:szCs w:val="20"/>
              </w:rPr>
              <w:t>ryby</w:t>
            </w:r>
            <w:r w:rsidRPr="00503D30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503D30" w:rsidRPr="00503D30" w:rsidRDefault="00503D30" w:rsidP="00503D3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503D30">
              <w:rPr>
                <w:rFonts w:ascii="Arial" w:hAnsi="Arial" w:cs="Arial"/>
                <w:sz w:val="20"/>
                <w:szCs w:val="20"/>
              </w:rPr>
              <w:t>EC50/96h 7200 mg/l (</w:t>
            </w:r>
            <w:r>
              <w:rPr>
                <w:rFonts w:ascii="Arial" w:hAnsi="Arial" w:cs="Arial"/>
                <w:sz w:val="20"/>
                <w:szCs w:val="20"/>
              </w:rPr>
              <w:t>riasy</w:t>
            </w:r>
            <w:r w:rsidRPr="00503D30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2E30F1" w:rsidRDefault="00503D30" w:rsidP="00503D3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503D30">
              <w:rPr>
                <w:rFonts w:ascii="Arial" w:hAnsi="Arial" w:cs="Arial"/>
                <w:sz w:val="20"/>
                <w:szCs w:val="20"/>
              </w:rPr>
              <w:t>LC50 / 48 h 8450 mg/l (</w:t>
            </w:r>
            <w:r>
              <w:rPr>
                <w:rFonts w:ascii="Arial" w:hAnsi="Arial" w:cs="Arial"/>
                <w:sz w:val="20"/>
                <w:szCs w:val="20"/>
              </w:rPr>
              <w:t>bezstavovce</w:t>
            </w:r>
            <w:r w:rsidRPr="00503D30">
              <w:rPr>
                <w:rFonts w:ascii="Arial" w:hAnsi="Arial" w:cs="Arial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</w:rPr>
              <w:t>vodná blcha</w:t>
            </w:r>
            <w:r w:rsidRPr="00503D30">
              <w:rPr>
                <w:rFonts w:ascii="Arial" w:hAnsi="Arial" w:cs="Arial"/>
                <w:sz w:val="20"/>
                <w:szCs w:val="20"/>
              </w:rPr>
              <w:t>))</w:t>
            </w:r>
          </w:p>
          <w:p w:rsidR="005E61F1" w:rsidRDefault="005E61F1" w:rsidP="00503D3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</w:p>
          <w:p w:rsidR="00D376BE" w:rsidRPr="00D376BE" w:rsidRDefault="00D376BE" w:rsidP="00D376BE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D376BE">
              <w:rPr>
                <w:rFonts w:ascii="Arial" w:hAnsi="Arial" w:cs="Arial"/>
                <w:sz w:val="20"/>
                <w:szCs w:val="20"/>
              </w:rPr>
              <w:t>xylén</w:t>
            </w:r>
          </w:p>
          <w:p w:rsidR="00D376BE" w:rsidRPr="00D376BE" w:rsidRDefault="00D376BE" w:rsidP="00D376BE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D376BE">
              <w:rPr>
                <w:rFonts w:ascii="Arial" w:hAnsi="Arial" w:cs="Arial"/>
                <w:sz w:val="20"/>
                <w:szCs w:val="20"/>
              </w:rPr>
              <w:t>EC50 / 48 h 7,4 mg/l (</w:t>
            </w:r>
            <w:proofErr w:type="spellStart"/>
            <w:r w:rsidRPr="00D376BE">
              <w:rPr>
                <w:rFonts w:ascii="Arial" w:hAnsi="Arial" w:cs="Arial"/>
                <w:sz w:val="20"/>
                <w:szCs w:val="20"/>
              </w:rPr>
              <w:t>daphnia</w:t>
            </w:r>
            <w:proofErr w:type="spellEnd"/>
            <w:r w:rsidRPr="00D376BE">
              <w:rPr>
                <w:rFonts w:ascii="Arial" w:hAnsi="Arial" w:cs="Arial"/>
                <w:sz w:val="20"/>
                <w:szCs w:val="20"/>
              </w:rPr>
              <w:t xml:space="preserve"> magna)</w:t>
            </w:r>
          </w:p>
          <w:p w:rsidR="001264AB" w:rsidRPr="006F445E" w:rsidRDefault="00D376BE" w:rsidP="00D376BE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D376BE">
              <w:rPr>
                <w:rFonts w:ascii="Arial" w:hAnsi="Arial" w:cs="Arial"/>
                <w:sz w:val="20"/>
                <w:szCs w:val="20"/>
              </w:rPr>
              <w:t>LC50 / 96 h 13,5 mg/l (</w:t>
            </w:r>
            <w:r>
              <w:rPr>
                <w:rFonts w:ascii="Arial" w:hAnsi="Arial" w:cs="Arial"/>
                <w:sz w:val="20"/>
                <w:szCs w:val="20"/>
              </w:rPr>
              <w:t>ryby</w:t>
            </w:r>
            <w:r w:rsidRPr="00D376BE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FC48AD" w:rsidRPr="006F445E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8AD" w:rsidRPr="006F445E" w:rsidRDefault="00FC48AD" w:rsidP="00FC48A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12.2. Perzistencia a degradovateľnosť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8AD" w:rsidRPr="00DB4214" w:rsidRDefault="00FC48AD" w:rsidP="00DB421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DB0559">
              <w:rPr>
                <w:rFonts w:ascii="Arial" w:hAnsi="Arial" w:cs="Arial"/>
                <w:sz w:val="20"/>
                <w:szCs w:val="20"/>
              </w:rPr>
              <w:t>Nie sú k dispozícii žiadne ďalšie relevantné informácie.</w:t>
            </w:r>
          </w:p>
        </w:tc>
      </w:tr>
      <w:tr w:rsidR="00FC48AD" w:rsidRPr="006F445E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8AD" w:rsidRPr="006F445E" w:rsidRDefault="00FC48AD" w:rsidP="00FC48A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12.3. Bioakumulačný potenciál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8AD" w:rsidRPr="00DB4214" w:rsidRDefault="00FC48AD" w:rsidP="00DB421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DB0559">
              <w:rPr>
                <w:rFonts w:ascii="Arial" w:hAnsi="Arial" w:cs="Arial"/>
                <w:sz w:val="20"/>
                <w:szCs w:val="20"/>
              </w:rPr>
              <w:t>Nie sú k dispozícii žiadne ďalšie relevantné informácie.</w:t>
            </w:r>
          </w:p>
        </w:tc>
      </w:tr>
      <w:tr w:rsidR="00FC48AD" w:rsidRPr="006F445E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8AD" w:rsidRPr="006F445E" w:rsidRDefault="00FC48AD" w:rsidP="00FC48A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12.4. Mobilita v pôde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8AD" w:rsidRPr="00DB4214" w:rsidRDefault="00FC48AD" w:rsidP="00DB421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DB0559">
              <w:rPr>
                <w:rFonts w:ascii="Arial" w:hAnsi="Arial" w:cs="Arial"/>
                <w:sz w:val="20"/>
                <w:szCs w:val="20"/>
              </w:rPr>
              <w:t>Nie sú k dispozícii žiadne ďalšie relevantné informácie.</w:t>
            </w:r>
          </w:p>
        </w:tc>
      </w:tr>
      <w:tr w:rsidR="00DD79BD" w:rsidRPr="006F445E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12.5. Výsledky posúdenia PBT a</w:t>
            </w:r>
            <w:r w:rsidR="00FC48AD">
              <w:rPr>
                <w:rFonts w:ascii="Arial" w:hAnsi="Arial" w:cs="Arial"/>
                <w:sz w:val="20"/>
                <w:szCs w:val="20"/>
              </w:rPr>
              <w:t> </w:t>
            </w:r>
            <w:r w:rsidRPr="006F445E">
              <w:rPr>
                <w:rFonts w:ascii="Arial" w:hAnsi="Arial" w:cs="Arial"/>
                <w:sz w:val="20"/>
                <w:szCs w:val="20"/>
              </w:rPr>
              <w:t>vPvB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Produkt neobsahuje látky, ktoré spĺňajú kritériá pre látky PBT alebo vPvB v súlade s prílohou XIII, nariadenie (ES) č. 1907/2006 (REACH) v platnom znení.</w:t>
            </w:r>
          </w:p>
        </w:tc>
      </w:tr>
      <w:tr w:rsidR="000D2B06" w:rsidRPr="007F0B8C" w:rsidTr="00B22653">
        <w:trPr>
          <w:trHeight w:val="70"/>
        </w:trPr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B06" w:rsidRPr="007F0B8C" w:rsidRDefault="000D2B06" w:rsidP="00B22653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12.6.Vlastnosti endokrinných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disruptorov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(rozvracačov)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B06" w:rsidRPr="00A7318E" w:rsidRDefault="00FC48AD" w:rsidP="00B22653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FC48AD">
              <w:rPr>
                <w:rFonts w:ascii="Arial" w:hAnsi="Arial" w:cs="Arial"/>
                <w:sz w:val="20"/>
                <w:szCs w:val="20"/>
              </w:rPr>
              <w:t>Výrobok neobsahuje látky s vlastnosťami narušujúcimi endokrinný systém.</w:t>
            </w:r>
          </w:p>
        </w:tc>
      </w:tr>
      <w:tr w:rsidR="00DD79BD" w:rsidRPr="006F445E" w:rsidTr="00453EDA">
        <w:trPr>
          <w:trHeight w:val="70"/>
        </w:trPr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214" w:rsidRDefault="00DD79BD" w:rsidP="000D2B06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12.</w:t>
            </w:r>
            <w:r w:rsidR="000D2B06">
              <w:rPr>
                <w:rFonts w:ascii="Arial" w:hAnsi="Arial" w:cs="Arial"/>
                <w:sz w:val="20"/>
                <w:szCs w:val="20"/>
              </w:rPr>
              <w:t>7</w:t>
            </w:r>
            <w:r w:rsidRPr="006F445E">
              <w:rPr>
                <w:rFonts w:ascii="Arial" w:hAnsi="Arial" w:cs="Arial"/>
                <w:sz w:val="20"/>
                <w:szCs w:val="20"/>
              </w:rPr>
              <w:t>. Iné nepriaznivé účinky</w:t>
            </w:r>
          </w:p>
          <w:p w:rsidR="00DD79BD" w:rsidRPr="00DB4214" w:rsidRDefault="00DD79BD" w:rsidP="00DB42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256" w:rsidRPr="00BA0256" w:rsidRDefault="00BA0256" w:rsidP="00BA0256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BA0256">
              <w:rPr>
                <w:rFonts w:ascii="Arial" w:hAnsi="Arial" w:cs="Arial"/>
                <w:sz w:val="20"/>
                <w:szCs w:val="20"/>
              </w:rPr>
              <w:t>Trieda ohrozenia vodných zdrojov 2 (vlastné zatriedenie): ohrozuje vodné zdroje</w:t>
            </w:r>
          </w:p>
          <w:p w:rsidR="00BA0256" w:rsidRPr="00BA0256" w:rsidRDefault="00BA0256" w:rsidP="00BA0256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BA0256">
              <w:rPr>
                <w:rFonts w:ascii="Arial" w:hAnsi="Arial" w:cs="Arial"/>
                <w:sz w:val="20"/>
                <w:szCs w:val="20"/>
              </w:rPr>
              <w:t>Nedopustiť prienik do podzemných vôd, povrchových vôd a kanalizácie.</w:t>
            </w:r>
          </w:p>
          <w:p w:rsidR="00BA0256" w:rsidRPr="00BA0256" w:rsidRDefault="00BA0256" w:rsidP="00BA0256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BA0256">
              <w:rPr>
                <w:rFonts w:ascii="Arial" w:hAnsi="Arial" w:cs="Arial"/>
                <w:sz w:val="20"/>
                <w:szCs w:val="20"/>
              </w:rPr>
              <w:t>Ohrozenie pitnej vody už v prípade úniku nepatrného množstva do podložia.</w:t>
            </w:r>
          </w:p>
          <w:p w:rsidR="00BA0256" w:rsidRPr="00BA0256" w:rsidRDefault="00BA0256" w:rsidP="00BA0256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BA0256">
              <w:rPr>
                <w:rFonts w:ascii="Arial" w:hAnsi="Arial" w:cs="Arial"/>
                <w:sz w:val="20"/>
                <w:szCs w:val="20"/>
              </w:rPr>
              <w:t>Vo vodách taktiež jedovaté pre ryby a planktón.</w:t>
            </w:r>
          </w:p>
          <w:p w:rsidR="00DD79BD" w:rsidRPr="006F445E" w:rsidRDefault="00BA0256" w:rsidP="00BA0256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</w:t>
            </w:r>
            <w:r w:rsidRPr="00BA0256">
              <w:rPr>
                <w:rFonts w:ascii="Arial" w:hAnsi="Arial" w:cs="Arial"/>
                <w:sz w:val="20"/>
                <w:szCs w:val="20"/>
              </w:rPr>
              <w:t>eľmi jedovatý pre vodné organizmy</w:t>
            </w:r>
          </w:p>
        </w:tc>
      </w:tr>
    </w:tbl>
    <w:p w:rsidR="000772E8" w:rsidRPr="006F445E" w:rsidRDefault="000772E8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D79BD" w:rsidRPr="006F445E" w:rsidTr="00FA14BA">
        <w:tc>
          <w:tcPr>
            <w:tcW w:w="9072" w:type="dxa"/>
            <w:shd w:val="clear" w:color="auto" w:fill="FFFF00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b/>
                <w:bCs/>
                <w:sz w:val="20"/>
                <w:szCs w:val="20"/>
              </w:rPr>
              <w:t>ODDIEL 13: Opatrenia pri zneškodňovaní</w:t>
            </w:r>
          </w:p>
        </w:tc>
      </w:tr>
    </w:tbl>
    <w:p w:rsidR="00DD79BD" w:rsidRPr="006F445E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0"/>
        <w:gridCol w:w="5872"/>
      </w:tblGrid>
      <w:tr w:rsidR="00DD79BD" w:rsidRPr="006F445E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1286E" w:rsidP="00DD79B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13.1. Metódy spracovania odpadu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A52" w:rsidRPr="00825A52" w:rsidRDefault="00825A52" w:rsidP="00825A52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825A52">
              <w:rPr>
                <w:rFonts w:ascii="Arial" w:hAnsi="Arial" w:cs="Arial"/>
                <w:sz w:val="20"/>
                <w:szCs w:val="20"/>
              </w:rPr>
              <w:t xml:space="preserve">Nesmie sa likvidovať spolu s domovým odpadom. </w:t>
            </w:r>
            <w:r>
              <w:rPr>
                <w:rFonts w:ascii="Arial" w:hAnsi="Arial" w:cs="Arial"/>
                <w:sz w:val="20"/>
                <w:szCs w:val="20"/>
              </w:rPr>
              <w:t>Zabrániť v</w:t>
            </w:r>
            <w:r w:rsidRPr="00825A52">
              <w:rPr>
                <w:rFonts w:ascii="Arial" w:hAnsi="Arial" w:cs="Arial"/>
                <w:sz w:val="20"/>
                <w:szCs w:val="20"/>
              </w:rPr>
              <w:t>nik</w:t>
            </w:r>
            <w:r>
              <w:rPr>
                <w:rFonts w:ascii="Arial" w:hAnsi="Arial" w:cs="Arial"/>
                <w:sz w:val="20"/>
                <w:szCs w:val="20"/>
              </w:rPr>
              <w:t>nutiu</w:t>
            </w:r>
            <w:r w:rsidRPr="00825A52">
              <w:rPr>
                <w:rFonts w:ascii="Arial" w:hAnsi="Arial" w:cs="Arial"/>
                <w:sz w:val="20"/>
                <w:szCs w:val="20"/>
              </w:rPr>
              <w:t xml:space="preserve"> do kanalizácie.</w:t>
            </w:r>
          </w:p>
          <w:p w:rsidR="001543EF" w:rsidRDefault="001543EF" w:rsidP="001543EF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Európsky katalóg odpadov</w:t>
            </w:r>
          </w:p>
          <w:p w:rsidR="002D5877" w:rsidRDefault="002D5877" w:rsidP="00825A52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2D5877">
              <w:rPr>
                <w:rFonts w:ascii="Arial" w:hAnsi="Arial" w:cs="Arial"/>
                <w:sz w:val="20"/>
                <w:szCs w:val="20"/>
              </w:rPr>
              <w:t xml:space="preserve">08 01 11* odpadové farby a laky obsahujúce organické rozpúšťadlá alebo iné nebezpečné látky </w:t>
            </w:r>
          </w:p>
          <w:p w:rsidR="002E30F1" w:rsidRDefault="002E30F1" w:rsidP="00825A52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2E30F1">
              <w:rPr>
                <w:rFonts w:ascii="Arial" w:hAnsi="Arial" w:cs="Arial"/>
                <w:sz w:val="20"/>
                <w:szCs w:val="20"/>
              </w:rPr>
              <w:t>15 01 04 obaly z</w:t>
            </w:r>
            <w:r w:rsidR="002D5877">
              <w:rPr>
                <w:rFonts w:ascii="Arial" w:hAnsi="Arial" w:cs="Arial"/>
                <w:sz w:val="20"/>
                <w:szCs w:val="20"/>
              </w:rPr>
              <w:t> </w:t>
            </w:r>
            <w:r w:rsidRPr="002E30F1">
              <w:rPr>
                <w:rFonts w:ascii="Arial" w:hAnsi="Arial" w:cs="Arial"/>
                <w:sz w:val="20"/>
                <w:szCs w:val="20"/>
              </w:rPr>
              <w:t>kovu</w:t>
            </w:r>
          </w:p>
          <w:p w:rsidR="002D5877" w:rsidRPr="00825A52" w:rsidRDefault="002D5877" w:rsidP="002D5877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</w:p>
          <w:p w:rsidR="00825A52" w:rsidRPr="00825A52" w:rsidRDefault="00825A52" w:rsidP="00825A52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825A52">
              <w:rPr>
                <w:rFonts w:ascii="Arial" w:hAnsi="Arial" w:cs="Arial"/>
                <w:sz w:val="20"/>
                <w:szCs w:val="20"/>
              </w:rPr>
              <w:t>Nevyčistené obaly:</w:t>
            </w:r>
          </w:p>
          <w:p w:rsidR="00DD79BD" w:rsidRPr="006F445E" w:rsidRDefault="00825A52" w:rsidP="00825A52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Odporúčanie: </w:t>
            </w:r>
            <w:r w:rsidRPr="00825A52">
              <w:rPr>
                <w:rFonts w:ascii="Arial" w:hAnsi="Arial" w:cs="Arial"/>
                <w:sz w:val="20"/>
                <w:szCs w:val="20"/>
              </w:rPr>
              <w:t>Likvidácia v zmysle úradných predpisov.</w:t>
            </w:r>
          </w:p>
        </w:tc>
      </w:tr>
    </w:tbl>
    <w:p w:rsidR="00DD79BD" w:rsidRPr="006F445E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p w:rsidR="00065573" w:rsidRPr="006F445E" w:rsidRDefault="00065573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D79BD" w:rsidRPr="006F445E" w:rsidTr="006F445E">
        <w:tc>
          <w:tcPr>
            <w:tcW w:w="9072" w:type="dxa"/>
            <w:shd w:val="clear" w:color="auto" w:fill="FFFF00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b/>
                <w:bCs/>
                <w:sz w:val="20"/>
                <w:szCs w:val="20"/>
              </w:rPr>
              <w:t>ODDIEL 14: Informácie o doprave</w:t>
            </w:r>
          </w:p>
        </w:tc>
      </w:tr>
    </w:tbl>
    <w:p w:rsidR="00DD79BD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071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0"/>
        <w:gridCol w:w="2896"/>
        <w:gridCol w:w="1984"/>
        <w:gridCol w:w="991"/>
      </w:tblGrid>
      <w:tr w:rsidR="00503D30" w:rsidRPr="006420DE" w:rsidTr="00396D68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D30" w:rsidRPr="006420DE" w:rsidRDefault="00503D30" w:rsidP="00396D6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D30" w:rsidRPr="006420DE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420DE">
              <w:rPr>
                <w:rFonts w:ascii="Arial" w:hAnsi="Arial" w:cs="Arial"/>
                <w:sz w:val="20"/>
                <w:szCs w:val="20"/>
              </w:rPr>
              <w:t>ADR/ RID/ADN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D30" w:rsidRPr="006420DE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20DE">
              <w:rPr>
                <w:rFonts w:ascii="Arial" w:hAnsi="Arial" w:cs="Arial"/>
                <w:sz w:val="20"/>
                <w:szCs w:val="20"/>
              </w:rPr>
              <w:t>IMDG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D30" w:rsidRPr="006420DE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20DE">
              <w:rPr>
                <w:rFonts w:ascii="Arial" w:hAnsi="Arial" w:cs="Arial"/>
                <w:sz w:val="20"/>
                <w:szCs w:val="20"/>
              </w:rPr>
              <w:t>ICAO</w:t>
            </w:r>
          </w:p>
        </w:tc>
      </w:tr>
      <w:tr w:rsidR="00503D30" w:rsidRPr="006420DE" w:rsidTr="00396D68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D30" w:rsidRPr="006420DE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420DE">
              <w:rPr>
                <w:rFonts w:ascii="Arial" w:hAnsi="Arial" w:cs="Arial"/>
                <w:sz w:val="20"/>
                <w:szCs w:val="20"/>
              </w:rPr>
              <w:t>14.1. Číslo OSN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D30" w:rsidRPr="006420DE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420DE">
              <w:rPr>
                <w:rFonts w:ascii="Arial" w:hAnsi="Arial" w:cs="Arial"/>
                <w:sz w:val="20"/>
                <w:szCs w:val="20"/>
              </w:rPr>
              <w:t>1950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D30" w:rsidRPr="006420DE" w:rsidRDefault="00503D30" w:rsidP="00396D68">
            <w:pPr>
              <w:rPr>
                <w:rFonts w:ascii="Arial" w:hAnsi="Arial" w:cs="Arial"/>
                <w:sz w:val="20"/>
                <w:szCs w:val="20"/>
              </w:rPr>
            </w:pPr>
            <w:r w:rsidRPr="006420DE">
              <w:rPr>
                <w:rFonts w:ascii="Arial" w:hAnsi="Arial" w:cs="Arial"/>
                <w:sz w:val="20"/>
                <w:szCs w:val="20"/>
              </w:rPr>
              <w:t>1950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D30" w:rsidRPr="006420DE" w:rsidRDefault="00503D30" w:rsidP="00396D68">
            <w:pPr>
              <w:rPr>
                <w:rFonts w:ascii="Arial" w:hAnsi="Arial" w:cs="Arial"/>
                <w:sz w:val="20"/>
                <w:szCs w:val="20"/>
              </w:rPr>
            </w:pPr>
            <w:r w:rsidRPr="006420DE">
              <w:rPr>
                <w:rFonts w:ascii="Arial" w:hAnsi="Arial" w:cs="Arial"/>
                <w:sz w:val="20"/>
                <w:szCs w:val="20"/>
              </w:rPr>
              <w:t>1950</w:t>
            </w:r>
          </w:p>
        </w:tc>
      </w:tr>
      <w:tr w:rsidR="00503D30" w:rsidRPr="006420DE" w:rsidTr="00396D68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D30" w:rsidRPr="006420DE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420DE">
              <w:rPr>
                <w:rFonts w:ascii="Arial" w:hAnsi="Arial" w:cs="Arial"/>
                <w:sz w:val="20"/>
                <w:szCs w:val="20"/>
              </w:rPr>
              <w:t>14.2. Správne expedičné označenie OSN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D30" w:rsidRPr="006420DE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420DE">
              <w:rPr>
                <w:rFonts w:ascii="Arial" w:hAnsi="Arial" w:cs="Arial"/>
                <w:sz w:val="20"/>
                <w:szCs w:val="20"/>
              </w:rPr>
              <w:t>AEROSÓLY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D30" w:rsidRPr="006420DE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t>AEROSOLS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D30" w:rsidRPr="006420DE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420DE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503D30" w:rsidRPr="006420DE" w:rsidTr="00396D68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D30" w:rsidRPr="006420DE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420DE">
              <w:rPr>
                <w:rFonts w:ascii="Arial" w:hAnsi="Arial" w:cs="Arial"/>
                <w:sz w:val="20"/>
                <w:szCs w:val="20"/>
              </w:rPr>
              <w:t>14.3. Trieda nebezpečnosti pre dopravu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D30" w:rsidRPr="00581AB8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581AB8">
              <w:rPr>
                <w:rFonts w:ascii="Arial" w:hAnsi="Arial" w:cs="Arial"/>
                <w:sz w:val="20"/>
                <w:szCs w:val="20"/>
              </w:rPr>
              <w:t>2 5F Plyny</w:t>
            </w:r>
          </w:p>
          <w:p w:rsidR="00503D30" w:rsidRPr="006420DE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581AB8">
              <w:rPr>
                <w:rFonts w:ascii="Arial" w:hAnsi="Arial" w:cs="Arial"/>
                <w:sz w:val="20"/>
                <w:szCs w:val="20"/>
              </w:rPr>
              <w:t>Pokyny pre prípad nehody 2.1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D30" w:rsidRPr="006420DE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420DE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D30" w:rsidRPr="006420DE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420DE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503D30" w:rsidRPr="006420DE" w:rsidTr="00396D68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D30" w:rsidRPr="006420DE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420DE">
              <w:rPr>
                <w:rFonts w:ascii="Arial" w:hAnsi="Arial" w:cs="Arial"/>
                <w:sz w:val="20"/>
                <w:szCs w:val="20"/>
              </w:rPr>
              <w:t>14.4. Obalová skupina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D30" w:rsidRPr="006420DE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420DE">
              <w:rPr>
                <w:rFonts w:ascii="Arial" w:hAnsi="Arial" w:cs="Arial"/>
                <w:sz w:val="20"/>
                <w:szCs w:val="20"/>
              </w:rPr>
              <w:t xml:space="preserve">Neuvedené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D30" w:rsidRPr="006420DE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420DE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D30" w:rsidRPr="006420DE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420DE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503D30" w:rsidRPr="006420DE" w:rsidTr="00396D68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D30" w:rsidRPr="006420DE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420DE">
              <w:rPr>
                <w:rFonts w:ascii="Arial" w:hAnsi="Arial" w:cs="Arial"/>
                <w:sz w:val="20"/>
                <w:szCs w:val="20"/>
              </w:rPr>
              <w:t>14.5. Nebezpečnosť pre životné prostredie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D30" w:rsidRPr="006420DE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420DE">
              <w:rPr>
                <w:rFonts w:ascii="Arial" w:hAnsi="Arial" w:cs="Arial"/>
                <w:sz w:val="20"/>
                <w:szCs w:val="20"/>
              </w:rPr>
              <w:t xml:space="preserve">Neuvedené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D30" w:rsidRPr="006420DE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420DE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D30" w:rsidRPr="006420DE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420DE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503D30" w:rsidRPr="006420DE" w:rsidTr="00396D68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D30" w:rsidRPr="006420DE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420DE">
              <w:rPr>
                <w:rFonts w:ascii="Arial" w:hAnsi="Arial" w:cs="Arial"/>
                <w:sz w:val="20"/>
                <w:szCs w:val="20"/>
              </w:rPr>
              <w:t>14.6. Osobitné bezpečnostné opatrenia pre užívateľa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D30" w:rsidRPr="00581AB8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581AB8">
              <w:rPr>
                <w:rFonts w:ascii="Arial" w:hAnsi="Arial" w:cs="Arial"/>
                <w:sz w:val="20"/>
                <w:szCs w:val="20"/>
              </w:rPr>
              <w:t>Pozor: Plyny</w:t>
            </w:r>
          </w:p>
          <w:p w:rsidR="00503D30" w:rsidRPr="00581AB8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581AB8">
              <w:rPr>
                <w:rFonts w:ascii="Arial" w:hAnsi="Arial" w:cs="Arial"/>
                <w:sz w:val="20"/>
                <w:szCs w:val="20"/>
              </w:rPr>
              <w:t>Id. číslo nebezpečnosti (</w:t>
            </w:r>
            <w:proofErr w:type="spellStart"/>
            <w:r w:rsidRPr="00581AB8">
              <w:rPr>
                <w:rFonts w:ascii="Arial" w:hAnsi="Arial" w:cs="Arial"/>
                <w:sz w:val="20"/>
                <w:szCs w:val="20"/>
              </w:rPr>
              <w:t>Kemlerovo</w:t>
            </w:r>
            <w:proofErr w:type="spellEnd"/>
            <w:r w:rsidRPr="00581AB8">
              <w:rPr>
                <w:rFonts w:ascii="Arial" w:hAnsi="Arial" w:cs="Arial"/>
                <w:sz w:val="20"/>
                <w:szCs w:val="20"/>
              </w:rPr>
              <w:t xml:space="preserve"> číslo): - </w:t>
            </w:r>
          </w:p>
          <w:p w:rsidR="00503D30" w:rsidRPr="00581AB8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581AB8">
              <w:rPr>
                <w:rFonts w:ascii="Arial" w:hAnsi="Arial" w:cs="Arial"/>
                <w:sz w:val="20"/>
                <w:szCs w:val="20"/>
              </w:rPr>
              <w:t>Číslo EMS: F-D,S-U</w:t>
            </w:r>
          </w:p>
          <w:p w:rsidR="00503D30" w:rsidRPr="00581AB8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81AB8">
              <w:rPr>
                <w:rFonts w:ascii="Arial" w:hAnsi="Arial" w:cs="Arial"/>
                <w:sz w:val="20"/>
                <w:szCs w:val="20"/>
              </w:rPr>
              <w:t>Stowage</w:t>
            </w:r>
            <w:proofErr w:type="spellEnd"/>
            <w:r w:rsidRPr="00581AB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81AB8">
              <w:rPr>
                <w:rFonts w:ascii="Arial" w:hAnsi="Arial" w:cs="Arial"/>
                <w:sz w:val="20"/>
                <w:szCs w:val="20"/>
              </w:rPr>
              <w:t>Code</w:t>
            </w:r>
            <w:proofErr w:type="spellEnd"/>
            <w:r w:rsidRPr="00581AB8">
              <w:rPr>
                <w:rFonts w:ascii="Arial" w:hAnsi="Arial" w:cs="Arial"/>
                <w:sz w:val="20"/>
                <w:szCs w:val="20"/>
              </w:rPr>
              <w:t xml:space="preserve"> SW1 </w:t>
            </w:r>
            <w:proofErr w:type="spellStart"/>
            <w:r w:rsidRPr="00581AB8">
              <w:rPr>
                <w:rFonts w:ascii="Arial" w:hAnsi="Arial" w:cs="Arial"/>
                <w:sz w:val="20"/>
                <w:szCs w:val="20"/>
              </w:rPr>
              <w:t>Protected</w:t>
            </w:r>
            <w:proofErr w:type="spellEnd"/>
            <w:r w:rsidRPr="00581AB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81AB8">
              <w:rPr>
                <w:rFonts w:ascii="Arial" w:hAnsi="Arial" w:cs="Arial"/>
                <w:sz w:val="20"/>
                <w:szCs w:val="20"/>
              </w:rPr>
              <w:t>from</w:t>
            </w:r>
            <w:proofErr w:type="spellEnd"/>
            <w:r w:rsidRPr="00581AB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81AB8">
              <w:rPr>
                <w:rFonts w:ascii="Arial" w:hAnsi="Arial" w:cs="Arial"/>
                <w:sz w:val="20"/>
                <w:szCs w:val="20"/>
              </w:rPr>
              <w:t>sources</w:t>
            </w:r>
            <w:proofErr w:type="spellEnd"/>
            <w:r w:rsidRPr="00581AB8">
              <w:rPr>
                <w:rFonts w:ascii="Arial" w:hAnsi="Arial" w:cs="Arial"/>
                <w:sz w:val="20"/>
                <w:szCs w:val="20"/>
              </w:rPr>
              <w:t xml:space="preserve"> of </w:t>
            </w:r>
            <w:proofErr w:type="spellStart"/>
            <w:r w:rsidRPr="00581AB8">
              <w:rPr>
                <w:rFonts w:ascii="Arial" w:hAnsi="Arial" w:cs="Arial"/>
                <w:sz w:val="20"/>
                <w:szCs w:val="20"/>
              </w:rPr>
              <w:t>heat</w:t>
            </w:r>
            <w:proofErr w:type="spellEnd"/>
            <w:r w:rsidRPr="00581AB8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503D30" w:rsidRPr="00581AB8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581AB8">
              <w:rPr>
                <w:rFonts w:ascii="Arial" w:hAnsi="Arial" w:cs="Arial"/>
                <w:sz w:val="20"/>
                <w:szCs w:val="20"/>
              </w:rPr>
              <w:t xml:space="preserve">SW22 </w:t>
            </w:r>
            <w:proofErr w:type="spellStart"/>
            <w:r w:rsidRPr="00581AB8">
              <w:rPr>
                <w:rFonts w:ascii="Arial" w:hAnsi="Arial" w:cs="Arial"/>
                <w:sz w:val="20"/>
                <w:szCs w:val="20"/>
              </w:rPr>
              <w:t>For</w:t>
            </w:r>
            <w:proofErr w:type="spellEnd"/>
            <w:r w:rsidRPr="00581AB8">
              <w:rPr>
                <w:rFonts w:ascii="Arial" w:hAnsi="Arial" w:cs="Arial"/>
                <w:sz w:val="20"/>
                <w:szCs w:val="20"/>
              </w:rPr>
              <w:t xml:space="preserve"> AEROSOLS </w:t>
            </w:r>
            <w:proofErr w:type="spellStart"/>
            <w:r w:rsidRPr="00581AB8">
              <w:rPr>
                <w:rFonts w:ascii="Arial" w:hAnsi="Arial" w:cs="Arial"/>
                <w:sz w:val="20"/>
                <w:szCs w:val="20"/>
              </w:rPr>
              <w:t>with</w:t>
            </w:r>
            <w:proofErr w:type="spellEnd"/>
            <w:r w:rsidRPr="00581AB8">
              <w:rPr>
                <w:rFonts w:ascii="Arial" w:hAnsi="Arial" w:cs="Arial"/>
                <w:sz w:val="20"/>
                <w:szCs w:val="20"/>
              </w:rPr>
              <w:t xml:space="preserve"> a maximum </w:t>
            </w:r>
            <w:proofErr w:type="spellStart"/>
            <w:r w:rsidRPr="00581AB8">
              <w:rPr>
                <w:rFonts w:ascii="Arial" w:hAnsi="Arial" w:cs="Arial"/>
                <w:sz w:val="20"/>
                <w:szCs w:val="20"/>
              </w:rPr>
              <w:t>capacity</w:t>
            </w:r>
            <w:proofErr w:type="spellEnd"/>
            <w:r w:rsidRPr="00581AB8">
              <w:rPr>
                <w:rFonts w:ascii="Arial" w:hAnsi="Arial" w:cs="Arial"/>
                <w:sz w:val="20"/>
                <w:szCs w:val="20"/>
              </w:rPr>
              <w:t xml:space="preserve"> of 1</w:t>
            </w:r>
          </w:p>
          <w:p w:rsidR="00503D30" w:rsidRPr="00581AB8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581AB8">
              <w:rPr>
                <w:rFonts w:ascii="Arial" w:hAnsi="Arial" w:cs="Arial"/>
                <w:sz w:val="20"/>
                <w:szCs w:val="20"/>
              </w:rPr>
              <w:t xml:space="preserve">litre: </w:t>
            </w:r>
            <w:proofErr w:type="spellStart"/>
            <w:r w:rsidRPr="00581AB8">
              <w:rPr>
                <w:rFonts w:ascii="Arial" w:hAnsi="Arial" w:cs="Arial"/>
                <w:sz w:val="20"/>
                <w:szCs w:val="20"/>
              </w:rPr>
              <w:t>Category</w:t>
            </w:r>
            <w:proofErr w:type="spellEnd"/>
            <w:r w:rsidRPr="00581AB8">
              <w:rPr>
                <w:rFonts w:ascii="Arial" w:hAnsi="Arial" w:cs="Arial"/>
                <w:sz w:val="20"/>
                <w:szCs w:val="20"/>
              </w:rPr>
              <w:t xml:space="preserve"> A. </w:t>
            </w:r>
            <w:proofErr w:type="spellStart"/>
            <w:r w:rsidRPr="00581AB8">
              <w:rPr>
                <w:rFonts w:ascii="Arial" w:hAnsi="Arial" w:cs="Arial"/>
                <w:sz w:val="20"/>
                <w:szCs w:val="20"/>
              </w:rPr>
              <w:t>For</w:t>
            </w:r>
            <w:proofErr w:type="spellEnd"/>
            <w:r w:rsidRPr="00581AB8">
              <w:rPr>
                <w:rFonts w:ascii="Arial" w:hAnsi="Arial" w:cs="Arial"/>
                <w:sz w:val="20"/>
                <w:szCs w:val="20"/>
              </w:rPr>
              <w:t xml:space="preserve"> AEROSOLS </w:t>
            </w:r>
            <w:proofErr w:type="spellStart"/>
            <w:r w:rsidRPr="00581AB8">
              <w:rPr>
                <w:rFonts w:ascii="Arial" w:hAnsi="Arial" w:cs="Arial"/>
                <w:sz w:val="20"/>
                <w:szCs w:val="20"/>
              </w:rPr>
              <w:t>with</w:t>
            </w:r>
            <w:proofErr w:type="spellEnd"/>
            <w:r w:rsidRPr="00581AB8">
              <w:rPr>
                <w:rFonts w:ascii="Arial" w:hAnsi="Arial" w:cs="Arial"/>
                <w:sz w:val="20"/>
                <w:szCs w:val="20"/>
              </w:rPr>
              <w:t xml:space="preserve"> a </w:t>
            </w:r>
            <w:proofErr w:type="spellStart"/>
            <w:r w:rsidRPr="00581AB8">
              <w:rPr>
                <w:rFonts w:ascii="Arial" w:hAnsi="Arial" w:cs="Arial"/>
                <w:sz w:val="20"/>
                <w:szCs w:val="20"/>
              </w:rPr>
              <w:t>capacity</w:t>
            </w:r>
            <w:proofErr w:type="spellEnd"/>
          </w:p>
          <w:p w:rsidR="00503D30" w:rsidRPr="00581AB8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81AB8">
              <w:rPr>
                <w:rFonts w:ascii="Arial" w:hAnsi="Arial" w:cs="Arial"/>
                <w:sz w:val="20"/>
                <w:szCs w:val="20"/>
              </w:rPr>
              <w:t>above</w:t>
            </w:r>
            <w:proofErr w:type="spellEnd"/>
            <w:r w:rsidRPr="00581AB8">
              <w:rPr>
                <w:rFonts w:ascii="Arial" w:hAnsi="Arial" w:cs="Arial"/>
                <w:sz w:val="20"/>
                <w:szCs w:val="20"/>
              </w:rPr>
              <w:t xml:space="preserve"> 1 litre: </w:t>
            </w:r>
            <w:proofErr w:type="spellStart"/>
            <w:r w:rsidRPr="00581AB8">
              <w:rPr>
                <w:rFonts w:ascii="Arial" w:hAnsi="Arial" w:cs="Arial"/>
                <w:sz w:val="20"/>
                <w:szCs w:val="20"/>
              </w:rPr>
              <w:t>Category</w:t>
            </w:r>
            <w:proofErr w:type="spellEnd"/>
            <w:r w:rsidRPr="00581AB8">
              <w:rPr>
                <w:rFonts w:ascii="Arial" w:hAnsi="Arial" w:cs="Arial"/>
                <w:sz w:val="20"/>
                <w:szCs w:val="20"/>
              </w:rPr>
              <w:t xml:space="preserve"> B. </w:t>
            </w:r>
            <w:proofErr w:type="spellStart"/>
            <w:r w:rsidRPr="00581AB8">
              <w:rPr>
                <w:rFonts w:ascii="Arial" w:hAnsi="Arial" w:cs="Arial"/>
                <w:sz w:val="20"/>
                <w:szCs w:val="20"/>
              </w:rPr>
              <w:t>For</w:t>
            </w:r>
            <w:proofErr w:type="spellEnd"/>
            <w:r w:rsidRPr="00581AB8">
              <w:rPr>
                <w:rFonts w:ascii="Arial" w:hAnsi="Arial" w:cs="Arial"/>
                <w:sz w:val="20"/>
                <w:szCs w:val="20"/>
              </w:rPr>
              <w:t xml:space="preserve"> WASTE AEROSOLS:</w:t>
            </w:r>
          </w:p>
          <w:p w:rsidR="00503D30" w:rsidRPr="00581AB8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81AB8">
              <w:rPr>
                <w:rFonts w:ascii="Arial" w:hAnsi="Arial" w:cs="Arial"/>
                <w:sz w:val="20"/>
                <w:szCs w:val="20"/>
              </w:rPr>
              <w:t>Category</w:t>
            </w:r>
            <w:proofErr w:type="spellEnd"/>
            <w:r w:rsidRPr="00581AB8">
              <w:rPr>
                <w:rFonts w:ascii="Arial" w:hAnsi="Arial" w:cs="Arial"/>
                <w:sz w:val="20"/>
                <w:szCs w:val="20"/>
              </w:rPr>
              <w:t xml:space="preserve"> C, </w:t>
            </w:r>
            <w:proofErr w:type="spellStart"/>
            <w:r w:rsidRPr="00581AB8">
              <w:rPr>
                <w:rFonts w:ascii="Arial" w:hAnsi="Arial" w:cs="Arial"/>
                <w:sz w:val="20"/>
                <w:szCs w:val="20"/>
              </w:rPr>
              <w:t>Clear</w:t>
            </w:r>
            <w:proofErr w:type="spellEnd"/>
            <w:r w:rsidRPr="00581AB8">
              <w:rPr>
                <w:rFonts w:ascii="Arial" w:hAnsi="Arial" w:cs="Arial"/>
                <w:sz w:val="20"/>
                <w:szCs w:val="20"/>
              </w:rPr>
              <w:t xml:space="preserve"> of </w:t>
            </w:r>
            <w:proofErr w:type="spellStart"/>
            <w:r w:rsidRPr="00581AB8">
              <w:rPr>
                <w:rFonts w:ascii="Arial" w:hAnsi="Arial" w:cs="Arial"/>
                <w:sz w:val="20"/>
                <w:szCs w:val="20"/>
              </w:rPr>
              <w:t>living</w:t>
            </w:r>
            <w:proofErr w:type="spellEnd"/>
            <w:r w:rsidRPr="00581AB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81AB8">
              <w:rPr>
                <w:rFonts w:ascii="Arial" w:hAnsi="Arial" w:cs="Arial"/>
                <w:sz w:val="20"/>
                <w:szCs w:val="20"/>
              </w:rPr>
              <w:t>quarters</w:t>
            </w:r>
            <w:proofErr w:type="spellEnd"/>
            <w:r w:rsidRPr="00581AB8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503D30" w:rsidRPr="00581AB8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581AB8">
              <w:rPr>
                <w:rFonts w:ascii="Arial" w:hAnsi="Arial" w:cs="Arial"/>
                <w:sz w:val="20"/>
                <w:szCs w:val="20"/>
              </w:rPr>
              <w:t xml:space="preserve">· </w:t>
            </w:r>
            <w:proofErr w:type="spellStart"/>
            <w:r w:rsidRPr="00581AB8">
              <w:rPr>
                <w:rFonts w:ascii="Arial" w:hAnsi="Arial" w:cs="Arial"/>
                <w:sz w:val="20"/>
                <w:szCs w:val="20"/>
              </w:rPr>
              <w:t>Segregation</w:t>
            </w:r>
            <w:proofErr w:type="spellEnd"/>
            <w:r w:rsidRPr="00581AB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81AB8">
              <w:rPr>
                <w:rFonts w:ascii="Arial" w:hAnsi="Arial" w:cs="Arial"/>
                <w:sz w:val="20"/>
                <w:szCs w:val="20"/>
              </w:rPr>
              <w:t>Code</w:t>
            </w:r>
            <w:proofErr w:type="spellEnd"/>
            <w:r w:rsidRPr="00581AB8">
              <w:rPr>
                <w:rFonts w:ascii="Arial" w:hAnsi="Arial" w:cs="Arial"/>
                <w:sz w:val="20"/>
                <w:szCs w:val="20"/>
              </w:rPr>
              <w:t xml:space="preserve"> SG69 </w:t>
            </w:r>
            <w:proofErr w:type="spellStart"/>
            <w:r w:rsidRPr="00581AB8">
              <w:rPr>
                <w:rFonts w:ascii="Arial" w:hAnsi="Arial" w:cs="Arial"/>
                <w:sz w:val="20"/>
                <w:szCs w:val="20"/>
              </w:rPr>
              <w:t>For</w:t>
            </w:r>
            <w:proofErr w:type="spellEnd"/>
            <w:r w:rsidRPr="00581AB8">
              <w:rPr>
                <w:rFonts w:ascii="Arial" w:hAnsi="Arial" w:cs="Arial"/>
                <w:sz w:val="20"/>
                <w:szCs w:val="20"/>
              </w:rPr>
              <w:t xml:space="preserve"> AEROSOLS </w:t>
            </w:r>
            <w:proofErr w:type="spellStart"/>
            <w:r w:rsidRPr="00581AB8">
              <w:rPr>
                <w:rFonts w:ascii="Arial" w:hAnsi="Arial" w:cs="Arial"/>
                <w:sz w:val="20"/>
                <w:szCs w:val="20"/>
              </w:rPr>
              <w:t>with</w:t>
            </w:r>
            <w:proofErr w:type="spellEnd"/>
            <w:r w:rsidRPr="00581AB8">
              <w:rPr>
                <w:rFonts w:ascii="Arial" w:hAnsi="Arial" w:cs="Arial"/>
                <w:sz w:val="20"/>
                <w:szCs w:val="20"/>
              </w:rPr>
              <w:t xml:space="preserve"> a maximum </w:t>
            </w:r>
            <w:proofErr w:type="spellStart"/>
            <w:r w:rsidRPr="00581AB8">
              <w:rPr>
                <w:rFonts w:ascii="Arial" w:hAnsi="Arial" w:cs="Arial"/>
                <w:sz w:val="20"/>
                <w:szCs w:val="20"/>
              </w:rPr>
              <w:t>capacity</w:t>
            </w:r>
            <w:proofErr w:type="spellEnd"/>
            <w:r w:rsidRPr="00581AB8">
              <w:rPr>
                <w:rFonts w:ascii="Arial" w:hAnsi="Arial" w:cs="Arial"/>
                <w:sz w:val="20"/>
                <w:szCs w:val="20"/>
              </w:rPr>
              <w:t xml:space="preserve"> of 1</w:t>
            </w:r>
          </w:p>
          <w:p w:rsidR="00503D30" w:rsidRPr="00581AB8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581AB8">
              <w:rPr>
                <w:rFonts w:ascii="Arial" w:hAnsi="Arial" w:cs="Arial"/>
                <w:sz w:val="20"/>
                <w:szCs w:val="20"/>
              </w:rPr>
              <w:t>litre:</w:t>
            </w:r>
          </w:p>
          <w:p w:rsidR="00503D30" w:rsidRPr="00581AB8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81AB8">
              <w:rPr>
                <w:rFonts w:ascii="Arial" w:hAnsi="Arial" w:cs="Arial"/>
                <w:sz w:val="20"/>
                <w:szCs w:val="20"/>
              </w:rPr>
              <w:t>Segregation</w:t>
            </w:r>
            <w:proofErr w:type="spellEnd"/>
            <w:r w:rsidRPr="00581AB8">
              <w:rPr>
                <w:rFonts w:ascii="Arial" w:hAnsi="Arial" w:cs="Arial"/>
                <w:sz w:val="20"/>
                <w:szCs w:val="20"/>
              </w:rPr>
              <w:t xml:space="preserve"> as </w:t>
            </w:r>
            <w:proofErr w:type="spellStart"/>
            <w:r w:rsidRPr="00581AB8">
              <w:rPr>
                <w:rFonts w:ascii="Arial" w:hAnsi="Arial" w:cs="Arial"/>
                <w:sz w:val="20"/>
                <w:szCs w:val="20"/>
              </w:rPr>
              <w:t>for</w:t>
            </w:r>
            <w:proofErr w:type="spellEnd"/>
            <w:r w:rsidRPr="00581AB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81AB8">
              <w:rPr>
                <w:rFonts w:ascii="Arial" w:hAnsi="Arial" w:cs="Arial"/>
                <w:sz w:val="20"/>
                <w:szCs w:val="20"/>
              </w:rPr>
              <w:t>class</w:t>
            </w:r>
            <w:proofErr w:type="spellEnd"/>
            <w:r w:rsidRPr="00581AB8">
              <w:rPr>
                <w:rFonts w:ascii="Arial" w:hAnsi="Arial" w:cs="Arial"/>
                <w:sz w:val="20"/>
                <w:szCs w:val="20"/>
              </w:rPr>
              <w:t xml:space="preserve"> 9. </w:t>
            </w:r>
            <w:proofErr w:type="spellStart"/>
            <w:r w:rsidRPr="00581AB8">
              <w:rPr>
                <w:rFonts w:ascii="Arial" w:hAnsi="Arial" w:cs="Arial"/>
                <w:sz w:val="20"/>
                <w:szCs w:val="20"/>
              </w:rPr>
              <w:t>Stow</w:t>
            </w:r>
            <w:proofErr w:type="spellEnd"/>
            <w:r w:rsidRPr="00581AB8">
              <w:rPr>
                <w:rFonts w:ascii="Arial" w:hAnsi="Arial" w:cs="Arial"/>
                <w:sz w:val="20"/>
                <w:szCs w:val="20"/>
              </w:rPr>
              <w:t xml:space="preserve"> "</w:t>
            </w:r>
            <w:proofErr w:type="spellStart"/>
            <w:r w:rsidRPr="00581AB8">
              <w:rPr>
                <w:rFonts w:ascii="Arial" w:hAnsi="Arial" w:cs="Arial"/>
                <w:sz w:val="20"/>
                <w:szCs w:val="20"/>
              </w:rPr>
              <w:t>separated</w:t>
            </w:r>
            <w:proofErr w:type="spellEnd"/>
            <w:r w:rsidRPr="00581AB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81AB8">
              <w:rPr>
                <w:rFonts w:ascii="Arial" w:hAnsi="Arial" w:cs="Arial"/>
                <w:sz w:val="20"/>
                <w:szCs w:val="20"/>
              </w:rPr>
              <w:t>from</w:t>
            </w:r>
            <w:proofErr w:type="spellEnd"/>
            <w:r w:rsidRPr="00581AB8">
              <w:rPr>
                <w:rFonts w:ascii="Arial" w:hAnsi="Arial" w:cs="Arial"/>
                <w:sz w:val="20"/>
                <w:szCs w:val="20"/>
              </w:rPr>
              <w:t>"</w:t>
            </w:r>
          </w:p>
          <w:p w:rsidR="00503D30" w:rsidRPr="00581AB8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81AB8">
              <w:rPr>
                <w:rFonts w:ascii="Arial" w:hAnsi="Arial" w:cs="Arial"/>
                <w:sz w:val="20"/>
                <w:szCs w:val="20"/>
              </w:rPr>
              <w:t>class</w:t>
            </w:r>
            <w:proofErr w:type="spellEnd"/>
            <w:r w:rsidRPr="00581AB8">
              <w:rPr>
                <w:rFonts w:ascii="Arial" w:hAnsi="Arial" w:cs="Arial"/>
                <w:sz w:val="20"/>
                <w:szCs w:val="20"/>
              </w:rPr>
              <w:t xml:space="preserve"> 1 </w:t>
            </w:r>
            <w:proofErr w:type="spellStart"/>
            <w:r w:rsidRPr="00581AB8">
              <w:rPr>
                <w:rFonts w:ascii="Arial" w:hAnsi="Arial" w:cs="Arial"/>
                <w:sz w:val="20"/>
                <w:szCs w:val="20"/>
              </w:rPr>
              <w:t>except</w:t>
            </w:r>
            <w:proofErr w:type="spellEnd"/>
            <w:r w:rsidRPr="00581AB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81AB8">
              <w:rPr>
                <w:rFonts w:ascii="Arial" w:hAnsi="Arial" w:cs="Arial"/>
                <w:sz w:val="20"/>
                <w:szCs w:val="20"/>
              </w:rPr>
              <w:t>for</w:t>
            </w:r>
            <w:proofErr w:type="spellEnd"/>
            <w:r w:rsidRPr="00581AB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81AB8">
              <w:rPr>
                <w:rFonts w:ascii="Arial" w:hAnsi="Arial" w:cs="Arial"/>
                <w:sz w:val="20"/>
                <w:szCs w:val="20"/>
              </w:rPr>
              <w:t>division</w:t>
            </w:r>
            <w:proofErr w:type="spellEnd"/>
            <w:r w:rsidRPr="00581AB8">
              <w:rPr>
                <w:rFonts w:ascii="Arial" w:hAnsi="Arial" w:cs="Arial"/>
                <w:sz w:val="20"/>
                <w:szCs w:val="20"/>
              </w:rPr>
              <w:t xml:space="preserve"> 1.4.</w:t>
            </w:r>
          </w:p>
          <w:p w:rsidR="00503D30" w:rsidRPr="00581AB8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81AB8">
              <w:rPr>
                <w:rFonts w:ascii="Arial" w:hAnsi="Arial" w:cs="Arial"/>
                <w:sz w:val="20"/>
                <w:szCs w:val="20"/>
              </w:rPr>
              <w:t>For</w:t>
            </w:r>
            <w:proofErr w:type="spellEnd"/>
            <w:r w:rsidRPr="00581AB8">
              <w:rPr>
                <w:rFonts w:ascii="Arial" w:hAnsi="Arial" w:cs="Arial"/>
                <w:sz w:val="20"/>
                <w:szCs w:val="20"/>
              </w:rPr>
              <w:t xml:space="preserve"> AEROSOLS </w:t>
            </w:r>
            <w:proofErr w:type="spellStart"/>
            <w:r w:rsidRPr="00581AB8">
              <w:rPr>
                <w:rFonts w:ascii="Arial" w:hAnsi="Arial" w:cs="Arial"/>
                <w:sz w:val="20"/>
                <w:szCs w:val="20"/>
              </w:rPr>
              <w:t>with</w:t>
            </w:r>
            <w:proofErr w:type="spellEnd"/>
            <w:r w:rsidRPr="00581AB8">
              <w:rPr>
                <w:rFonts w:ascii="Arial" w:hAnsi="Arial" w:cs="Arial"/>
                <w:sz w:val="20"/>
                <w:szCs w:val="20"/>
              </w:rPr>
              <w:t xml:space="preserve"> a </w:t>
            </w:r>
            <w:proofErr w:type="spellStart"/>
            <w:r w:rsidRPr="00581AB8">
              <w:rPr>
                <w:rFonts w:ascii="Arial" w:hAnsi="Arial" w:cs="Arial"/>
                <w:sz w:val="20"/>
                <w:szCs w:val="20"/>
              </w:rPr>
              <w:t>capacity</w:t>
            </w:r>
            <w:proofErr w:type="spellEnd"/>
            <w:r w:rsidRPr="00581AB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81AB8">
              <w:rPr>
                <w:rFonts w:ascii="Arial" w:hAnsi="Arial" w:cs="Arial"/>
                <w:sz w:val="20"/>
                <w:szCs w:val="20"/>
              </w:rPr>
              <w:t>above</w:t>
            </w:r>
            <w:proofErr w:type="spellEnd"/>
            <w:r w:rsidRPr="00581AB8">
              <w:rPr>
                <w:rFonts w:ascii="Arial" w:hAnsi="Arial" w:cs="Arial"/>
                <w:sz w:val="20"/>
                <w:szCs w:val="20"/>
              </w:rPr>
              <w:t xml:space="preserve"> 1 litre:</w:t>
            </w:r>
          </w:p>
          <w:p w:rsidR="00503D30" w:rsidRPr="00581AB8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81AB8">
              <w:rPr>
                <w:rFonts w:ascii="Arial" w:hAnsi="Arial" w:cs="Arial"/>
                <w:sz w:val="20"/>
                <w:szCs w:val="20"/>
              </w:rPr>
              <w:t>Segregation</w:t>
            </w:r>
            <w:proofErr w:type="spellEnd"/>
            <w:r w:rsidRPr="00581AB8">
              <w:rPr>
                <w:rFonts w:ascii="Arial" w:hAnsi="Arial" w:cs="Arial"/>
                <w:sz w:val="20"/>
                <w:szCs w:val="20"/>
              </w:rPr>
              <w:t xml:space="preserve"> as </w:t>
            </w:r>
            <w:proofErr w:type="spellStart"/>
            <w:r w:rsidRPr="00581AB8">
              <w:rPr>
                <w:rFonts w:ascii="Arial" w:hAnsi="Arial" w:cs="Arial"/>
                <w:sz w:val="20"/>
                <w:szCs w:val="20"/>
              </w:rPr>
              <w:t>for</w:t>
            </w:r>
            <w:proofErr w:type="spellEnd"/>
            <w:r w:rsidRPr="00581AB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81AB8">
              <w:rPr>
                <w:rFonts w:ascii="Arial" w:hAnsi="Arial" w:cs="Arial"/>
                <w:sz w:val="20"/>
                <w:szCs w:val="20"/>
              </w:rPr>
              <w:t>the</w:t>
            </w:r>
            <w:proofErr w:type="spellEnd"/>
            <w:r w:rsidRPr="00581AB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81AB8">
              <w:rPr>
                <w:rFonts w:ascii="Arial" w:hAnsi="Arial" w:cs="Arial"/>
                <w:sz w:val="20"/>
                <w:szCs w:val="20"/>
              </w:rPr>
              <w:t>appropriate</w:t>
            </w:r>
            <w:proofErr w:type="spellEnd"/>
            <w:r w:rsidRPr="00581AB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81AB8">
              <w:rPr>
                <w:rFonts w:ascii="Arial" w:hAnsi="Arial" w:cs="Arial"/>
                <w:sz w:val="20"/>
                <w:szCs w:val="20"/>
              </w:rPr>
              <w:t>subdivision</w:t>
            </w:r>
            <w:proofErr w:type="spellEnd"/>
            <w:r w:rsidRPr="00581AB8">
              <w:rPr>
                <w:rFonts w:ascii="Arial" w:hAnsi="Arial" w:cs="Arial"/>
                <w:sz w:val="20"/>
                <w:szCs w:val="20"/>
              </w:rPr>
              <w:t xml:space="preserve"> of</w:t>
            </w:r>
          </w:p>
          <w:p w:rsidR="00503D30" w:rsidRPr="00581AB8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81AB8">
              <w:rPr>
                <w:rFonts w:ascii="Arial" w:hAnsi="Arial" w:cs="Arial"/>
                <w:sz w:val="20"/>
                <w:szCs w:val="20"/>
              </w:rPr>
              <w:t>class</w:t>
            </w:r>
            <w:proofErr w:type="spellEnd"/>
            <w:r w:rsidRPr="00581AB8">
              <w:rPr>
                <w:rFonts w:ascii="Arial" w:hAnsi="Arial" w:cs="Arial"/>
                <w:sz w:val="20"/>
                <w:szCs w:val="20"/>
              </w:rPr>
              <w:t xml:space="preserve"> 2.</w:t>
            </w:r>
          </w:p>
          <w:p w:rsidR="00503D30" w:rsidRPr="00581AB8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81AB8">
              <w:rPr>
                <w:rFonts w:ascii="Arial" w:hAnsi="Arial" w:cs="Arial"/>
                <w:sz w:val="20"/>
                <w:szCs w:val="20"/>
              </w:rPr>
              <w:t>For</w:t>
            </w:r>
            <w:proofErr w:type="spellEnd"/>
            <w:r w:rsidRPr="00581AB8">
              <w:rPr>
                <w:rFonts w:ascii="Arial" w:hAnsi="Arial" w:cs="Arial"/>
                <w:sz w:val="20"/>
                <w:szCs w:val="20"/>
              </w:rPr>
              <w:t xml:space="preserve"> WASTE AEROSOLS:</w:t>
            </w:r>
          </w:p>
          <w:p w:rsidR="00503D30" w:rsidRPr="00581AB8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81AB8">
              <w:rPr>
                <w:rFonts w:ascii="Arial" w:hAnsi="Arial" w:cs="Arial"/>
                <w:sz w:val="20"/>
                <w:szCs w:val="20"/>
              </w:rPr>
              <w:t>Segregation</w:t>
            </w:r>
            <w:proofErr w:type="spellEnd"/>
            <w:r w:rsidRPr="00581AB8">
              <w:rPr>
                <w:rFonts w:ascii="Arial" w:hAnsi="Arial" w:cs="Arial"/>
                <w:sz w:val="20"/>
                <w:szCs w:val="20"/>
              </w:rPr>
              <w:t xml:space="preserve"> as </w:t>
            </w:r>
            <w:proofErr w:type="spellStart"/>
            <w:r w:rsidRPr="00581AB8">
              <w:rPr>
                <w:rFonts w:ascii="Arial" w:hAnsi="Arial" w:cs="Arial"/>
                <w:sz w:val="20"/>
                <w:szCs w:val="20"/>
              </w:rPr>
              <w:t>for</w:t>
            </w:r>
            <w:proofErr w:type="spellEnd"/>
            <w:r w:rsidRPr="00581AB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81AB8">
              <w:rPr>
                <w:rFonts w:ascii="Arial" w:hAnsi="Arial" w:cs="Arial"/>
                <w:sz w:val="20"/>
                <w:szCs w:val="20"/>
              </w:rPr>
              <w:t>the</w:t>
            </w:r>
            <w:proofErr w:type="spellEnd"/>
            <w:r w:rsidRPr="00581AB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81AB8">
              <w:rPr>
                <w:rFonts w:ascii="Arial" w:hAnsi="Arial" w:cs="Arial"/>
                <w:sz w:val="20"/>
                <w:szCs w:val="20"/>
              </w:rPr>
              <w:t>appropriate</w:t>
            </w:r>
            <w:proofErr w:type="spellEnd"/>
            <w:r w:rsidRPr="00581AB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81AB8">
              <w:rPr>
                <w:rFonts w:ascii="Arial" w:hAnsi="Arial" w:cs="Arial"/>
                <w:sz w:val="20"/>
                <w:szCs w:val="20"/>
              </w:rPr>
              <w:t>subdivision</w:t>
            </w:r>
            <w:proofErr w:type="spellEnd"/>
            <w:r w:rsidRPr="00581AB8">
              <w:rPr>
                <w:rFonts w:ascii="Arial" w:hAnsi="Arial" w:cs="Arial"/>
                <w:sz w:val="20"/>
                <w:szCs w:val="20"/>
              </w:rPr>
              <w:t xml:space="preserve"> of</w:t>
            </w:r>
          </w:p>
          <w:p w:rsidR="00503D30" w:rsidRPr="006420DE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81AB8">
              <w:rPr>
                <w:rFonts w:ascii="Arial" w:hAnsi="Arial" w:cs="Arial"/>
                <w:sz w:val="20"/>
                <w:szCs w:val="20"/>
              </w:rPr>
              <w:t>class</w:t>
            </w:r>
            <w:proofErr w:type="spellEnd"/>
            <w:r w:rsidRPr="00581AB8">
              <w:rPr>
                <w:rFonts w:ascii="Arial" w:hAnsi="Arial" w:cs="Arial"/>
                <w:sz w:val="20"/>
                <w:szCs w:val="20"/>
              </w:rPr>
              <w:t xml:space="preserve"> 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D30" w:rsidRPr="006420DE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420DE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D30" w:rsidRPr="006420DE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420DE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503D30" w:rsidRPr="006420DE" w:rsidTr="00396D68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D30" w:rsidRPr="006420DE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420DE">
              <w:rPr>
                <w:rFonts w:ascii="Arial" w:hAnsi="Arial" w:cs="Arial"/>
                <w:sz w:val="20"/>
                <w:szCs w:val="20"/>
              </w:rPr>
              <w:t>14.7. Doprava hromadného nákladu podľa prílohy II k dohovoru MARPOL 73/78 a Kódexu IBC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D30" w:rsidRPr="006420DE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420DE">
              <w:rPr>
                <w:rFonts w:ascii="Arial" w:hAnsi="Arial" w:cs="Arial"/>
                <w:sz w:val="20"/>
                <w:szCs w:val="20"/>
              </w:rPr>
              <w:t>Neuvedené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D30" w:rsidRPr="006420DE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420DE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D30" w:rsidRPr="006420DE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420DE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503D30" w:rsidRPr="006420DE" w:rsidTr="00396D68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D30" w:rsidRPr="006420DE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D30" w:rsidRPr="00B60E79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B60E79">
              <w:rPr>
                <w:rFonts w:ascii="Arial" w:hAnsi="Arial" w:cs="Arial"/>
                <w:sz w:val="20"/>
                <w:szCs w:val="20"/>
              </w:rPr>
              <w:t>Obmedzené množstvá (LQ): 1L</w:t>
            </w:r>
          </w:p>
          <w:p w:rsidR="00503D30" w:rsidRPr="00B60E79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B60E79">
              <w:rPr>
                <w:rFonts w:ascii="Arial" w:hAnsi="Arial" w:cs="Arial"/>
                <w:sz w:val="20"/>
                <w:szCs w:val="20"/>
              </w:rPr>
              <w:t>Vyňaté množstvá (EQ) Kód: E0</w:t>
            </w:r>
          </w:p>
          <w:p w:rsidR="00503D30" w:rsidRPr="00B60E79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B60E79">
              <w:rPr>
                <w:rFonts w:ascii="Arial" w:hAnsi="Arial" w:cs="Arial"/>
                <w:sz w:val="20"/>
                <w:szCs w:val="20"/>
              </w:rPr>
              <w:t>Nepovolené ako vyňaté množstvo</w:t>
            </w:r>
          </w:p>
          <w:p w:rsidR="00503D30" w:rsidRPr="00B60E79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B60E79">
              <w:rPr>
                <w:rFonts w:ascii="Arial" w:hAnsi="Arial" w:cs="Arial"/>
                <w:sz w:val="20"/>
                <w:szCs w:val="20"/>
              </w:rPr>
              <w:lastRenderedPageBreak/>
              <w:t>Prevozn</w:t>
            </w:r>
            <w:r>
              <w:rPr>
                <w:rFonts w:ascii="Arial" w:hAnsi="Arial" w:cs="Arial"/>
                <w:sz w:val="20"/>
                <w:szCs w:val="20"/>
              </w:rPr>
              <w:t>á</w:t>
            </w:r>
            <w:r w:rsidRPr="00B60E79">
              <w:rPr>
                <w:rFonts w:ascii="Arial" w:hAnsi="Arial" w:cs="Arial"/>
                <w:sz w:val="20"/>
                <w:szCs w:val="20"/>
              </w:rPr>
              <w:t xml:space="preserve"> skupina 2 </w:t>
            </w:r>
          </w:p>
          <w:p w:rsidR="00503D30" w:rsidRPr="006420DE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Tunelový obmedzovací kód D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D30" w:rsidRPr="00B60E79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60E79">
              <w:rPr>
                <w:rFonts w:ascii="Arial" w:hAnsi="Arial" w:cs="Arial"/>
                <w:sz w:val="20"/>
                <w:szCs w:val="20"/>
              </w:rPr>
              <w:lastRenderedPageBreak/>
              <w:t>Limited</w:t>
            </w:r>
            <w:proofErr w:type="spellEnd"/>
            <w:r w:rsidRPr="00B60E7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60E79">
              <w:rPr>
                <w:rFonts w:ascii="Arial" w:hAnsi="Arial" w:cs="Arial"/>
                <w:sz w:val="20"/>
                <w:szCs w:val="20"/>
              </w:rPr>
              <w:t>quantities</w:t>
            </w:r>
            <w:proofErr w:type="spellEnd"/>
            <w:r w:rsidRPr="00B60E79">
              <w:rPr>
                <w:rFonts w:ascii="Arial" w:hAnsi="Arial" w:cs="Arial"/>
                <w:sz w:val="20"/>
                <w:szCs w:val="20"/>
              </w:rPr>
              <w:t xml:space="preserve"> (LQ) 1L</w:t>
            </w:r>
          </w:p>
          <w:p w:rsidR="00503D30" w:rsidRPr="00B60E79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60E79">
              <w:rPr>
                <w:rFonts w:ascii="Arial" w:hAnsi="Arial" w:cs="Arial"/>
                <w:sz w:val="20"/>
                <w:szCs w:val="20"/>
              </w:rPr>
              <w:t>Excepted</w:t>
            </w:r>
            <w:proofErr w:type="spellEnd"/>
            <w:r w:rsidRPr="00B60E7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60E79">
              <w:rPr>
                <w:rFonts w:ascii="Arial" w:hAnsi="Arial" w:cs="Arial"/>
                <w:sz w:val="20"/>
                <w:szCs w:val="20"/>
              </w:rPr>
              <w:t>quantities</w:t>
            </w:r>
            <w:proofErr w:type="spellEnd"/>
            <w:r w:rsidRPr="00B60E79">
              <w:rPr>
                <w:rFonts w:ascii="Arial" w:hAnsi="Arial" w:cs="Arial"/>
                <w:sz w:val="20"/>
                <w:szCs w:val="20"/>
              </w:rPr>
              <w:t xml:space="preserve"> (EQ) </w:t>
            </w:r>
            <w:proofErr w:type="spellStart"/>
            <w:r w:rsidRPr="00B60E79">
              <w:rPr>
                <w:rFonts w:ascii="Arial" w:hAnsi="Arial" w:cs="Arial"/>
                <w:sz w:val="20"/>
                <w:szCs w:val="20"/>
              </w:rPr>
              <w:t>Code</w:t>
            </w:r>
            <w:proofErr w:type="spellEnd"/>
            <w:r w:rsidRPr="00B60E79">
              <w:rPr>
                <w:rFonts w:ascii="Arial" w:hAnsi="Arial" w:cs="Arial"/>
                <w:sz w:val="20"/>
                <w:szCs w:val="20"/>
              </w:rPr>
              <w:t>: E0</w:t>
            </w:r>
          </w:p>
          <w:p w:rsidR="00503D30" w:rsidRPr="00B60E79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60E79">
              <w:rPr>
                <w:rFonts w:ascii="Arial" w:hAnsi="Arial" w:cs="Arial"/>
                <w:sz w:val="20"/>
                <w:szCs w:val="20"/>
              </w:rPr>
              <w:t>Not</w:t>
            </w:r>
            <w:proofErr w:type="spellEnd"/>
            <w:r w:rsidRPr="00B60E7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60E79">
              <w:rPr>
                <w:rFonts w:ascii="Arial" w:hAnsi="Arial" w:cs="Arial"/>
                <w:sz w:val="20"/>
                <w:szCs w:val="20"/>
              </w:rPr>
              <w:t>permitted</w:t>
            </w:r>
            <w:proofErr w:type="spellEnd"/>
            <w:r w:rsidRPr="00B60E79">
              <w:rPr>
                <w:rFonts w:ascii="Arial" w:hAnsi="Arial" w:cs="Arial"/>
                <w:sz w:val="20"/>
                <w:szCs w:val="20"/>
              </w:rPr>
              <w:t xml:space="preserve"> as </w:t>
            </w:r>
            <w:proofErr w:type="spellStart"/>
            <w:r w:rsidRPr="00B60E79">
              <w:rPr>
                <w:rFonts w:ascii="Arial" w:hAnsi="Arial" w:cs="Arial"/>
                <w:sz w:val="20"/>
                <w:szCs w:val="20"/>
              </w:rPr>
              <w:t>Excepted</w:t>
            </w:r>
            <w:proofErr w:type="spellEnd"/>
            <w:r w:rsidRPr="00B60E7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60E79">
              <w:rPr>
                <w:rFonts w:ascii="Arial" w:hAnsi="Arial" w:cs="Arial"/>
                <w:sz w:val="20"/>
                <w:szCs w:val="20"/>
              </w:rPr>
              <w:t>Quantity</w:t>
            </w:r>
            <w:proofErr w:type="spellEnd"/>
          </w:p>
          <w:p w:rsidR="00503D30" w:rsidRPr="00B60E79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60E79">
              <w:rPr>
                <w:rFonts w:ascii="Arial" w:hAnsi="Arial" w:cs="Arial"/>
                <w:sz w:val="20"/>
                <w:szCs w:val="20"/>
              </w:rPr>
              <w:lastRenderedPageBreak/>
              <w:t>Code</w:t>
            </w:r>
            <w:proofErr w:type="spellEnd"/>
            <w:r w:rsidRPr="00B60E79">
              <w:rPr>
                <w:rFonts w:ascii="Arial" w:hAnsi="Arial" w:cs="Arial"/>
                <w:sz w:val="20"/>
                <w:szCs w:val="20"/>
              </w:rPr>
              <w:t>: E0</w:t>
            </w:r>
          </w:p>
          <w:p w:rsidR="00503D30" w:rsidRPr="006420DE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60E79">
              <w:rPr>
                <w:rFonts w:ascii="Arial" w:hAnsi="Arial" w:cs="Arial"/>
                <w:sz w:val="20"/>
                <w:szCs w:val="20"/>
              </w:rPr>
              <w:t>Not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permitted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Excepted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Quantity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60E79">
              <w:rPr>
                <w:rFonts w:ascii="Arial" w:hAnsi="Arial" w:cs="Arial"/>
                <w:sz w:val="20"/>
                <w:szCs w:val="20"/>
              </w:rPr>
              <w:t xml:space="preserve">UN "Model </w:t>
            </w:r>
            <w:proofErr w:type="spellStart"/>
            <w:r w:rsidRPr="00B60E79">
              <w:rPr>
                <w:rFonts w:ascii="Arial" w:hAnsi="Arial" w:cs="Arial"/>
                <w:sz w:val="20"/>
                <w:szCs w:val="20"/>
              </w:rPr>
              <w:t>Regulation</w:t>
            </w:r>
            <w:proofErr w:type="spellEnd"/>
            <w:r w:rsidRPr="00B60E79">
              <w:rPr>
                <w:rFonts w:ascii="Arial" w:hAnsi="Arial" w:cs="Arial"/>
                <w:sz w:val="20"/>
                <w:szCs w:val="20"/>
              </w:rPr>
              <w:t>": UN 1950 AEROSOLY, 2.1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D30" w:rsidRPr="006420DE" w:rsidRDefault="00503D30" w:rsidP="00396D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03D30" w:rsidRPr="006F445E" w:rsidRDefault="00503D30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D79BD" w:rsidRPr="006F445E" w:rsidTr="00503D30">
        <w:tc>
          <w:tcPr>
            <w:tcW w:w="9072" w:type="dxa"/>
            <w:shd w:val="clear" w:color="auto" w:fill="FFFF00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b/>
                <w:bCs/>
                <w:sz w:val="20"/>
                <w:szCs w:val="20"/>
              </w:rPr>
              <w:t>ODDIEL 15: Regulačné informácie</w:t>
            </w:r>
          </w:p>
        </w:tc>
      </w:tr>
    </w:tbl>
    <w:p w:rsidR="00DD79BD" w:rsidRPr="006F445E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072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0"/>
        <w:gridCol w:w="5872"/>
      </w:tblGrid>
      <w:tr w:rsidR="00DD79BD" w:rsidRPr="006F445E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15.1. Nariadenia/právne predpisy špecifické pre látku alebo zmes v oblasti bezpečnosti, zdravia a životného prostredia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A52" w:rsidRPr="00825A52" w:rsidRDefault="00825A52" w:rsidP="00825A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Nariadenie </w:t>
            </w:r>
            <w:r w:rsidRPr="00825A52">
              <w:rPr>
                <w:rFonts w:ascii="Arial" w:hAnsi="Arial" w:cs="Arial"/>
                <w:sz w:val="20"/>
                <w:szCs w:val="20"/>
              </w:rPr>
              <w:t>Rady 2012/18/EÚ</w:t>
            </w:r>
          </w:p>
          <w:p w:rsidR="00825A52" w:rsidRPr="00825A52" w:rsidRDefault="00825A52" w:rsidP="00825A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25A52">
              <w:rPr>
                <w:rFonts w:ascii="Arial" w:hAnsi="Arial" w:cs="Arial"/>
                <w:sz w:val="20"/>
                <w:szCs w:val="20"/>
              </w:rPr>
              <w:t>Menované nebezpečné látky - PRÍLOHA I Látka nie je obsiahnutá</w:t>
            </w:r>
          </w:p>
          <w:p w:rsidR="00825A52" w:rsidRPr="00825A52" w:rsidRDefault="00825A52" w:rsidP="00825A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25A52">
              <w:rPr>
                <w:rFonts w:ascii="Arial" w:hAnsi="Arial" w:cs="Arial"/>
                <w:sz w:val="20"/>
                <w:szCs w:val="20"/>
              </w:rPr>
              <w:t xml:space="preserve">Kategória podľa </w:t>
            </w:r>
            <w:proofErr w:type="spellStart"/>
            <w:r w:rsidRPr="00825A52">
              <w:rPr>
                <w:rFonts w:ascii="Arial" w:hAnsi="Arial" w:cs="Arial"/>
                <w:sz w:val="20"/>
                <w:szCs w:val="20"/>
              </w:rPr>
              <w:t>Seveso</w:t>
            </w:r>
            <w:proofErr w:type="spellEnd"/>
          </w:p>
          <w:p w:rsidR="00BA0256" w:rsidRPr="00BA0256" w:rsidRDefault="00BA0256" w:rsidP="00BA025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A0256">
              <w:rPr>
                <w:rFonts w:ascii="Arial" w:hAnsi="Arial" w:cs="Arial"/>
                <w:sz w:val="20"/>
                <w:szCs w:val="20"/>
              </w:rPr>
              <w:t>E1 Nebezpečné pre vodné prostredie</w:t>
            </w:r>
          </w:p>
          <w:p w:rsidR="00BA0256" w:rsidRPr="00BA0256" w:rsidRDefault="00BA0256" w:rsidP="00BA025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A0256">
              <w:rPr>
                <w:rFonts w:ascii="Arial" w:hAnsi="Arial" w:cs="Arial"/>
                <w:sz w:val="20"/>
                <w:szCs w:val="20"/>
              </w:rPr>
              <w:t>P3a HORĽAVÉ AEROSÓLY</w:t>
            </w:r>
          </w:p>
          <w:p w:rsidR="00BA0256" w:rsidRPr="00BA0256" w:rsidRDefault="00BA0256" w:rsidP="00BA025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A0256">
              <w:rPr>
                <w:rFonts w:ascii="Arial" w:hAnsi="Arial" w:cs="Arial"/>
                <w:sz w:val="20"/>
                <w:szCs w:val="20"/>
              </w:rPr>
              <w:t>Kvalifikačné množstvo (v tonách) na uplatnenie požiadaviek nižšej úrovne 100 t</w:t>
            </w:r>
          </w:p>
          <w:p w:rsidR="00BA0256" w:rsidRDefault="00BA0256" w:rsidP="00BA025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A0256">
              <w:rPr>
                <w:rFonts w:ascii="Arial" w:hAnsi="Arial" w:cs="Arial"/>
                <w:sz w:val="20"/>
                <w:szCs w:val="20"/>
              </w:rPr>
              <w:t>Kvalifikačné množstvo (v tonách) na uplatnenie požiadaviek vyššej úrovne 200 t</w:t>
            </w:r>
          </w:p>
          <w:p w:rsidR="00825A52" w:rsidRPr="00825A52" w:rsidRDefault="00825A52" w:rsidP="00BA025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Nariadenie </w:t>
            </w:r>
            <w:r w:rsidRPr="00825A52">
              <w:rPr>
                <w:rFonts w:ascii="Arial" w:hAnsi="Arial" w:cs="Arial"/>
                <w:sz w:val="20"/>
                <w:szCs w:val="20"/>
              </w:rPr>
              <w:t>Rady (ES) č. 1907/2006 PRÍLOHA XVII Podmienky obmedzenia: 3</w:t>
            </w:r>
          </w:p>
          <w:p w:rsidR="00825A52" w:rsidRPr="00825A52" w:rsidRDefault="00825A52" w:rsidP="00825A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25A52">
              <w:rPr>
                <w:rFonts w:ascii="Arial" w:hAnsi="Arial" w:cs="Arial"/>
                <w:sz w:val="20"/>
                <w:szCs w:val="20"/>
              </w:rPr>
              <w:t>Smernica 2011/65/EÚ o obmedzení používania určitých nebezpečných látok v elektrických a elektronických</w:t>
            </w:r>
          </w:p>
          <w:p w:rsidR="00825A52" w:rsidRPr="00825A52" w:rsidRDefault="00825A52" w:rsidP="00825A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25A52">
              <w:rPr>
                <w:rFonts w:ascii="Arial" w:hAnsi="Arial" w:cs="Arial"/>
                <w:sz w:val="20"/>
                <w:szCs w:val="20"/>
              </w:rPr>
              <w:t>zariadeniach - Príloha II</w:t>
            </w:r>
          </w:p>
          <w:p w:rsidR="00825A52" w:rsidRPr="00825A52" w:rsidRDefault="00825A52" w:rsidP="00825A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25A52">
              <w:rPr>
                <w:rFonts w:ascii="Arial" w:hAnsi="Arial" w:cs="Arial"/>
                <w:sz w:val="20"/>
                <w:szCs w:val="20"/>
              </w:rPr>
              <w:t>Látka nie je obsiahnutá</w:t>
            </w:r>
          </w:p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Pri vypracovávaní karty bezpečnostných údajov boli použité nasledovné zákony, nariadenia a vyhlášky:</w:t>
            </w:r>
          </w:p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Nariadenie Európskeho parlamentu a Rady (ES) č. 1907/2006 o registrácii, hodnotení, autorizácii a obmedzovaní chemických látok (REACH) v znení aktuálnych predpisov</w:t>
            </w:r>
          </w:p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Klasifikácia bola vykonaná podľa zákona č. 67/2010 Z. z. o podmienkach uvedenia chemických látok a chemických zmesí na trh a o zmene a doplnení niektorých zákonov (chemický zákon)</w:t>
            </w:r>
          </w:p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Nariadenie Európskeho parlamentu a Rady (ES) č. 1272/2008 z 16. decembra 2008 o klasifikácii, označovaní a balení látok a zmesí, o zmene, doplnení a zrušení smerníc 67/548/EHS a 1999/45/ES a o zmene a doplnení nariadenia (ES) č. 1907/2006 v aktuálnom znení</w:t>
            </w:r>
          </w:p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Zákon č. 79/2015 Z. z. o odpadoch</w:t>
            </w:r>
          </w:p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Medzinárodná cestná doprava nebezpečného tovaru ADR</w:t>
            </w:r>
          </w:p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Medzinárodná železničná doprava nebezpečného tovaru RID</w:t>
            </w:r>
          </w:p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Medzinárodná námorná doprava nebezpečného tovaru IMDG</w:t>
            </w:r>
          </w:p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Medzinárodná letecká doprava nebezpečného tovaru ICAO/IATA</w:t>
            </w:r>
          </w:p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Nariadenie vlády SR č. 355/2006 Z. z.  o ochrane zdravia zamestnancov pred rizikami súvisiacimi s expozíciou  s chemickým faktorom pri práci v znení neskorších predpisov</w:t>
            </w:r>
          </w:p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Nariadenie vlády SR č. 356/2006 Z. z. a č. 301/2007 Z. z. o ochrane zdravia zamestnancov pred rizikami súvisiacimi s expozíciou s karcinogénnym a mutagénnym faktorom pri práci</w:t>
            </w:r>
          </w:p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Vyhláška MV SR č. 96/2004 Z. z. o protipožiarnej bezpečnosti</w:t>
            </w:r>
          </w:p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lastRenderedPageBreak/>
              <w:t>Nariadenie Európskeho parlamentu a Rady (ES) č.  648/2004 o detergentoch</w:t>
            </w:r>
          </w:p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Nariadenie vlády SR č, 46/2009 Z. z., ktorým sa ustanovujú požiadavky na aerosólové rozprašovače</w:t>
            </w:r>
          </w:p>
        </w:tc>
      </w:tr>
      <w:tr w:rsidR="00DD79BD" w:rsidRPr="006F445E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lastRenderedPageBreak/>
              <w:t>15.2. Hodnotenie chemickej bezpečnosti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A52" w:rsidRPr="00825A52" w:rsidRDefault="00825A52" w:rsidP="00825A5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25A52">
              <w:rPr>
                <w:rFonts w:ascii="Arial" w:hAnsi="Arial" w:cs="Arial"/>
                <w:sz w:val="20"/>
                <w:szCs w:val="20"/>
              </w:rPr>
              <w:t>Nie sú dos</w:t>
            </w:r>
            <w:r>
              <w:rPr>
                <w:rFonts w:ascii="Arial" w:hAnsi="Arial" w:cs="Arial"/>
                <w:sz w:val="20"/>
                <w:szCs w:val="20"/>
              </w:rPr>
              <w:t>tupné informácie a vykonaní hodn</w:t>
            </w:r>
            <w:r w:rsidRPr="00825A52">
              <w:rPr>
                <w:rFonts w:ascii="Arial" w:hAnsi="Arial" w:cs="Arial"/>
                <w:sz w:val="20"/>
                <w:szCs w:val="20"/>
              </w:rPr>
              <w:t>otenia chemickej bezpečnosti chemických látok obsiahnutých v</w:t>
            </w:r>
          </w:p>
          <w:p w:rsidR="00825A52" w:rsidRPr="00825A52" w:rsidRDefault="00825A52" w:rsidP="00825A5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25A52">
              <w:rPr>
                <w:rFonts w:ascii="Arial" w:hAnsi="Arial" w:cs="Arial"/>
                <w:sz w:val="20"/>
                <w:szCs w:val="20"/>
              </w:rPr>
              <w:t>zmesi.</w:t>
            </w:r>
          </w:p>
          <w:p w:rsidR="00DD79BD" w:rsidRPr="006F445E" w:rsidRDefault="00825A52" w:rsidP="00825A5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25A52">
              <w:rPr>
                <w:rFonts w:ascii="Arial" w:hAnsi="Arial" w:cs="Arial"/>
                <w:sz w:val="20"/>
                <w:szCs w:val="20"/>
              </w:rPr>
              <w:t>Hodnotenie chemickej bezpečnosti nebolo vykonané.</w:t>
            </w:r>
          </w:p>
        </w:tc>
      </w:tr>
    </w:tbl>
    <w:p w:rsidR="00DD79BD" w:rsidRPr="006F445E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D79BD" w:rsidRPr="006F445E" w:rsidTr="00DD79BD">
        <w:tc>
          <w:tcPr>
            <w:tcW w:w="9072" w:type="dxa"/>
            <w:shd w:val="clear" w:color="auto" w:fill="FFFF00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b/>
                <w:bCs/>
                <w:sz w:val="20"/>
                <w:szCs w:val="20"/>
              </w:rPr>
              <w:t>ODDIEL 16: Iné informácie</w:t>
            </w:r>
          </w:p>
        </w:tc>
      </w:tr>
    </w:tbl>
    <w:p w:rsidR="00DD79BD" w:rsidRPr="006F445E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D79BD" w:rsidRPr="006F445E" w:rsidTr="00DD79BD">
        <w:tc>
          <w:tcPr>
            <w:tcW w:w="9072" w:type="dxa"/>
            <w:shd w:val="clear" w:color="auto" w:fill="auto"/>
          </w:tcPr>
          <w:p w:rsidR="00B22653" w:rsidRPr="006F445E" w:rsidRDefault="008E4DD7" w:rsidP="008E4D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Údaje o</w:t>
            </w:r>
            <w:r w:rsidR="00875C55">
              <w:rPr>
                <w:rFonts w:ascii="Arial" w:hAnsi="Arial" w:cs="Arial"/>
                <w:sz w:val="20"/>
                <w:szCs w:val="20"/>
              </w:rPr>
              <w:t> </w:t>
            </w:r>
            <w:r w:rsidRPr="006F445E">
              <w:rPr>
                <w:rFonts w:ascii="Arial" w:hAnsi="Arial" w:cs="Arial"/>
                <w:sz w:val="20"/>
                <w:szCs w:val="20"/>
              </w:rPr>
              <w:t>revízii</w:t>
            </w:r>
            <w:r w:rsidR="00FD429C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FD429C" w:rsidRPr="006F445E" w:rsidRDefault="00E552AB" w:rsidP="00FD42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  <w:p w:rsidR="008E4DD7" w:rsidRPr="006F445E" w:rsidRDefault="008E4DD7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Ďalšie informácie dôležité z hľadiska bezpečnosti a ochrany zdravia človeka Výrobok nesmie byť - bez zvláštneho súhlasu výrobcu/dovozcu - používaný na iný účel ako je uvedené v oddiele 1. Užívateľ je zodpovedný za dodržiavanie všetkých súvisiacich predpisov na ochranu zdravia.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Legenda k skratkám a akronymom použitým v karte bezpečnostných údajov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ADR Európska dohoda o medzinárodnej cestnej preprave nebezpečných vecí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BCF </w:t>
            </w:r>
            <w:proofErr w:type="spellStart"/>
            <w:r w:rsidRPr="006F445E">
              <w:rPr>
                <w:rFonts w:ascii="Arial" w:hAnsi="Arial" w:cs="Arial"/>
                <w:sz w:val="20"/>
                <w:szCs w:val="20"/>
              </w:rPr>
              <w:t>Biokoncentračný</w:t>
            </w:r>
            <w:proofErr w:type="spellEnd"/>
            <w:r w:rsidRPr="006F445E">
              <w:rPr>
                <w:rFonts w:ascii="Arial" w:hAnsi="Arial" w:cs="Arial"/>
                <w:sz w:val="20"/>
                <w:szCs w:val="20"/>
              </w:rPr>
              <w:t xml:space="preserve"> faktor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CAS </w:t>
            </w:r>
            <w:proofErr w:type="spellStart"/>
            <w:r w:rsidRPr="006F445E">
              <w:rPr>
                <w:rFonts w:ascii="Arial" w:hAnsi="Arial" w:cs="Arial"/>
                <w:sz w:val="20"/>
                <w:szCs w:val="20"/>
              </w:rPr>
              <w:t>Chemical</w:t>
            </w:r>
            <w:proofErr w:type="spellEnd"/>
            <w:r w:rsidRPr="006F445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F445E">
              <w:rPr>
                <w:rFonts w:ascii="Arial" w:hAnsi="Arial" w:cs="Arial"/>
                <w:sz w:val="20"/>
                <w:szCs w:val="20"/>
              </w:rPr>
              <w:t>Abstracts</w:t>
            </w:r>
            <w:proofErr w:type="spellEnd"/>
            <w:r w:rsidRPr="006F445E">
              <w:rPr>
                <w:rFonts w:ascii="Arial" w:hAnsi="Arial" w:cs="Arial"/>
                <w:sz w:val="20"/>
                <w:szCs w:val="20"/>
              </w:rPr>
              <w:t xml:space="preserve"> Service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CLP Nariadenie (ES) č. 1272/2008 o klasifikácii, označovaní a balení látok a zmesí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DNEL Odvodené hladiny, pri ktorých nedochádza k žiadnym účinkom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EC</w:t>
            </w:r>
            <w:r w:rsidRPr="006F445E">
              <w:rPr>
                <w:rFonts w:ascii="Cambria Math" w:hAnsi="Cambria Math" w:cs="Cambria Math"/>
                <w:sz w:val="20"/>
                <w:szCs w:val="20"/>
              </w:rPr>
              <w:t>₅₀</w:t>
            </w:r>
            <w:r w:rsidRPr="006F445E">
              <w:rPr>
                <w:rFonts w:ascii="Arial" w:hAnsi="Arial" w:cs="Arial"/>
                <w:sz w:val="20"/>
                <w:szCs w:val="20"/>
              </w:rPr>
              <w:t xml:space="preserve"> Koncentrácia látky pri ktorej je zasiahnutých 50% populácie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EINECS Európsky zoznam existujúcich obchodovaných chemických látok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EmS Pohotovostný plán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ES Číslo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ES je číselný identifikátor lát</w:t>
            </w:r>
            <w:r w:rsidR="00020E46" w:rsidRPr="006F445E">
              <w:rPr>
                <w:rFonts w:ascii="Arial" w:hAnsi="Arial" w:cs="Arial"/>
                <w:sz w:val="20"/>
                <w:szCs w:val="20"/>
              </w:rPr>
              <w:t>o</w:t>
            </w:r>
            <w:r w:rsidRPr="006F445E">
              <w:rPr>
                <w:rFonts w:ascii="Arial" w:hAnsi="Arial" w:cs="Arial"/>
                <w:sz w:val="20"/>
                <w:szCs w:val="20"/>
              </w:rPr>
              <w:t>k na z</w:t>
            </w:r>
            <w:r w:rsidR="00020E46" w:rsidRPr="006F445E">
              <w:rPr>
                <w:rFonts w:ascii="Arial" w:hAnsi="Arial" w:cs="Arial"/>
                <w:sz w:val="20"/>
                <w:szCs w:val="20"/>
              </w:rPr>
              <w:t>ozname</w:t>
            </w:r>
            <w:r w:rsidRPr="006F445E">
              <w:rPr>
                <w:rFonts w:ascii="Arial" w:hAnsi="Arial" w:cs="Arial"/>
                <w:sz w:val="20"/>
                <w:szCs w:val="20"/>
              </w:rPr>
              <w:t xml:space="preserve"> ES EÚ Európska únia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IATA Medzinárodná asociácia leteckých dopravcov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IBC Medzinárodný predpis pre stavbu a vybavenie lodí hromadne prepravujúce nebezpečné chemikálie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IC</w:t>
            </w:r>
            <w:r w:rsidRPr="006F445E">
              <w:rPr>
                <w:rFonts w:ascii="Cambria Math" w:hAnsi="Cambria Math" w:cs="Cambria Math"/>
                <w:sz w:val="20"/>
                <w:szCs w:val="20"/>
              </w:rPr>
              <w:t>₅₀</w:t>
            </w:r>
            <w:r w:rsidRPr="006F445E">
              <w:rPr>
                <w:rFonts w:ascii="Arial" w:hAnsi="Arial" w:cs="Arial"/>
                <w:sz w:val="20"/>
                <w:szCs w:val="20"/>
              </w:rPr>
              <w:t xml:space="preserve"> Koncentrácia pôsobiaca 50% blokádu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ICAO Medzinárodná organizácia pre civilné letectvo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IMDG Medzinárodná námorná preprava nebezpečného tovaru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INCI Medzinárodné názvoslovie kozmetických zložiek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ISO Medzinárodná organizácia pre normalizáciu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IUPAC Medzinárodná únia pre čistú a aplikovanú chémiu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LC</w:t>
            </w:r>
            <w:r w:rsidRPr="006F445E">
              <w:rPr>
                <w:rFonts w:ascii="Cambria Math" w:hAnsi="Cambria Math" w:cs="Cambria Math"/>
                <w:sz w:val="20"/>
                <w:szCs w:val="20"/>
              </w:rPr>
              <w:t>₅₀</w:t>
            </w:r>
            <w:r w:rsidRPr="006F445E">
              <w:rPr>
                <w:rFonts w:ascii="Arial" w:hAnsi="Arial" w:cs="Arial"/>
                <w:sz w:val="20"/>
                <w:szCs w:val="20"/>
              </w:rPr>
              <w:t xml:space="preserve"> Smrteľná koncentrácia látky, pri ktorej možno očakávať, že spôsobí smrť 50% populácie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LD</w:t>
            </w:r>
            <w:r w:rsidRPr="006F445E">
              <w:rPr>
                <w:rFonts w:ascii="Cambria Math" w:hAnsi="Cambria Math" w:cs="Cambria Math"/>
                <w:sz w:val="20"/>
                <w:szCs w:val="20"/>
              </w:rPr>
              <w:t>₅₀</w:t>
            </w:r>
            <w:r w:rsidRPr="006F445E">
              <w:rPr>
                <w:rFonts w:ascii="Arial" w:hAnsi="Arial" w:cs="Arial"/>
                <w:sz w:val="20"/>
                <w:szCs w:val="20"/>
              </w:rPr>
              <w:t xml:space="preserve"> Smrteľná dávka látky, pri ktorej možno očakávať, že spôsobí smrť 50% populácie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LOAEC Najnižšia koncentrácia s pozorovaným nepriaznivým účinkom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LOAEL Najnižšia hladina, pri ktorej dochádza k nepriaznivým účinkom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log </w:t>
            </w:r>
            <w:proofErr w:type="spellStart"/>
            <w:r w:rsidRPr="006F445E">
              <w:rPr>
                <w:rFonts w:ascii="Arial" w:hAnsi="Arial" w:cs="Arial"/>
                <w:sz w:val="20"/>
                <w:szCs w:val="20"/>
              </w:rPr>
              <w:t>Kow</w:t>
            </w:r>
            <w:proofErr w:type="spellEnd"/>
            <w:r w:rsidRPr="006F445E">
              <w:rPr>
                <w:rFonts w:ascii="Arial" w:hAnsi="Arial" w:cs="Arial"/>
                <w:sz w:val="20"/>
                <w:szCs w:val="20"/>
              </w:rPr>
              <w:t xml:space="preserve"> Oktanol-voda rozdeľovací koeficient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MARPOL Medzinárodný dohovor o zabránení znečisťovania z lodí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NOAEC Koncentrácia bez pozorovaného nepriaznivého účinku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NOAEL Hladina bez pozorovaného nepriaznivého účinku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NOEC Koncentrácia bez pozorovaného účinku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NOEL Hladina bez pozorovaného účinku </w:t>
            </w:r>
          </w:p>
          <w:p w:rsidR="00DD79BD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NPEL Najvyšší prípustný expozičný limit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OEL Expozičné limity na pracovisku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PBT </w:t>
            </w:r>
            <w:proofErr w:type="spellStart"/>
            <w:r w:rsidRPr="006F445E">
              <w:rPr>
                <w:rFonts w:ascii="Arial" w:hAnsi="Arial" w:cs="Arial"/>
                <w:sz w:val="20"/>
                <w:szCs w:val="20"/>
              </w:rPr>
              <w:t>Perzistentný</w:t>
            </w:r>
            <w:proofErr w:type="spellEnd"/>
            <w:r w:rsidRPr="006F445E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6F445E">
              <w:rPr>
                <w:rFonts w:ascii="Arial" w:hAnsi="Arial" w:cs="Arial"/>
                <w:sz w:val="20"/>
                <w:szCs w:val="20"/>
              </w:rPr>
              <w:t>bioakumulatívny</w:t>
            </w:r>
            <w:proofErr w:type="spellEnd"/>
            <w:r w:rsidRPr="006F445E">
              <w:rPr>
                <w:rFonts w:ascii="Arial" w:hAnsi="Arial" w:cs="Arial"/>
                <w:sz w:val="20"/>
                <w:szCs w:val="20"/>
              </w:rPr>
              <w:t xml:space="preserve"> a toxický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PNEC Predpokladaná koncentrácia, pri ktorej nedochádza k žiadnym účinkom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ppm Počet častíc na milión (milióntina)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REACH Registrácia, hodnotenie, autorizácia a obmedzovanie chemických látok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lastRenderedPageBreak/>
              <w:t xml:space="preserve">RID Dohoda o preprave nebezpečného tovaru po železnici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UN Štvormiestne identifikačné číslo látky alebo predmetu prebrané zo Vzorov predpisov OSN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UVCB Látka neznámeho alebo variabilného zloženia, komplexné reakčné produkt alebo biologický materiál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VOC Prchavé organické zlúčeniny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vPvB Veľmi </w:t>
            </w:r>
            <w:proofErr w:type="spellStart"/>
            <w:r w:rsidRPr="006F445E">
              <w:rPr>
                <w:rFonts w:ascii="Arial" w:hAnsi="Arial" w:cs="Arial"/>
                <w:sz w:val="20"/>
                <w:szCs w:val="20"/>
              </w:rPr>
              <w:t>perzistentný</w:t>
            </w:r>
            <w:proofErr w:type="spellEnd"/>
            <w:r w:rsidRPr="006F445E">
              <w:rPr>
                <w:rFonts w:ascii="Arial" w:hAnsi="Arial" w:cs="Arial"/>
                <w:sz w:val="20"/>
                <w:szCs w:val="20"/>
              </w:rPr>
              <w:t xml:space="preserve"> a veľmi </w:t>
            </w:r>
            <w:proofErr w:type="spellStart"/>
            <w:r w:rsidRPr="006F445E">
              <w:rPr>
                <w:rFonts w:ascii="Arial" w:hAnsi="Arial" w:cs="Arial"/>
                <w:sz w:val="20"/>
                <w:szCs w:val="20"/>
              </w:rPr>
              <w:t>bioakumulatívny</w:t>
            </w:r>
            <w:proofErr w:type="spellEnd"/>
            <w:r w:rsidRPr="006F445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Pokyny pre školenie Zoznámiť pracovníkov s odporúčaným spôsobom použitia, povinnými ochrannými prostriedkami, prvou pomocou a zakázanými manipuláciami s produktom. </w:t>
            </w:r>
          </w:p>
          <w:p w:rsidR="00E05DF0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Odporúčané obmedzenie použitia neuvedené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Informácie o zdrojoch údajov použitých pri zostavovaní karty bezpečnostných údajov</w:t>
            </w:r>
            <w:r w:rsidR="00E05DF0" w:rsidRPr="006F445E">
              <w:rPr>
                <w:rFonts w:ascii="Arial" w:hAnsi="Arial" w:cs="Arial"/>
                <w:sz w:val="20"/>
                <w:szCs w:val="20"/>
              </w:rPr>
              <w:t>:</w:t>
            </w:r>
            <w:r w:rsidRPr="006F445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1286E" w:rsidRPr="006F445E" w:rsidRDefault="002E30F1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KBU dodávateľa</w:t>
            </w:r>
            <w:r w:rsidR="00D1286E" w:rsidRPr="006F445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05DF0" w:rsidRPr="006F445E" w:rsidRDefault="00E05DF0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05DF0" w:rsidRPr="006F445E" w:rsidRDefault="00E05DF0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Plné znenie H-vyhlásení:</w:t>
            </w:r>
          </w:p>
          <w:p w:rsidR="002E30F1" w:rsidRDefault="002E30F1" w:rsidP="002E30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H220 Mimoriadne horľavý plyn.</w:t>
            </w:r>
          </w:p>
          <w:p w:rsidR="00825A52" w:rsidRDefault="00825A52" w:rsidP="002E30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H225 Veľmi horľavá kvapalina a pary.</w:t>
            </w:r>
          </w:p>
          <w:p w:rsidR="002D5877" w:rsidRDefault="002D5877" w:rsidP="009C48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H226 Horľavá kvapalina a pary. </w:t>
            </w:r>
          </w:p>
          <w:p w:rsidR="00D376BE" w:rsidRDefault="00D376BE" w:rsidP="009C48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H304 Môže byť smrteľný po požití a vniknutí do dýchacích ciest.</w:t>
            </w:r>
          </w:p>
          <w:p w:rsidR="00D376BE" w:rsidRDefault="00D376BE" w:rsidP="002D58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H312 Škodlivý pri kontakte s pokožkou.</w:t>
            </w:r>
          </w:p>
          <w:p w:rsidR="002D5877" w:rsidRDefault="002D5877" w:rsidP="002D58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D5877">
              <w:rPr>
                <w:rFonts w:ascii="Arial" w:hAnsi="Arial" w:cs="Arial"/>
                <w:sz w:val="20"/>
                <w:szCs w:val="20"/>
              </w:rPr>
              <w:t xml:space="preserve">H315 </w:t>
            </w:r>
            <w:r>
              <w:rPr>
                <w:rFonts w:ascii="Arial" w:hAnsi="Arial" w:cs="Arial"/>
                <w:sz w:val="20"/>
                <w:szCs w:val="20"/>
              </w:rPr>
              <w:t>Spôsobuje pod</w:t>
            </w:r>
            <w:r w:rsidRPr="002D5877">
              <w:rPr>
                <w:rFonts w:ascii="Arial" w:hAnsi="Arial" w:cs="Arial"/>
                <w:sz w:val="20"/>
                <w:szCs w:val="20"/>
              </w:rPr>
              <w:t>rážd</w:t>
            </w:r>
            <w:r>
              <w:rPr>
                <w:rFonts w:ascii="Arial" w:hAnsi="Arial" w:cs="Arial"/>
                <w:sz w:val="20"/>
                <w:szCs w:val="20"/>
              </w:rPr>
              <w:t>enie kože.</w:t>
            </w:r>
          </w:p>
          <w:p w:rsidR="009C4812" w:rsidRDefault="009C4812" w:rsidP="009C48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H319 Spôsobuje vážne podráždenie očí.</w:t>
            </w:r>
          </w:p>
          <w:p w:rsidR="00D376BE" w:rsidRDefault="00D376BE" w:rsidP="009C48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H332 Škodlivý pri vdýchnutí.</w:t>
            </w:r>
          </w:p>
          <w:p w:rsidR="00875C55" w:rsidRDefault="00875C55" w:rsidP="009C48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75C55">
              <w:rPr>
                <w:rFonts w:ascii="Arial" w:hAnsi="Arial" w:cs="Arial"/>
                <w:sz w:val="20"/>
                <w:szCs w:val="20"/>
              </w:rPr>
              <w:t>H335 Môže spôsobiť podráždenie dýchacích ciest.</w:t>
            </w:r>
          </w:p>
          <w:p w:rsidR="00194BEF" w:rsidRDefault="00825A52" w:rsidP="00D376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342B9">
              <w:rPr>
                <w:rFonts w:ascii="Arial" w:hAnsi="Arial" w:cs="Arial"/>
                <w:sz w:val="20"/>
                <w:szCs w:val="20"/>
              </w:rPr>
              <w:t>H336 Môže spôsobiť ospalosť alebo závraty.</w:t>
            </w:r>
          </w:p>
          <w:p w:rsidR="00D376BE" w:rsidRDefault="00D376BE" w:rsidP="00D376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H400 Veľmi toxický pre vodné organizmy.</w:t>
            </w:r>
          </w:p>
          <w:p w:rsidR="003E14C9" w:rsidRDefault="003E14C9" w:rsidP="003E14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H410 Veľmi toxický pre vodné organizmy, s dlhodobými účinkami.</w:t>
            </w:r>
          </w:p>
          <w:p w:rsidR="009C4812" w:rsidRDefault="009C4812" w:rsidP="00875C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EUH 066 Opakovaná expozícia môže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spôsobit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’ vysušenie alebo popraskanie pokožky.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Prehlásenie Karta bezpečnostných údajov obsahuje údaje na zaistenie bezpečnosti a ochrany zdravia pri práci a ochrany životného prostredia. Uvedené údaje zodpovedajú súčasnému stavu vedomostí a skúseností a sú v súlade s platnými právnymi predpismi. Nemôžu byť považované za záruku vhodnosti a použiteľnosti výrobku pre konkrétnu aplikáciu.</w:t>
            </w:r>
          </w:p>
        </w:tc>
      </w:tr>
    </w:tbl>
    <w:p w:rsidR="00DD79BD" w:rsidRPr="00060AD8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D79BD" w:rsidRPr="00060AD8" w:rsidTr="00DD79BD">
        <w:tc>
          <w:tcPr>
            <w:tcW w:w="9072" w:type="dxa"/>
            <w:shd w:val="clear" w:color="auto" w:fill="auto"/>
          </w:tcPr>
          <w:p w:rsidR="00DD79BD" w:rsidRPr="00060AD8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60AD8">
              <w:rPr>
                <w:rFonts w:ascii="Arial" w:hAnsi="Arial" w:cs="Arial"/>
                <w:sz w:val="20"/>
                <w:szCs w:val="20"/>
              </w:rPr>
              <w:t>Koniec karty bezpečnostných údajov</w:t>
            </w:r>
          </w:p>
        </w:tc>
      </w:tr>
    </w:tbl>
    <w:p w:rsidR="0055608E" w:rsidRPr="0055608E" w:rsidRDefault="0055608E" w:rsidP="000A7AE4">
      <w:pPr>
        <w:rPr>
          <w:rFonts w:ascii="Arial" w:hAnsi="Arial" w:cs="Arial"/>
          <w:sz w:val="20"/>
          <w:szCs w:val="20"/>
          <w:lang w:val="en-US"/>
        </w:rPr>
      </w:pPr>
    </w:p>
    <w:sectPr w:rsidR="0055608E" w:rsidRPr="0055608E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16E6" w:rsidRDefault="000416E6" w:rsidP="00DD79BD">
      <w:pPr>
        <w:spacing w:after="0" w:line="240" w:lineRule="auto"/>
      </w:pPr>
      <w:r>
        <w:separator/>
      </w:r>
    </w:p>
  </w:endnote>
  <w:endnote w:type="continuationSeparator" w:id="0">
    <w:p w:rsidR="000416E6" w:rsidRDefault="000416E6" w:rsidP="00DD79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429C" w:rsidRPr="00DD79BD" w:rsidRDefault="00FD429C" w:rsidP="00065F9E">
    <w:pPr>
      <w:pStyle w:val="Pta"/>
      <w:tabs>
        <w:tab w:val="clear" w:pos="4536"/>
        <w:tab w:val="center" w:pos="4820"/>
      </w:tabs>
      <w:rPr>
        <w:rFonts w:ascii="Arial" w:hAnsi="Arial" w:cs="Arial"/>
        <w:sz w:val="20"/>
      </w:rPr>
    </w:pPr>
    <w:proofErr w:type="spellStart"/>
    <w:r>
      <w:rPr>
        <w:rFonts w:ascii="Arial" w:hAnsi="Arial" w:cs="Arial"/>
        <w:sz w:val="20"/>
        <w:szCs w:val="20"/>
      </w:rPr>
      <w:t>Cyklon</w:t>
    </w:r>
    <w:proofErr w:type="spellEnd"/>
    <w:r>
      <w:rPr>
        <w:rFonts w:ascii="Arial" w:hAnsi="Arial" w:cs="Arial"/>
        <w:sz w:val="20"/>
        <w:szCs w:val="20"/>
      </w:rPr>
      <w:t xml:space="preserve"> </w:t>
    </w:r>
    <w:r w:rsidRPr="00403E5D">
      <w:t xml:space="preserve"> </w:t>
    </w:r>
    <w:r w:rsidRPr="00847849">
      <w:t>ZINKOVÁ FARBA 400 ML</w:t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PAGE  \* MERGEFORMAT </w:instrText>
    </w:r>
    <w:r>
      <w:rPr>
        <w:rFonts w:ascii="Arial" w:hAnsi="Arial" w:cs="Arial"/>
        <w:sz w:val="20"/>
      </w:rPr>
      <w:fldChar w:fldCharType="separate"/>
    </w:r>
    <w:r w:rsidR="00047B4B">
      <w:rPr>
        <w:rFonts w:ascii="Arial" w:hAnsi="Arial" w:cs="Arial"/>
        <w:noProof/>
        <w:sz w:val="20"/>
      </w:rPr>
      <w:t>1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>/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NUMPAGES  \* MERGEFORMAT </w:instrText>
    </w:r>
    <w:r>
      <w:rPr>
        <w:rFonts w:ascii="Arial" w:hAnsi="Arial" w:cs="Arial"/>
        <w:sz w:val="20"/>
      </w:rPr>
      <w:fldChar w:fldCharType="separate"/>
    </w:r>
    <w:r w:rsidR="00047B4B">
      <w:rPr>
        <w:rFonts w:ascii="Arial" w:hAnsi="Arial" w:cs="Arial"/>
        <w:noProof/>
        <w:sz w:val="20"/>
      </w:rPr>
      <w:t>12</w:t>
    </w:r>
    <w:r>
      <w:rPr>
        <w:rFonts w:ascii="Arial" w:hAnsi="Arial" w:cs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16E6" w:rsidRDefault="000416E6" w:rsidP="00DD79BD">
      <w:pPr>
        <w:spacing w:after="0" w:line="240" w:lineRule="auto"/>
      </w:pPr>
      <w:r>
        <w:separator/>
      </w:r>
    </w:p>
  </w:footnote>
  <w:footnote w:type="continuationSeparator" w:id="0">
    <w:p w:rsidR="000416E6" w:rsidRDefault="000416E6" w:rsidP="00DD79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429C" w:rsidRDefault="00FD429C" w:rsidP="000F5A44">
    <w:pPr>
      <w:pStyle w:val="Hlavika"/>
    </w:pPr>
  </w:p>
  <w:tbl>
    <w:tblPr>
      <w:tblW w:w="9100" w:type="dxa"/>
      <w:tblInd w:w="15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283"/>
      <w:gridCol w:w="2268"/>
      <w:gridCol w:w="2268"/>
      <w:gridCol w:w="2268"/>
      <w:gridCol w:w="13"/>
    </w:tblGrid>
    <w:tr w:rsidR="00FD429C" w:rsidTr="00047B4B">
      <w:tc>
        <w:tcPr>
          <w:tcW w:w="9100" w:type="dxa"/>
          <w:gridSpan w:val="5"/>
          <w:hideMark/>
        </w:tcPr>
        <w:p w:rsidR="00FD429C" w:rsidRDefault="00FD429C" w:rsidP="000F5A4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sz w:val="20"/>
              <w:szCs w:val="20"/>
            </w:rPr>
          </w:pPr>
          <w:r w:rsidRPr="00EC7CD7">
            <w:rPr>
              <w:rFonts w:ascii="Arial" w:hAnsi="Arial" w:cs="Arial"/>
              <w:noProof/>
              <w:sz w:val="16"/>
              <w:szCs w:val="16"/>
              <w:lang w:eastAsia="sk-SK"/>
            </w:rPr>
            <w:drawing>
              <wp:anchor distT="0" distB="0" distL="114300" distR="114300" simplePos="0" relativeHeight="251658240" behindDoc="0" locked="0" layoutInCell="1" allowOverlap="1" wp14:anchorId="19C6B71F" wp14:editId="776BD635">
                <wp:simplePos x="0" y="0"/>
                <wp:positionH relativeFrom="column">
                  <wp:posOffset>162201</wp:posOffset>
                </wp:positionH>
                <wp:positionV relativeFrom="paragraph">
                  <wp:posOffset>95415</wp:posOffset>
                </wp:positionV>
                <wp:extent cx="1290706" cy="516835"/>
                <wp:effectExtent l="0" t="0" r="5080" b="0"/>
                <wp:wrapSquare wrapText="bothSides"/>
                <wp:docPr id="3" name="Obrázok 3" descr="C:\Users\PC\AppData\Local\Temp\cyklon logo ib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PC\AppData\Local\Temp\cyklon logo ib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0706" cy="516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:rsidR="00FD429C" w:rsidRDefault="00FD429C" w:rsidP="000F5A4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Karta bezpečnostných údajov</w:t>
          </w:r>
        </w:p>
        <w:p w:rsidR="00FD429C" w:rsidRDefault="00FD429C" w:rsidP="000F5A4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[podľa Nariadenia Európskeho parlamentu a Rady (ES) č. 1907/2006 (REACH)]</w:t>
          </w:r>
        </w:p>
        <w:p w:rsidR="00FD429C" w:rsidRDefault="00FD429C" w:rsidP="000F5A4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ab/>
          </w:r>
        </w:p>
      </w:tc>
    </w:tr>
    <w:tr w:rsidR="00FD429C" w:rsidTr="00047B4B">
      <w:tc>
        <w:tcPr>
          <w:tcW w:w="9100" w:type="dxa"/>
          <w:gridSpan w:val="5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FD429C" w:rsidRPr="00012FA9" w:rsidRDefault="00FD429C" w:rsidP="00DE4923">
          <w:pPr>
            <w:spacing w:after="0"/>
            <w:jc w:val="center"/>
            <w:rPr>
              <w:rFonts w:ascii="Arial" w:hAnsi="Arial" w:cs="Arial"/>
              <w:b/>
              <w:sz w:val="20"/>
              <w:szCs w:val="20"/>
            </w:rPr>
          </w:pPr>
          <w:proofErr w:type="spellStart"/>
          <w:r w:rsidRPr="00D64818">
            <w:rPr>
              <w:rFonts w:ascii="Arial" w:hAnsi="Arial" w:cs="Arial"/>
              <w:b/>
              <w:sz w:val="20"/>
              <w:szCs w:val="20"/>
            </w:rPr>
            <w:t>Cyklon</w:t>
          </w:r>
          <w:proofErr w:type="spellEnd"/>
          <w:r w:rsidRPr="00D64818">
            <w:rPr>
              <w:rFonts w:ascii="Arial" w:hAnsi="Arial" w:cs="Arial"/>
              <w:b/>
              <w:sz w:val="20"/>
              <w:szCs w:val="20"/>
            </w:rPr>
            <w:t xml:space="preserve"> </w:t>
          </w:r>
          <w:r w:rsidRPr="00403E5D">
            <w:rPr>
              <w:rFonts w:ascii="Arial" w:hAnsi="Arial" w:cs="Arial"/>
              <w:b/>
              <w:sz w:val="20"/>
              <w:szCs w:val="20"/>
            </w:rPr>
            <w:t xml:space="preserve"> </w:t>
          </w:r>
          <w:r w:rsidRPr="00847849">
            <w:rPr>
              <w:rFonts w:ascii="Arial" w:hAnsi="Arial" w:cs="Arial"/>
              <w:b/>
              <w:sz w:val="20"/>
              <w:szCs w:val="20"/>
            </w:rPr>
            <w:t>ZINKOVÁ FARBA 400 ML</w:t>
          </w:r>
        </w:p>
      </w:tc>
    </w:tr>
    <w:tr w:rsidR="00FD429C" w:rsidRPr="00211B17" w:rsidTr="00047B4B">
      <w:tblPrEx>
        <w:tblLook w:val="0000" w:firstRow="0" w:lastRow="0" w:firstColumn="0" w:lastColumn="0" w:noHBand="0" w:noVBand="0"/>
      </w:tblPrEx>
      <w:trPr>
        <w:gridAfter w:val="1"/>
        <w:wAfter w:w="13" w:type="dxa"/>
      </w:trPr>
      <w:tc>
        <w:tcPr>
          <w:tcW w:w="228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FD429C" w:rsidRPr="004C5630" w:rsidRDefault="00FD429C" w:rsidP="00211B17">
          <w:pPr>
            <w:autoSpaceDE w:val="0"/>
            <w:autoSpaceDN w:val="0"/>
            <w:adjustRightInd w:val="0"/>
            <w:spacing w:after="0" w:line="240" w:lineRule="auto"/>
            <w:ind w:left="90"/>
            <w:rPr>
              <w:rFonts w:ascii="Arial" w:hAnsi="Arial" w:cs="Arial"/>
              <w:sz w:val="20"/>
              <w:szCs w:val="20"/>
            </w:rPr>
          </w:pPr>
          <w:r w:rsidRPr="004C5630">
            <w:rPr>
              <w:rFonts w:ascii="Arial" w:hAnsi="Arial" w:cs="Arial"/>
              <w:sz w:val="20"/>
              <w:szCs w:val="20"/>
            </w:rPr>
            <w:t>Dátum vydania</w:t>
          </w:r>
        </w:p>
      </w:tc>
      <w:tc>
        <w:tcPr>
          <w:tcW w:w="22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FD429C" w:rsidRPr="00DE4923" w:rsidRDefault="00047B4B" w:rsidP="00DE4923">
          <w:pPr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26. 09. 2022</w:t>
          </w:r>
        </w:p>
      </w:tc>
      <w:tc>
        <w:tcPr>
          <w:tcW w:w="22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FD429C" w:rsidRPr="004C5630" w:rsidRDefault="00FD429C" w:rsidP="00211B17">
          <w:pPr>
            <w:autoSpaceDE w:val="0"/>
            <w:autoSpaceDN w:val="0"/>
            <w:adjustRightInd w:val="0"/>
            <w:spacing w:after="0" w:line="240" w:lineRule="auto"/>
            <w:ind w:left="90"/>
            <w:rPr>
              <w:rFonts w:ascii="Arial" w:hAnsi="Arial" w:cs="Arial"/>
              <w:sz w:val="20"/>
              <w:szCs w:val="20"/>
            </w:rPr>
          </w:pPr>
          <w:r w:rsidRPr="004C5630">
            <w:rPr>
              <w:rFonts w:ascii="Arial" w:hAnsi="Arial" w:cs="Arial"/>
              <w:sz w:val="20"/>
              <w:szCs w:val="20"/>
            </w:rPr>
            <w:t>Dátum revízie I</w:t>
          </w:r>
        </w:p>
      </w:tc>
      <w:tc>
        <w:tcPr>
          <w:tcW w:w="22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FD429C" w:rsidRPr="00065F9E" w:rsidRDefault="00FD429C" w:rsidP="00065F9E">
          <w:pPr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sz w:val="20"/>
              <w:szCs w:val="20"/>
            </w:rPr>
          </w:pPr>
        </w:p>
      </w:tc>
    </w:tr>
  </w:tbl>
  <w:p w:rsidR="00FD429C" w:rsidRPr="00352853" w:rsidRDefault="00FD429C">
    <w:pPr>
      <w:pStyle w:val="Hlavika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B65468"/>
    <w:multiLevelType w:val="hybridMultilevel"/>
    <w:tmpl w:val="D430E130"/>
    <w:lvl w:ilvl="0" w:tplc="24EE4AB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E25C50"/>
    <w:multiLevelType w:val="hybridMultilevel"/>
    <w:tmpl w:val="AEF43B3A"/>
    <w:lvl w:ilvl="0" w:tplc="CCA8D9B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C333BA"/>
    <w:multiLevelType w:val="hybridMultilevel"/>
    <w:tmpl w:val="39222F3A"/>
    <w:lvl w:ilvl="0" w:tplc="4D367E1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E307E7"/>
    <w:multiLevelType w:val="hybridMultilevel"/>
    <w:tmpl w:val="270EB148"/>
    <w:lvl w:ilvl="0" w:tplc="9AAC50D4">
      <w:start w:val="1"/>
      <w:numFmt w:val="decimalZero"/>
      <w:lvlText w:val="%1."/>
      <w:lvlJc w:val="left"/>
      <w:pPr>
        <w:ind w:left="45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70" w:hanging="360"/>
      </w:pPr>
    </w:lvl>
    <w:lvl w:ilvl="2" w:tplc="041B001B" w:tentative="1">
      <w:start w:val="1"/>
      <w:numFmt w:val="lowerRoman"/>
      <w:lvlText w:val="%3."/>
      <w:lvlJc w:val="right"/>
      <w:pPr>
        <w:ind w:left="1890" w:hanging="180"/>
      </w:pPr>
    </w:lvl>
    <w:lvl w:ilvl="3" w:tplc="041B000F" w:tentative="1">
      <w:start w:val="1"/>
      <w:numFmt w:val="decimal"/>
      <w:lvlText w:val="%4."/>
      <w:lvlJc w:val="left"/>
      <w:pPr>
        <w:ind w:left="2610" w:hanging="360"/>
      </w:pPr>
    </w:lvl>
    <w:lvl w:ilvl="4" w:tplc="041B0019" w:tentative="1">
      <w:start w:val="1"/>
      <w:numFmt w:val="lowerLetter"/>
      <w:lvlText w:val="%5."/>
      <w:lvlJc w:val="left"/>
      <w:pPr>
        <w:ind w:left="3330" w:hanging="360"/>
      </w:pPr>
    </w:lvl>
    <w:lvl w:ilvl="5" w:tplc="041B001B" w:tentative="1">
      <w:start w:val="1"/>
      <w:numFmt w:val="lowerRoman"/>
      <w:lvlText w:val="%6."/>
      <w:lvlJc w:val="right"/>
      <w:pPr>
        <w:ind w:left="4050" w:hanging="180"/>
      </w:pPr>
    </w:lvl>
    <w:lvl w:ilvl="6" w:tplc="041B000F" w:tentative="1">
      <w:start w:val="1"/>
      <w:numFmt w:val="decimal"/>
      <w:lvlText w:val="%7."/>
      <w:lvlJc w:val="left"/>
      <w:pPr>
        <w:ind w:left="4770" w:hanging="360"/>
      </w:pPr>
    </w:lvl>
    <w:lvl w:ilvl="7" w:tplc="041B0019" w:tentative="1">
      <w:start w:val="1"/>
      <w:numFmt w:val="lowerLetter"/>
      <w:lvlText w:val="%8."/>
      <w:lvlJc w:val="left"/>
      <w:pPr>
        <w:ind w:left="5490" w:hanging="360"/>
      </w:pPr>
    </w:lvl>
    <w:lvl w:ilvl="8" w:tplc="041B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>
    <w:nsid w:val="6FA1548F"/>
    <w:multiLevelType w:val="hybridMultilevel"/>
    <w:tmpl w:val="2D347A3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9BD"/>
    <w:rsid w:val="0000147E"/>
    <w:rsid w:val="00012FA9"/>
    <w:rsid w:val="00014406"/>
    <w:rsid w:val="000202E4"/>
    <w:rsid w:val="00020E46"/>
    <w:rsid w:val="0002182F"/>
    <w:rsid w:val="000416E6"/>
    <w:rsid w:val="000465E2"/>
    <w:rsid w:val="000477F4"/>
    <w:rsid w:val="00047B4B"/>
    <w:rsid w:val="00060AD8"/>
    <w:rsid w:val="00065573"/>
    <w:rsid w:val="00065F9E"/>
    <w:rsid w:val="000772E8"/>
    <w:rsid w:val="0008489A"/>
    <w:rsid w:val="00093C71"/>
    <w:rsid w:val="00096A58"/>
    <w:rsid w:val="000A7AE4"/>
    <w:rsid w:val="000B6304"/>
    <w:rsid w:val="000C65FD"/>
    <w:rsid w:val="000C7D17"/>
    <w:rsid w:val="000D2B06"/>
    <w:rsid w:val="000E2E6E"/>
    <w:rsid w:val="000E3485"/>
    <w:rsid w:val="000E37F8"/>
    <w:rsid w:val="000F5A44"/>
    <w:rsid w:val="0011137B"/>
    <w:rsid w:val="0011244E"/>
    <w:rsid w:val="00113F81"/>
    <w:rsid w:val="001214AA"/>
    <w:rsid w:val="00124184"/>
    <w:rsid w:val="001264AB"/>
    <w:rsid w:val="0013241E"/>
    <w:rsid w:val="001342B9"/>
    <w:rsid w:val="001543EF"/>
    <w:rsid w:val="00166890"/>
    <w:rsid w:val="001871D3"/>
    <w:rsid w:val="001914BC"/>
    <w:rsid w:val="00194BEF"/>
    <w:rsid w:val="001A196A"/>
    <w:rsid w:val="001A3846"/>
    <w:rsid w:val="001B6432"/>
    <w:rsid w:val="001D6FC9"/>
    <w:rsid w:val="001E6994"/>
    <w:rsid w:val="001F0C55"/>
    <w:rsid w:val="002042E2"/>
    <w:rsid w:val="00211B17"/>
    <w:rsid w:val="002133D0"/>
    <w:rsid w:val="00227AB3"/>
    <w:rsid w:val="00264C18"/>
    <w:rsid w:val="002A70FE"/>
    <w:rsid w:val="002B3C0E"/>
    <w:rsid w:val="002B6445"/>
    <w:rsid w:val="002D5877"/>
    <w:rsid w:val="002E30F1"/>
    <w:rsid w:val="002E33BF"/>
    <w:rsid w:val="00310718"/>
    <w:rsid w:val="0031583E"/>
    <w:rsid w:val="003212A5"/>
    <w:rsid w:val="003218AD"/>
    <w:rsid w:val="0034417B"/>
    <w:rsid w:val="00352853"/>
    <w:rsid w:val="00363D60"/>
    <w:rsid w:val="003671DA"/>
    <w:rsid w:val="00375834"/>
    <w:rsid w:val="0038199A"/>
    <w:rsid w:val="00391F64"/>
    <w:rsid w:val="00396D68"/>
    <w:rsid w:val="00397A85"/>
    <w:rsid w:val="003A3FED"/>
    <w:rsid w:val="003A405E"/>
    <w:rsid w:val="003E14C9"/>
    <w:rsid w:val="003F0969"/>
    <w:rsid w:val="00403E5D"/>
    <w:rsid w:val="004068A8"/>
    <w:rsid w:val="004167C4"/>
    <w:rsid w:val="004352F0"/>
    <w:rsid w:val="00446607"/>
    <w:rsid w:val="0044767E"/>
    <w:rsid w:val="00453EDA"/>
    <w:rsid w:val="00475E45"/>
    <w:rsid w:val="00492B67"/>
    <w:rsid w:val="004B1F43"/>
    <w:rsid w:val="004B735B"/>
    <w:rsid w:val="004C4623"/>
    <w:rsid w:val="004C5630"/>
    <w:rsid w:val="004F2DB4"/>
    <w:rsid w:val="00503D30"/>
    <w:rsid w:val="00526B1D"/>
    <w:rsid w:val="0052758E"/>
    <w:rsid w:val="005555FA"/>
    <w:rsid w:val="00555621"/>
    <w:rsid w:val="0055608E"/>
    <w:rsid w:val="00556B64"/>
    <w:rsid w:val="00577862"/>
    <w:rsid w:val="005D16EF"/>
    <w:rsid w:val="005D3712"/>
    <w:rsid w:val="005E61F1"/>
    <w:rsid w:val="005E68C9"/>
    <w:rsid w:val="00620FCA"/>
    <w:rsid w:val="006223C7"/>
    <w:rsid w:val="00624F76"/>
    <w:rsid w:val="00656C5E"/>
    <w:rsid w:val="00667996"/>
    <w:rsid w:val="00671CE5"/>
    <w:rsid w:val="0069123C"/>
    <w:rsid w:val="006B24EF"/>
    <w:rsid w:val="006C23E0"/>
    <w:rsid w:val="006D2FA9"/>
    <w:rsid w:val="006F445E"/>
    <w:rsid w:val="00702A05"/>
    <w:rsid w:val="00727DC9"/>
    <w:rsid w:val="00763E56"/>
    <w:rsid w:val="00785E05"/>
    <w:rsid w:val="007A737B"/>
    <w:rsid w:val="007E5E9D"/>
    <w:rsid w:val="007E6C21"/>
    <w:rsid w:val="007F24AE"/>
    <w:rsid w:val="007F7839"/>
    <w:rsid w:val="00803BDF"/>
    <w:rsid w:val="0080446E"/>
    <w:rsid w:val="00816C89"/>
    <w:rsid w:val="00825A52"/>
    <w:rsid w:val="00827DEE"/>
    <w:rsid w:val="008378A2"/>
    <w:rsid w:val="00840A9E"/>
    <w:rsid w:val="00846B73"/>
    <w:rsid w:val="00847849"/>
    <w:rsid w:val="00865021"/>
    <w:rsid w:val="00875C55"/>
    <w:rsid w:val="0088398D"/>
    <w:rsid w:val="008B7EB8"/>
    <w:rsid w:val="008C3C64"/>
    <w:rsid w:val="008D5F54"/>
    <w:rsid w:val="008E4DD7"/>
    <w:rsid w:val="008F3027"/>
    <w:rsid w:val="009253B3"/>
    <w:rsid w:val="00953B41"/>
    <w:rsid w:val="00966E03"/>
    <w:rsid w:val="009905F2"/>
    <w:rsid w:val="009B4464"/>
    <w:rsid w:val="009C3CD9"/>
    <w:rsid w:val="009C4812"/>
    <w:rsid w:val="009E2B14"/>
    <w:rsid w:val="00A02D9B"/>
    <w:rsid w:val="00A163C5"/>
    <w:rsid w:val="00A20B35"/>
    <w:rsid w:val="00A2681C"/>
    <w:rsid w:val="00A450D3"/>
    <w:rsid w:val="00A749DC"/>
    <w:rsid w:val="00AA0CDD"/>
    <w:rsid w:val="00AA266B"/>
    <w:rsid w:val="00AC59A5"/>
    <w:rsid w:val="00AF5CEA"/>
    <w:rsid w:val="00AF72A9"/>
    <w:rsid w:val="00B06E2F"/>
    <w:rsid w:val="00B07E5D"/>
    <w:rsid w:val="00B11C0B"/>
    <w:rsid w:val="00B20145"/>
    <w:rsid w:val="00B207CF"/>
    <w:rsid w:val="00B22653"/>
    <w:rsid w:val="00B44814"/>
    <w:rsid w:val="00B45981"/>
    <w:rsid w:val="00B51D9C"/>
    <w:rsid w:val="00B52DF2"/>
    <w:rsid w:val="00B7365E"/>
    <w:rsid w:val="00B77253"/>
    <w:rsid w:val="00B86951"/>
    <w:rsid w:val="00BA0256"/>
    <w:rsid w:val="00BA4096"/>
    <w:rsid w:val="00BC0ACF"/>
    <w:rsid w:val="00BC52F9"/>
    <w:rsid w:val="00BC65AC"/>
    <w:rsid w:val="00BF314F"/>
    <w:rsid w:val="00C103A4"/>
    <w:rsid w:val="00C26F16"/>
    <w:rsid w:val="00C40611"/>
    <w:rsid w:val="00C7481F"/>
    <w:rsid w:val="00C7544E"/>
    <w:rsid w:val="00C97141"/>
    <w:rsid w:val="00C97642"/>
    <w:rsid w:val="00CC0A34"/>
    <w:rsid w:val="00CD04B4"/>
    <w:rsid w:val="00CE0639"/>
    <w:rsid w:val="00CF6749"/>
    <w:rsid w:val="00D1286E"/>
    <w:rsid w:val="00D20128"/>
    <w:rsid w:val="00D20FCC"/>
    <w:rsid w:val="00D376BE"/>
    <w:rsid w:val="00D43DF3"/>
    <w:rsid w:val="00D47896"/>
    <w:rsid w:val="00D64818"/>
    <w:rsid w:val="00D74472"/>
    <w:rsid w:val="00D86CF1"/>
    <w:rsid w:val="00DB08E0"/>
    <w:rsid w:val="00DB4214"/>
    <w:rsid w:val="00DD79BD"/>
    <w:rsid w:val="00DE1247"/>
    <w:rsid w:val="00DE4923"/>
    <w:rsid w:val="00E05DF0"/>
    <w:rsid w:val="00E12654"/>
    <w:rsid w:val="00E22689"/>
    <w:rsid w:val="00E552AB"/>
    <w:rsid w:val="00E73A25"/>
    <w:rsid w:val="00E940DC"/>
    <w:rsid w:val="00EB6C83"/>
    <w:rsid w:val="00EC4614"/>
    <w:rsid w:val="00EC58D3"/>
    <w:rsid w:val="00EC7CD7"/>
    <w:rsid w:val="00ED0A4A"/>
    <w:rsid w:val="00EF18E4"/>
    <w:rsid w:val="00EF6E6A"/>
    <w:rsid w:val="00EF6F1E"/>
    <w:rsid w:val="00F40284"/>
    <w:rsid w:val="00F427CC"/>
    <w:rsid w:val="00F51447"/>
    <w:rsid w:val="00F5286A"/>
    <w:rsid w:val="00F537CC"/>
    <w:rsid w:val="00F7253F"/>
    <w:rsid w:val="00F72AC1"/>
    <w:rsid w:val="00F73132"/>
    <w:rsid w:val="00FA14BA"/>
    <w:rsid w:val="00FC48AD"/>
    <w:rsid w:val="00FD1B74"/>
    <w:rsid w:val="00FD4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06C4A40-D566-4C09-8BC4-1D202491F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DD79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D79BD"/>
  </w:style>
  <w:style w:type="paragraph" w:styleId="Pta">
    <w:name w:val="footer"/>
    <w:basedOn w:val="Normlny"/>
    <w:link w:val="PtaChar"/>
    <w:uiPriority w:val="99"/>
    <w:unhideWhenUsed/>
    <w:rsid w:val="00DD79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D79BD"/>
  </w:style>
  <w:style w:type="character" w:styleId="Hypertextovprepojenie">
    <w:name w:val="Hyperlink"/>
    <w:basedOn w:val="Predvolenpsmoodseku"/>
    <w:uiPriority w:val="99"/>
    <w:unhideWhenUsed/>
    <w:rsid w:val="00DB08E0"/>
    <w:rPr>
      <w:color w:val="0563C1" w:themeColor="hyperlink"/>
      <w:u w:val="single"/>
    </w:rPr>
  </w:style>
  <w:style w:type="paragraph" w:styleId="Odsekzoznamu">
    <w:name w:val="List Paragraph"/>
    <w:basedOn w:val="Normlny"/>
    <w:uiPriority w:val="34"/>
    <w:qFormat/>
    <w:rsid w:val="00AA266B"/>
    <w:pPr>
      <w:ind w:left="720"/>
      <w:contextualSpacing/>
    </w:pPr>
  </w:style>
  <w:style w:type="character" w:styleId="Siln">
    <w:name w:val="Strong"/>
    <w:basedOn w:val="Predvolenpsmoodseku"/>
    <w:uiPriority w:val="22"/>
    <w:qFormat/>
    <w:rsid w:val="00B07E5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56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6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2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ynexchemalex@gynexchemalex.sk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09D061-241B-463C-9BBA-8B6D0E3D9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3587</Words>
  <Characters>20450</Characters>
  <Application>Microsoft Office Word</Application>
  <DocSecurity>0</DocSecurity>
  <Lines>170</Lines>
  <Paragraphs>47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Konto Microsoft</cp:lastModifiedBy>
  <cp:revision>5</cp:revision>
  <dcterms:created xsi:type="dcterms:W3CDTF">2022-09-22T08:56:00Z</dcterms:created>
  <dcterms:modified xsi:type="dcterms:W3CDTF">2022-09-22T18:36:00Z</dcterms:modified>
</cp:coreProperties>
</file>