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23" w:rsidRPr="00DE4923" w:rsidRDefault="00DE4923" w:rsidP="007A7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919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204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3122" w:rsidRPr="00783122">
              <w:rPr>
                <w:rFonts w:ascii="Arial" w:hAnsi="Arial" w:cs="Arial"/>
                <w:sz w:val="20"/>
                <w:szCs w:val="20"/>
              </w:rPr>
              <w:t xml:space="preserve"> COLOR BRAS 400 ML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783122" w:rsidRPr="00783122">
              <w:rPr>
                <w:rFonts w:ascii="Arial" w:hAnsi="Arial" w:cs="Arial"/>
                <w:sz w:val="20"/>
                <w:szCs w:val="20"/>
              </w:rPr>
              <w:t>GT90-Q0KX-F005-7Y30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7A737B" w:rsidP="0002182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  <w:r w:rsidR="0002182F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02182F" w:rsidRDefault="00065F9E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 xml:space="preserve">Kategória produktov </w:t>
            </w:r>
          </w:p>
          <w:p w:rsidR="00065F9E" w:rsidRPr="00BC0ACF" w:rsidRDefault="00D64818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64818">
              <w:rPr>
                <w:rFonts w:ascii="Arial" w:hAnsi="Arial" w:cs="Arial"/>
                <w:sz w:val="20"/>
                <w:szCs w:val="20"/>
              </w:rPr>
              <w:t>PC9a Nátery a farby, riedidlá, odstraňovače náterov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1F1EFD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C2419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9D" w:rsidRPr="008B7EB8" w:rsidRDefault="00C2419D" w:rsidP="00C241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9D" w:rsidRDefault="00C2419D" w:rsidP="00C241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2419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9D" w:rsidRPr="001342B9" w:rsidRDefault="00C2419D" w:rsidP="00C241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9D" w:rsidRDefault="00C2419D" w:rsidP="00C241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C2419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9D" w:rsidRPr="001342B9" w:rsidRDefault="00C2419D" w:rsidP="00C241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9D" w:rsidRDefault="00C2419D" w:rsidP="00C241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C2419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9D" w:rsidRPr="001342B9" w:rsidRDefault="00C2419D" w:rsidP="00C241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9D" w:rsidRDefault="00C2419D" w:rsidP="00C241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C2419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9D" w:rsidRPr="001342B9" w:rsidRDefault="00C2419D" w:rsidP="00C241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9D" w:rsidRDefault="00C2419D" w:rsidP="00C241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C2419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9D" w:rsidRPr="001342B9" w:rsidRDefault="00C2419D" w:rsidP="00C241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9D" w:rsidRDefault="00C2419D" w:rsidP="00C241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C2419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9D" w:rsidRPr="001342B9" w:rsidRDefault="00C2419D" w:rsidP="00C241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9D" w:rsidRDefault="00C2419D" w:rsidP="00C241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C2419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9D" w:rsidRPr="001342B9" w:rsidRDefault="00C2419D" w:rsidP="00C241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9D" w:rsidRDefault="00C2419D" w:rsidP="00C241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C2419D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9D" w:rsidRPr="001342B9" w:rsidRDefault="00C2419D" w:rsidP="00C241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19D" w:rsidRDefault="00FD66F5" w:rsidP="00C2419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C2419D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Aerosól - Aerosól 1 - </w:t>
            </w:r>
            <w:proofErr w:type="spellStart"/>
            <w:r w:rsidRPr="00474AC8">
              <w:rPr>
                <w:rFonts w:ascii="Arial" w:hAnsi="Arial" w:cs="Arial"/>
                <w:sz w:val="20"/>
                <w:szCs w:val="20"/>
              </w:rPr>
              <w:t>Aerosol</w:t>
            </w:r>
            <w:proofErr w:type="spellEnd"/>
            <w:r w:rsidRPr="00474AC8">
              <w:rPr>
                <w:rFonts w:ascii="Arial" w:hAnsi="Arial" w:cs="Arial"/>
                <w:sz w:val="20"/>
                <w:szCs w:val="20"/>
              </w:rPr>
              <w:t xml:space="preserve"> 1, H222, H229</w:t>
            </w:r>
          </w:p>
          <w:p w:rsidR="001342B9" w:rsidRPr="001342B9" w:rsidRDefault="001914BC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Vážne poškodenie očí/podráždenie očí - Eye Irrit. 2, H319</w:t>
            </w:r>
          </w:p>
          <w:p w:rsidR="00D47896" w:rsidRDefault="00FD1B7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Toxicita pre špecifický cieľový orgán-jednorazová expozícia - STOT SE 3, H336</w:t>
            </w:r>
          </w:p>
          <w:p w:rsidR="0002182F" w:rsidRPr="001342B9" w:rsidRDefault="0002182F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Nebezpečnosť pre vodné prostredie  - Aquatic Chronic 2 H411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82F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5800" cy="695325"/>
                  <wp:effectExtent l="0" t="0" r="0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B11C0B" w:rsidRPr="00B11C0B" w:rsidRDefault="00B11C0B" w:rsidP="00B1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1C0B"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1342B9" w:rsidRDefault="00B11C0B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1C0B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02182F" w:rsidRPr="001342B9" w:rsidRDefault="0002182F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396D68" w:rsidRDefault="00396D68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2" w:rsidRPr="00B52DF2" w:rsidRDefault="001914B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 xml:space="preserve">omponenty 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určujúce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ebezpečenstvo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uvádzané na etikete:</w:t>
            </w:r>
          </w:p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82F">
              <w:rPr>
                <w:rFonts w:ascii="Arial" w:hAnsi="Arial" w:cs="Arial"/>
                <w:sz w:val="20"/>
                <w:szCs w:val="20"/>
              </w:rPr>
              <w:t>acetón</w:t>
            </w:r>
          </w:p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82F">
              <w:rPr>
                <w:rFonts w:ascii="Arial" w:hAnsi="Arial" w:cs="Arial"/>
                <w:sz w:val="20"/>
                <w:szCs w:val="20"/>
              </w:rPr>
              <w:t>Uhľovodíky, C9-C11, n-</w:t>
            </w:r>
            <w:proofErr w:type="spellStart"/>
            <w:r w:rsidRPr="0002182F">
              <w:rPr>
                <w:rFonts w:ascii="Arial" w:hAnsi="Arial" w:cs="Arial"/>
                <w:sz w:val="20"/>
                <w:szCs w:val="20"/>
              </w:rPr>
              <w:t>alkány</w:t>
            </w:r>
            <w:proofErr w:type="spellEnd"/>
            <w:r w:rsidRPr="0002182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2182F">
              <w:rPr>
                <w:rFonts w:ascii="Arial" w:hAnsi="Arial" w:cs="Arial"/>
                <w:sz w:val="20"/>
                <w:szCs w:val="20"/>
              </w:rPr>
              <w:t>izoalkány</w:t>
            </w:r>
            <w:proofErr w:type="spellEnd"/>
            <w:r w:rsidRPr="0002182F">
              <w:rPr>
                <w:rFonts w:ascii="Arial" w:hAnsi="Arial" w:cs="Arial"/>
                <w:sz w:val="20"/>
                <w:szCs w:val="20"/>
              </w:rPr>
              <w:t xml:space="preserve">, cyklické, &lt;2% </w:t>
            </w:r>
            <w:proofErr w:type="spellStart"/>
            <w:r w:rsidRPr="0002182F">
              <w:rPr>
                <w:rFonts w:ascii="Arial" w:hAnsi="Arial" w:cs="Arial"/>
                <w:sz w:val="20"/>
                <w:szCs w:val="20"/>
              </w:rPr>
              <w:t>aromáty</w:t>
            </w:r>
            <w:proofErr w:type="spellEnd"/>
          </w:p>
          <w:p w:rsidR="007A737B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182F">
              <w:rPr>
                <w:rFonts w:ascii="Arial" w:hAnsi="Arial" w:cs="Arial"/>
                <w:sz w:val="20"/>
                <w:szCs w:val="20"/>
              </w:rPr>
              <w:t xml:space="preserve">Uhľovodíky, C9, </w:t>
            </w:r>
            <w:proofErr w:type="spellStart"/>
            <w:r w:rsidRPr="0002182F">
              <w:rPr>
                <w:rFonts w:ascii="Arial" w:hAnsi="Arial" w:cs="Arial"/>
                <w:sz w:val="20"/>
                <w:szCs w:val="20"/>
              </w:rPr>
              <w:t>aromáty</w:t>
            </w:r>
            <w:proofErr w:type="spellEnd"/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6D68" w:rsidRP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 xml:space="preserve">EUH066 Opakovaná expozícia môže </w:t>
            </w:r>
            <w:proofErr w:type="spellStart"/>
            <w:r w:rsidRPr="00396D68"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 w:rsidRPr="00396D68">
              <w:rPr>
                <w:rFonts w:ascii="Arial" w:hAnsi="Arial" w:cs="Arial"/>
                <w:sz w:val="20"/>
                <w:szCs w:val="20"/>
              </w:rPr>
              <w:t>' vysušenie alebo popraskanie pokožky.</w:t>
            </w:r>
          </w:p>
          <w:p w:rsidR="00B11C0B" w:rsidRDefault="00B11C0B" w:rsidP="00B1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1D9C" w:rsidRPr="00065F9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Bez dostatočného vetrania možnosť vzniku zmesí, ktoré môžu vybuchnúť.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4C5630" w:rsidRPr="00410C52" w:rsidTr="0052758E">
        <w:tc>
          <w:tcPr>
            <w:tcW w:w="907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52758E" w:rsidRPr="00410C52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52758E" w:rsidRPr="0052758E" w:rsidRDefault="0052758E" w:rsidP="005275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8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6"/>
        <w:gridCol w:w="1698"/>
        <w:gridCol w:w="1709"/>
        <w:gridCol w:w="1133"/>
        <w:gridCol w:w="1557"/>
        <w:gridCol w:w="1137"/>
      </w:tblGrid>
      <w:tr w:rsidR="004C5630" w:rsidRPr="00D856C7" w:rsidTr="00D74472">
        <w:tc>
          <w:tcPr>
            <w:tcW w:w="9082" w:type="dxa"/>
            <w:gridSpan w:val="7"/>
            <w:shd w:val="clear" w:color="auto" w:fill="auto"/>
          </w:tcPr>
          <w:p w:rsidR="004C5630" w:rsidRPr="00D856C7" w:rsidRDefault="004C5630" w:rsidP="0052758E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58E" w:rsidRPr="00D856C7" w:rsidTr="00D7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396D68" w:rsidRPr="00770431" w:rsidTr="00D7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Acetón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67-64-1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200-662-2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01-2119471330-49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Single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Pr="00D856C7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(25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>5</w:t>
            </w:r>
            <w:r>
              <w:rPr>
                <w:rFonts w:ascii="Arial" w:hAnsi="Arial" w:cs="Arial"/>
                <w:sz w:val="17"/>
                <w:szCs w:val="17"/>
              </w:rPr>
              <w:t>0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02182F" w:rsidRPr="00474AC8" w:rsidTr="00D7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74-98-6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200-827-9</w:t>
            </w: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01-2119486944-21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Flam. Gas 1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Press. Gas (stlačený plyn)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H220</w:t>
            </w: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02182F" w:rsidRPr="00474AC8" w:rsidTr="00D7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lastRenderedPageBreak/>
              <w:t>Bután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474AC8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 xml:space="preserve">106-97-8 </w:t>
            </w:r>
          </w:p>
          <w:p w:rsidR="0002182F" w:rsidRPr="00474AC8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203-448-7</w:t>
            </w:r>
          </w:p>
          <w:p w:rsidR="0002182F" w:rsidRPr="00D856C7" w:rsidRDefault="00F36ACD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545">
              <w:rPr>
                <w:rFonts w:ascii="Arial" w:hAnsi="Arial" w:cs="Arial"/>
                <w:sz w:val="17"/>
                <w:szCs w:val="17"/>
              </w:rPr>
              <w:t>01-2119474691-32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Flam. Gas 1 Press. Gas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474AC8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(10 - &lt;12,5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02182F" w:rsidRPr="00474AC8" w:rsidTr="00D7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Izobután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75-28-5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200-857-2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01-2119485395-27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GHS04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(10 - &lt;12,5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7A737B" w:rsidRPr="00474AC8" w:rsidTr="00D7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2182F">
              <w:rPr>
                <w:rFonts w:ascii="Arial" w:hAnsi="Arial" w:cs="Arial"/>
                <w:sz w:val="17"/>
                <w:szCs w:val="17"/>
              </w:rPr>
              <w:t>Hydrocarbons</w:t>
            </w:r>
            <w:proofErr w:type="spellEnd"/>
            <w:r w:rsidRPr="0002182F">
              <w:rPr>
                <w:rFonts w:ascii="Arial" w:hAnsi="Arial" w:cs="Arial"/>
                <w:sz w:val="17"/>
                <w:szCs w:val="17"/>
              </w:rPr>
              <w:t>, C9-C11, n-</w:t>
            </w:r>
            <w:proofErr w:type="spellStart"/>
            <w:r w:rsidRPr="0002182F">
              <w:rPr>
                <w:rFonts w:ascii="Arial" w:hAnsi="Arial" w:cs="Arial"/>
                <w:sz w:val="17"/>
                <w:szCs w:val="17"/>
              </w:rPr>
              <w:t>alkanes</w:t>
            </w:r>
            <w:proofErr w:type="spellEnd"/>
            <w:r w:rsidRPr="0002182F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02182F">
              <w:rPr>
                <w:rFonts w:ascii="Arial" w:hAnsi="Arial" w:cs="Arial"/>
                <w:sz w:val="17"/>
                <w:szCs w:val="17"/>
              </w:rPr>
              <w:t>isoalkanes,cyclics</w:t>
            </w:r>
            <w:proofErr w:type="spellEnd"/>
            <w:r w:rsidRPr="0002182F">
              <w:rPr>
                <w:rFonts w:ascii="Arial" w:hAnsi="Arial" w:cs="Arial"/>
                <w:sz w:val="17"/>
                <w:szCs w:val="17"/>
              </w:rPr>
              <w:t>, &lt;2%</w:t>
            </w:r>
          </w:p>
          <w:p w:rsidR="007A737B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Aromatics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22" w:rsidRDefault="00783122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>919-857-5</w:t>
            </w:r>
          </w:p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>01-2119463258-33</w:t>
            </w:r>
          </w:p>
          <w:p w:rsid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</w:p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 xml:space="preserve">Asp. Tox. 1 </w:t>
            </w:r>
          </w:p>
          <w:p w:rsidR="007A737B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02182F" w:rsidRDefault="0002182F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7A737B" w:rsidRDefault="0002182F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02182F" w:rsidRDefault="0002182F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02182F" w:rsidRDefault="0002182F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7A737B" w:rsidRDefault="007A737B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37B" w:rsidRDefault="007A737B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="00816C89">
              <w:rPr>
                <w:rFonts w:ascii="Arial" w:hAnsi="Arial" w:cs="Arial"/>
                <w:sz w:val="17"/>
                <w:szCs w:val="17"/>
              </w:rPr>
              <w:t>2</w:t>
            </w:r>
            <w:r w:rsidR="0002182F">
              <w:rPr>
                <w:rFonts w:ascii="Arial" w:hAnsi="Arial" w:cs="Arial"/>
                <w:sz w:val="17"/>
                <w:szCs w:val="17"/>
              </w:rPr>
              <w:t>,5</w:t>
            </w:r>
            <w:r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</w:t>
            </w:r>
            <w:r w:rsidRPr="0056103D">
              <w:rPr>
                <w:rFonts w:ascii="Arial" w:hAnsi="Arial" w:cs="Arial"/>
                <w:sz w:val="17"/>
                <w:szCs w:val="17"/>
              </w:rPr>
              <w:t>5) %</w:t>
            </w:r>
          </w:p>
        </w:tc>
      </w:tr>
      <w:tr w:rsidR="00816C89" w:rsidRPr="00474AC8" w:rsidTr="00D7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>granulovaná meď [dĺžka častíc: od 0,9 mm do 6,0 mm; šírka</w:t>
            </w:r>
          </w:p>
          <w:p w:rsidR="00816C89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častíc: od 0,494 do 0,949 mm]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>7440-50-8</w:t>
            </w:r>
          </w:p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>231-159-6</w:t>
            </w:r>
          </w:p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>01-2119480154-42-xxxx</w:t>
            </w:r>
          </w:p>
          <w:p w:rsidR="00816C89" w:rsidRDefault="00816C89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>Aquatic Ac</w:t>
            </w:r>
            <w:r>
              <w:rPr>
                <w:rFonts w:ascii="Arial" w:hAnsi="Arial" w:cs="Arial"/>
                <w:sz w:val="17"/>
                <w:szCs w:val="17"/>
              </w:rPr>
              <w:t>ute 1</w:t>
            </w:r>
          </w:p>
          <w:p w:rsidR="0002182F" w:rsidRP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Aquatic Chronic 2</w:t>
            </w:r>
          </w:p>
          <w:p w:rsidR="00816C89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Acute Tox.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H400</w:t>
            </w:r>
          </w:p>
          <w:p w:rsidR="0002182F" w:rsidRDefault="0002182F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>H411</w:t>
            </w:r>
          </w:p>
          <w:p w:rsidR="00816C89" w:rsidRDefault="0002182F" w:rsidP="0081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182F">
              <w:rPr>
                <w:rFonts w:ascii="Arial" w:hAnsi="Arial" w:cs="Arial"/>
                <w:sz w:val="17"/>
                <w:szCs w:val="17"/>
              </w:rPr>
              <w:t>H302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89" w:rsidRDefault="0002182F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816C89" w:rsidRDefault="0002182F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GHS9</w:t>
            </w:r>
          </w:p>
          <w:p w:rsidR="00816C89" w:rsidRDefault="0002182F" w:rsidP="007A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C89" w:rsidRDefault="00816C89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="0002182F">
              <w:rPr>
                <w:rFonts w:ascii="Arial" w:hAnsi="Arial" w:cs="Arial"/>
                <w:sz w:val="17"/>
                <w:szCs w:val="17"/>
              </w:rPr>
              <w:t>2,</w:t>
            </w:r>
            <w:r>
              <w:rPr>
                <w:rFonts w:ascii="Arial" w:hAnsi="Arial" w:cs="Arial"/>
                <w:sz w:val="17"/>
                <w:szCs w:val="17"/>
              </w:rPr>
              <w:t>5 - &lt;</w:t>
            </w:r>
            <w:r w:rsidR="0002182F">
              <w:rPr>
                <w:rFonts w:ascii="Arial" w:hAnsi="Arial" w:cs="Arial"/>
                <w:sz w:val="17"/>
                <w:szCs w:val="17"/>
              </w:rPr>
              <w:t>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B11C0B" w:rsidTr="00D7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B" w:rsidRDefault="001D6FC9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Reakčná zmes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etylbenzénu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a</w:t>
            </w:r>
            <w:r w:rsidR="00D74472">
              <w:rPr>
                <w:rFonts w:ascii="Arial" w:hAnsi="Arial" w:cs="Arial"/>
                <w:sz w:val="17"/>
                <w:szCs w:val="17"/>
              </w:rPr>
              <w:t> </w:t>
            </w:r>
            <w:r>
              <w:rPr>
                <w:rFonts w:ascii="Arial" w:hAnsi="Arial" w:cs="Arial"/>
                <w:sz w:val="17"/>
                <w:szCs w:val="17"/>
              </w:rPr>
              <w:t>xylénu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2" w:rsidRDefault="00D74472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1D6FC9" w:rsidRPr="001D6FC9" w:rsidRDefault="001D6FC9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905-588-0</w:t>
            </w:r>
          </w:p>
          <w:p w:rsidR="001D6FC9" w:rsidRPr="001D6FC9" w:rsidRDefault="001D6FC9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01-2119488216-32-xxxx</w:t>
            </w:r>
          </w:p>
          <w:p w:rsidR="00B11C0B" w:rsidRDefault="00B11C0B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C9" w:rsidRPr="001D6FC9" w:rsidRDefault="001D6FC9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</w:p>
          <w:p w:rsidR="001D6FC9" w:rsidRDefault="001D6FC9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STOT RE 2 </w:t>
            </w:r>
          </w:p>
          <w:p w:rsidR="001D6FC9" w:rsidRPr="001D6FC9" w:rsidRDefault="001D6FC9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Asp. Tox. 1</w:t>
            </w:r>
          </w:p>
          <w:p w:rsidR="001D6FC9" w:rsidRDefault="001D6FC9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 xml:space="preserve">Acute Tox. 4 </w:t>
            </w:r>
          </w:p>
          <w:p w:rsidR="001D6FC9" w:rsidRDefault="001D6FC9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Ac</w:t>
            </w:r>
            <w:r>
              <w:rPr>
                <w:rFonts w:ascii="Arial" w:hAnsi="Arial" w:cs="Arial"/>
                <w:sz w:val="17"/>
                <w:szCs w:val="17"/>
              </w:rPr>
              <w:t xml:space="preserve">ute Tox. 4 </w:t>
            </w:r>
          </w:p>
          <w:p w:rsidR="001D6FC9" w:rsidRPr="001D6FC9" w:rsidRDefault="001D6FC9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Skin Irrit. 2</w:t>
            </w:r>
          </w:p>
          <w:p w:rsidR="001D6FC9" w:rsidRDefault="001D6FC9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B11C0B" w:rsidRDefault="001D6FC9" w:rsidP="001D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  <w:r w:rsidRPr="001D6FC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C9" w:rsidRDefault="001D6FC9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1D6FC9" w:rsidRDefault="001D6FC9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H373</w:t>
            </w:r>
          </w:p>
          <w:p w:rsidR="001D6FC9" w:rsidRDefault="001D6FC9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1D6FC9" w:rsidRDefault="001D6FC9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H312</w:t>
            </w:r>
          </w:p>
          <w:p w:rsidR="001D6FC9" w:rsidRDefault="001D6FC9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H332</w:t>
            </w:r>
          </w:p>
          <w:p w:rsidR="001D6FC9" w:rsidRDefault="001D6FC9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1D6FC9" w:rsidRDefault="001D6FC9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B11C0B" w:rsidRDefault="001D6FC9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H335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B" w:rsidRDefault="00CC0A3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CC0A34" w:rsidRDefault="00CC0A3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1D6FC9" w:rsidRDefault="001D6FC9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CC0A34" w:rsidRDefault="00CC0A3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0B" w:rsidRDefault="00816C89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="00D74472">
              <w:rPr>
                <w:rFonts w:ascii="Arial" w:hAnsi="Arial" w:cs="Arial"/>
                <w:sz w:val="17"/>
                <w:szCs w:val="17"/>
              </w:rPr>
              <w:t>2,</w:t>
            </w:r>
            <w:r>
              <w:rPr>
                <w:rFonts w:ascii="Arial" w:hAnsi="Arial" w:cs="Arial"/>
                <w:sz w:val="17"/>
                <w:szCs w:val="17"/>
              </w:rPr>
              <w:t>5 - &lt;</w:t>
            </w:r>
            <w:r w:rsidR="00D74472">
              <w:rPr>
                <w:rFonts w:ascii="Arial" w:hAnsi="Arial" w:cs="Arial"/>
                <w:sz w:val="17"/>
                <w:szCs w:val="17"/>
              </w:rPr>
              <w:t>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D74472" w:rsidRPr="004205EA" w:rsidTr="00020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72" w:rsidRPr="00846B73" w:rsidRDefault="00D74472" w:rsidP="000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Aromatické </w:t>
            </w:r>
            <w:proofErr w:type="spellStart"/>
            <w:r w:rsidRPr="004205EA">
              <w:rPr>
                <w:rFonts w:ascii="Arial" w:hAnsi="Arial" w:cs="Arial"/>
                <w:sz w:val="17"/>
                <w:szCs w:val="17"/>
              </w:rPr>
              <w:t>uľovodíky</w:t>
            </w:r>
            <w:proofErr w:type="spellEnd"/>
            <w:r w:rsidRPr="004205EA">
              <w:rPr>
                <w:rFonts w:ascii="Arial" w:hAnsi="Arial" w:cs="Arial"/>
                <w:sz w:val="17"/>
                <w:szCs w:val="17"/>
              </w:rPr>
              <w:t xml:space="preserve"> C9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72" w:rsidRPr="004205EA" w:rsidRDefault="00D74472" w:rsidP="000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64742-95-6</w:t>
            </w:r>
          </w:p>
          <w:p w:rsidR="00D74472" w:rsidRPr="004205EA" w:rsidRDefault="00D74472" w:rsidP="000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918-668-5</w:t>
            </w:r>
          </w:p>
          <w:p w:rsidR="00D74472" w:rsidRPr="00846B73" w:rsidRDefault="00D74472" w:rsidP="000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01-2119455851-35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72" w:rsidRPr="004205EA" w:rsidRDefault="00D74472" w:rsidP="000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Flam. Liq. 3 </w:t>
            </w:r>
          </w:p>
          <w:p w:rsidR="00D74472" w:rsidRPr="004205EA" w:rsidRDefault="00D74472" w:rsidP="000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Asp. Tox. 1</w:t>
            </w:r>
          </w:p>
          <w:p w:rsidR="00D74472" w:rsidRPr="004205EA" w:rsidRDefault="00D74472" w:rsidP="000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D74472" w:rsidRPr="004205EA" w:rsidRDefault="00D74472" w:rsidP="000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D74472" w:rsidRPr="00846B73" w:rsidRDefault="00D74472" w:rsidP="000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Aquatic Chronic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72" w:rsidRPr="004205EA" w:rsidRDefault="00D74472" w:rsidP="000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D74472" w:rsidRPr="004205EA" w:rsidRDefault="00D74472" w:rsidP="000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H226 </w:t>
            </w:r>
          </w:p>
          <w:p w:rsidR="00D74472" w:rsidRPr="004205EA" w:rsidRDefault="00D74472" w:rsidP="000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H335 </w:t>
            </w:r>
          </w:p>
          <w:p w:rsidR="00D74472" w:rsidRPr="004205EA" w:rsidRDefault="00D74472" w:rsidP="000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 xml:space="preserve">H336 </w:t>
            </w:r>
          </w:p>
          <w:p w:rsidR="00D74472" w:rsidRPr="00846B73" w:rsidRDefault="00D74472" w:rsidP="000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205EA">
              <w:rPr>
                <w:rFonts w:ascii="Arial" w:hAnsi="Arial" w:cs="Arial"/>
                <w:sz w:val="17"/>
                <w:szCs w:val="17"/>
              </w:rPr>
              <w:t>H411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72" w:rsidRDefault="00D74472" w:rsidP="000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74472" w:rsidRDefault="00D74472" w:rsidP="000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D74472" w:rsidRPr="00846B73" w:rsidRDefault="00D74472" w:rsidP="000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472" w:rsidRDefault="00D74472" w:rsidP="000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(2,5 - &lt;5) %</w:t>
            </w:r>
          </w:p>
        </w:tc>
      </w:tr>
      <w:tr w:rsidR="00B11C0B" w:rsidRPr="0056103D" w:rsidTr="00D74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B" w:rsidRPr="0056103D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práškový zinok (stabilizovaný)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7440-66-6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231-175-3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01-2119467174-37</w:t>
            </w:r>
          </w:p>
          <w:p w:rsidR="00B11C0B" w:rsidRPr="0056103D" w:rsidRDefault="00B11C0B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Aquatic Ac</w:t>
            </w:r>
            <w:r>
              <w:rPr>
                <w:rFonts w:ascii="Arial" w:hAnsi="Arial" w:cs="Arial"/>
                <w:sz w:val="17"/>
                <w:szCs w:val="17"/>
              </w:rPr>
              <w:t>ute 1</w:t>
            </w:r>
          </w:p>
          <w:p w:rsidR="00B11C0B" w:rsidRPr="0056103D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Aquatic Chronic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72" w:rsidRDefault="00D74472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H400</w:t>
            </w:r>
          </w:p>
          <w:p w:rsidR="00B11C0B" w:rsidRPr="0056103D" w:rsidRDefault="00D74472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74472">
              <w:rPr>
                <w:rFonts w:ascii="Arial" w:hAnsi="Arial" w:cs="Arial"/>
                <w:sz w:val="17"/>
                <w:szCs w:val="17"/>
              </w:rPr>
              <w:t>H410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B" w:rsidRPr="0056103D" w:rsidRDefault="00D74472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GHS09</w:t>
            </w:r>
          </w:p>
          <w:p w:rsidR="00B11C0B" w:rsidRPr="0056103D" w:rsidRDefault="00B11C0B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B" w:rsidRPr="0056103D" w:rsidRDefault="00D74472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&lt;2,5 %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C0A34" w:rsidP="00D7447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2758E">
              <w:rPr>
                <w:rFonts w:ascii="Arial" w:hAnsi="Arial" w:cs="Arial"/>
                <w:sz w:val="20"/>
                <w:szCs w:val="20"/>
              </w:rPr>
              <w:t>cetón</w:t>
            </w:r>
            <w:r w:rsidR="00B86951" w:rsidRPr="006F445E">
              <w:rPr>
                <w:rFonts w:ascii="Arial" w:hAnsi="Arial" w:cs="Arial"/>
                <w:sz w:val="20"/>
                <w:szCs w:val="20"/>
              </w:rPr>
              <w:t xml:space="preserve"> – pozri oddiel 8.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Prívod čerstvého vzduchu, v prípade ťažkostí vyhľadať lekára.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Vo všeobecnosti výrobok nemá dráždiaci účinok na pokožku.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Hasiace opatrenia prispôsobiť podmienkam prostredia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Zvláštne ochranné prostriedky: Nasadiť ochrannú dýchaciu masku.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Požiadavky na skladovacie priestory a nádrže: Skladovať na chladnom mieste.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52758E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lastRenderedPageBreak/>
              <w:t>3.   acetón (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propanón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>) CAS 67-64-1, priemerný: 500 ppm, 1210 mg/m3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294. Zinok a jeho anorganické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472">
              <w:rPr>
                <w:rFonts w:ascii="Arial" w:hAnsi="Arial" w:cs="Arial"/>
                <w:sz w:val="20"/>
                <w:szCs w:val="20"/>
              </w:rPr>
              <w:t>zlúčeniny</w:t>
            </w:r>
            <w:r>
              <w:rPr>
                <w:rFonts w:ascii="Arial" w:hAnsi="Arial" w:cs="Arial"/>
                <w:sz w:val="20"/>
                <w:szCs w:val="20"/>
              </w:rPr>
              <w:t xml:space="preserve"> CAS </w:t>
            </w:r>
            <w:r w:rsidRPr="00D74472">
              <w:rPr>
                <w:rFonts w:ascii="Arial" w:hAnsi="Arial" w:cs="Arial"/>
                <w:sz w:val="20"/>
                <w:szCs w:val="20"/>
              </w:rPr>
              <w:t>7440-66-6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respirabilná frakcia</w:t>
            </w:r>
            <w:r>
              <w:rPr>
                <w:rFonts w:ascii="Arial" w:hAnsi="Arial" w:cs="Arial"/>
                <w:sz w:val="20"/>
                <w:szCs w:val="20"/>
              </w:rPr>
              <w:t xml:space="preserve"> 0,1 mg/m3</w:t>
            </w:r>
          </w:p>
          <w:p w:rsidR="00816C89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inhalovateľná frakcia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47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B851E9" w:rsidRPr="007F0B8C" w:rsidRDefault="00B851E9" w:rsidP="00B8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290. Xylén, zmiešané izoméry CAS: 1330-20-7: priemerný: 50 ppm, 221 mg/m3, krátkodobý: 100 ppm, 442 mg/m3, Poznámka K</w:t>
            </w:r>
          </w:p>
          <w:p w:rsid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758E" w:rsidRPr="00FB75B2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>BMH</w:t>
            </w:r>
          </w:p>
          <w:p w:rsidR="0052758E" w:rsidRPr="00FB75B2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ind w:left="-11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1. Faktor v pracovnom ovzduší Acetón  (67-64-1); Zisťovaný faktor  acetón Prípustná hodnota BMH 80 mg.l-1; </w:t>
            </w:r>
          </w:p>
          <w:p w:rsidR="009B4464" w:rsidRDefault="0052758E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1378 μmol.l-1; 53,36 mg.g-1 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 xml:space="preserve">. 103,9 μmol.mmol-1 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 xml:space="preserve">.; Vyšetrovaný materiál M  Čas odberu vzorky b  </w:t>
            </w:r>
          </w:p>
          <w:p w:rsidR="00B851E9" w:rsidRPr="007F0B8C" w:rsidRDefault="00B851E9" w:rsidP="00B8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41. Faktor v pracovnom ovzduší (CAS): Xylén (všetky izoméry)(1330-20-7)</w:t>
            </w:r>
          </w:p>
          <w:p w:rsidR="00B851E9" w:rsidRPr="007F0B8C" w:rsidRDefault="00B851E9" w:rsidP="00B8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Zisťovaný faktor: Xylén  </w:t>
            </w:r>
          </w:p>
          <w:p w:rsidR="00B851E9" w:rsidRPr="007F0B8C" w:rsidRDefault="00B851E9" w:rsidP="00B8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Biologická medzná hodnota BMH: 1.5 mg.l-1 14.6 μmol.l-1 </w:t>
            </w:r>
          </w:p>
          <w:p w:rsidR="00B851E9" w:rsidRPr="007F0B8C" w:rsidRDefault="00B851E9" w:rsidP="00B8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Vyšetrovaný materiál: K</w:t>
            </w:r>
          </w:p>
          <w:p w:rsidR="00B851E9" w:rsidRPr="007F0B8C" w:rsidRDefault="00B851E9" w:rsidP="00B8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Čas odberu vzorky: b</w:t>
            </w:r>
          </w:p>
          <w:p w:rsidR="00B851E9" w:rsidRPr="007F0B8C" w:rsidRDefault="00B851E9" w:rsidP="00B8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Zisťovaný faktor: Suma kyselín 2,3,4-metylhippurových</w:t>
            </w:r>
          </w:p>
          <w:p w:rsidR="00B851E9" w:rsidRPr="007F0B8C" w:rsidRDefault="00B851E9" w:rsidP="00B8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Biologická medzná hodnota BMH: 2000 mg.l-1 10 355 μmol.l-1, 1334 mg.l-1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. 781 μmol.l-1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851E9" w:rsidRPr="007F0B8C" w:rsidRDefault="00B851E9" w:rsidP="00B8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Vyšetrovaný materiál: M</w:t>
            </w:r>
          </w:p>
          <w:p w:rsidR="00B851E9" w:rsidRPr="006F445E" w:rsidRDefault="00B851E9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Čas odberu vzorky: b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52758E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Tesne priľnavé ochranné okuliare.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Ochranné rukavice.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Materiál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Butylkaučuk</w:t>
            </w:r>
            <w:proofErr w:type="spellEnd"/>
            <w:r w:rsidR="00A2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52F9">
              <w:rPr>
                <w:rFonts w:ascii="Arial" w:hAnsi="Arial" w:cs="Arial"/>
                <w:sz w:val="20"/>
                <w:szCs w:val="20"/>
              </w:rPr>
              <w:t xml:space="preserve">Voľba vhodnej rukavice nezávisí iba od materiálu, ale aj od ďalších kvalitatívnych znakov a je odlišná </w:t>
            </w:r>
            <w:r w:rsidR="00A2681C">
              <w:rPr>
                <w:rFonts w:ascii="Arial" w:hAnsi="Arial" w:cs="Arial"/>
                <w:sz w:val="20"/>
                <w:szCs w:val="20"/>
              </w:rPr>
              <w:t>u každého výrobcu</w:t>
            </w:r>
            <w:r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Butyl-gumové rukavice s hrúbkou 0,4 mm, sú odolné proti: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Acetón: 480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Butyl-acetát: 60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Etylacetát: 170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Xylén: 42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Butylové</w:t>
            </w:r>
            <w:proofErr w:type="spellEnd"/>
            <w:r w:rsidRPr="00BC52F9">
              <w:rPr>
                <w:rFonts w:ascii="Arial" w:hAnsi="Arial" w:cs="Arial"/>
                <w:sz w:val="20"/>
                <w:szCs w:val="20"/>
              </w:rPr>
              <w:t xml:space="preserve"> gumené rukavice s hrúbkou 0,4 mm sú 42 až 480 minút odolné proti rozpúšťadlu. Z bezpečnostných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dôvodov odporúčame, aby používatelia a osoby zodpovedné za bezpečnosť práce počítali s časom odolnosti proti rozpúšťadlu 42 minút. Na základe údajov v časti 3 tejto karty </w:t>
            </w:r>
            <w:r w:rsidRPr="00BC52F9">
              <w:rPr>
                <w:rFonts w:ascii="Arial" w:hAnsi="Arial" w:cs="Arial"/>
                <w:sz w:val="20"/>
                <w:szCs w:val="20"/>
              </w:rPr>
              <w:lastRenderedPageBreak/>
              <w:t>bezpečnostných údajov rukavice poskytujú v niektorých prípadoch ochranu aj dlhšie.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8C3C6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Aerosól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11137B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Rôzna podľa farbiva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52758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C</w:t>
            </w:r>
            <w:r w:rsidR="00577862" w:rsidRPr="006F445E">
              <w:rPr>
                <w:rFonts w:ascii="Arial" w:hAnsi="Arial" w:cs="Arial"/>
                <w:sz w:val="20"/>
                <w:szCs w:val="20"/>
              </w:rPr>
              <w:t>harakteristický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podľa rozpúšťadla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503D30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B6C83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nepoužiteľný, ide o aerosó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 xml:space="preserve">1,5 </w:t>
            </w:r>
            <w:r>
              <w:rPr>
                <w:rFonts w:ascii="Arial" w:hAnsi="Arial" w:cs="Arial"/>
                <w:sz w:val="20"/>
                <w:szCs w:val="20"/>
              </w:rPr>
              <w:t xml:space="preserve">obj. </w:t>
            </w:r>
            <w:r w:rsidRPr="00D74472">
              <w:rPr>
                <w:rFonts w:ascii="Arial" w:hAnsi="Arial" w:cs="Arial"/>
                <w:sz w:val="20"/>
                <w:szCs w:val="20"/>
              </w:rPr>
              <w:t>% (106-97-8 bután)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D74472">
              <w:rPr>
                <w:rFonts w:ascii="Arial" w:hAnsi="Arial" w:cs="Arial"/>
                <w:sz w:val="20"/>
                <w:szCs w:val="20"/>
              </w:rPr>
              <w:t xml:space="preserve"> 13 </w:t>
            </w:r>
            <w:r>
              <w:rPr>
                <w:rFonts w:ascii="Arial" w:hAnsi="Arial" w:cs="Arial"/>
                <w:sz w:val="20"/>
                <w:szCs w:val="20"/>
              </w:rPr>
              <w:t>obj. % (67-64-1 acetón)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20 °C: 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472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Forma: aeros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503D30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03D30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3D30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D74472" w:rsidRPr="00D74472" w:rsidRDefault="0011137B" w:rsidP="00D7447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 xml:space="preserve">Teplota zapálenia: </w:t>
            </w:r>
            <w:r w:rsidR="00D74472" w:rsidRPr="00D74472">
              <w:rPr>
                <w:rFonts w:ascii="Arial" w:hAnsi="Arial" w:cs="Arial"/>
                <w:sz w:val="20"/>
                <w:szCs w:val="20"/>
              </w:rPr>
              <w:t>365 °C (106-97-8 bután)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Obsah rozpúšťadla: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Organické rozpúšťadlá: 88,9 %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 (EC) </w:t>
            </w:r>
            <w:r w:rsidRPr="00D74472">
              <w:rPr>
                <w:rFonts w:ascii="Arial" w:hAnsi="Arial" w:cs="Arial"/>
                <w:sz w:val="20"/>
                <w:szCs w:val="20"/>
              </w:rPr>
              <w:t>640,1 g/l</w:t>
            </w:r>
          </w:p>
          <w:p w:rsidR="00D74472" w:rsidRPr="00D74472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VOC-EU% 88,91 %</w:t>
            </w:r>
          </w:p>
          <w:p w:rsidR="0011137B" w:rsidRDefault="00D74472" w:rsidP="00D7447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74472">
              <w:rPr>
                <w:rFonts w:ascii="Arial" w:hAnsi="Arial" w:cs="Arial"/>
                <w:sz w:val="20"/>
                <w:szCs w:val="20"/>
              </w:rPr>
              <w:t>Obsah pevných častí: 11,1 %</w:t>
            </w:r>
          </w:p>
          <w:p w:rsidR="00503D30" w:rsidRPr="00503D30" w:rsidRDefault="00503D30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lastRenderedPageBreak/>
              <w:t>Rýchlosť odparovania Nepoužiteľný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Aerosóly Mimoriadne horľavý aerosól. Nádoba je pod tlakom:</w:t>
            </w:r>
          </w:p>
          <w:p w:rsidR="00E12654" w:rsidRPr="00E12654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Pri zahriatí sa môže roztrhnúť.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 xml:space="preserve">Hodnoty LD/LC50 rozhodujúce pre zatriedenie (LD 50 =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lethal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dose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LC 50 =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lethal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concentration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67-64-1 acetón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orálne LD50 5800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dermálne LD50 &gt;15800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60AD8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inhala</w:t>
            </w:r>
            <w:r w:rsidR="00953B41">
              <w:rPr>
                <w:rFonts w:ascii="Arial" w:hAnsi="Arial" w:cs="Arial"/>
                <w:sz w:val="20"/>
                <w:szCs w:val="20"/>
              </w:rPr>
              <w:t>čne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LC50 / 4h 76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Default="00953B4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7440-50-8 granulovaná meď [dĺžka častíc: od 0,9 mm do 6,0 mm; šírka častíc: od 0,494 do 0,949 mm]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LC50 / 48 h 0,34 mg/l (kôrovec (vodná blcha))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LC50 / 96 h 21 mg/l (ryby)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xylén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lastRenderedPageBreak/>
              <w:t>orálne LD50 3523 mg/kg (potkan)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dermálne LD50 2000 mg/kg (králik)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inhalač</w:t>
            </w:r>
            <w:r w:rsidRPr="00D376BE">
              <w:rPr>
                <w:rFonts w:ascii="Arial" w:hAnsi="Arial" w:cs="Arial"/>
                <w:sz w:val="20"/>
                <w:szCs w:val="20"/>
              </w:rPr>
              <w:t>ne LC50 / 4 h 29000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76BE">
              <w:rPr>
                <w:rFonts w:ascii="Arial" w:hAnsi="Arial" w:cs="Arial"/>
                <w:sz w:val="20"/>
                <w:szCs w:val="20"/>
              </w:rPr>
              <w:t>(potkan)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7440-66-6 práškový zinok (stabilizovaný)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orálne LD50 &gt;2000 mg/kg (potkan) (OECD 401)</w:t>
            </w:r>
          </w:p>
          <w:p w:rsidR="0011137B" w:rsidRPr="006F445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76BE">
              <w:rPr>
                <w:rFonts w:ascii="Arial" w:hAnsi="Arial" w:cs="Arial"/>
                <w:sz w:val="20"/>
                <w:szCs w:val="20"/>
              </w:rPr>
              <w:t>inhalatívne</w:t>
            </w:r>
            <w:proofErr w:type="spellEnd"/>
            <w:r w:rsidRPr="00D376BE">
              <w:rPr>
                <w:rFonts w:ascii="Arial" w:hAnsi="Arial" w:cs="Arial"/>
                <w:sz w:val="20"/>
                <w:szCs w:val="20"/>
              </w:rPr>
              <w:t xml:space="preserve"> LC50 / 4 h &gt;5410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76BE">
              <w:rPr>
                <w:rFonts w:ascii="Arial" w:hAnsi="Arial" w:cs="Arial"/>
                <w:sz w:val="20"/>
                <w:szCs w:val="20"/>
              </w:rPr>
              <w:t>(potkan) (OECD 403)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F1" w:rsidRPr="005E61F1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2D5877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Spôsobuje vážne podráždenie očí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 xml:space="preserve">my žiadny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senzibilizačný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871D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Môže spôsobiť ospalosť alebo závraty.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C48AD" w:rsidRPr="006F445E" w:rsidRDefault="00FC48AD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E30F1">
              <w:rPr>
                <w:rFonts w:ascii="Arial" w:hAnsi="Arial" w:cs="Arial"/>
                <w:sz w:val="20"/>
                <w:szCs w:val="20"/>
              </w:rPr>
              <w:t xml:space="preserve">Zmes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2E30F1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obsahuje</w:t>
            </w:r>
            <w:r w:rsidR="002E30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Vodná toxicita: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67-64-1 acetón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LC50/96h 8300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EC50/96h 7200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LC50 / 48 h 8450 mg/l (</w:t>
            </w:r>
            <w:r>
              <w:rPr>
                <w:rFonts w:ascii="Arial" w:hAnsi="Arial" w:cs="Arial"/>
                <w:sz w:val="20"/>
                <w:szCs w:val="20"/>
              </w:rPr>
              <w:t>bezstavovce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vodná blcha</w:t>
            </w:r>
            <w:r w:rsidRPr="00503D30">
              <w:rPr>
                <w:rFonts w:ascii="Arial" w:hAnsi="Arial" w:cs="Arial"/>
                <w:sz w:val="20"/>
                <w:szCs w:val="20"/>
              </w:rPr>
              <w:t>))</w:t>
            </w:r>
          </w:p>
          <w:p w:rsidR="005E61F1" w:rsidRDefault="005E61F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7440-50-8 granulovaná meď [dĺžka častíc: od 0,9 mm do 6,0 mm; šírka častíc: od 0,494 do 0,949 mm]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EC50 / 48 h 0,34 mg/l (</w:t>
            </w:r>
            <w:r>
              <w:rPr>
                <w:rFonts w:ascii="Arial" w:hAnsi="Arial" w:cs="Arial"/>
                <w:sz w:val="20"/>
                <w:szCs w:val="20"/>
              </w:rPr>
              <w:t>bezstavovce</w:t>
            </w:r>
            <w:r w:rsidRPr="00D376B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vodnáblcha</w:t>
            </w:r>
            <w:proofErr w:type="spellEnd"/>
            <w:r w:rsidRPr="00D376BE">
              <w:rPr>
                <w:rFonts w:ascii="Arial" w:hAnsi="Arial" w:cs="Arial"/>
                <w:sz w:val="20"/>
                <w:szCs w:val="20"/>
              </w:rPr>
              <w:t>))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EC50 / 72 h 0,91 mg/l (riasy</w:t>
            </w:r>
            <w:r w:rsidRPr="00D376B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EC50 / 96 h 21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D376B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xylén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EC50 / 48 h 7,4 mg/l (</w:t>
            </w:r>
            <w:proofErr w:type="spellStart"/>
            <w:r w:rsidRPr="00D376BE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D376BE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1264AB" w:rsidRPr="006F445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LC50 / 96 h 13,5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D376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FC48AD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14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  <w:p w:rsidR="00DD79BD" w:rsidRPr="00DB4214" w:rsidRDefault="00DD79BD" w:rsidP="00DB42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FD" w:rsidRPr="001F1EFD" w:rsidRDefault="001F1EFD" w:rsidP="001F1E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F1EFD">
              <w:rPr>
                <w:rFonts w:ascii="Arial" w:hAnsi="Arial" w:cs="Arial"/>
                <w:sz w:val="20"/>
                <w:szCs w:val="20"/>
              </w:rPr>
              <w:t>Poznámka: Jedovatý pre ryby.</w:t>
            </w:r>
          </w:p>
          <w:p w:rsidR="001F1EFD" w:rsidRPr="001F1EFD" w:rsidRDefault="001F1EFD" w:rsidP="001F1E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F1EFD">
              <w:rPr>
                <w:rFonts w:ascii="Arial" w:hAnsi="Arial" w:cs="Arial"/>
                <w:sz w:val="20"/>
                <w:szCs w:val="20"/>
              </w:rPr>
              <w:t>Ďalšie ekologické údaje:</w:t>
            </w:r>
          </w:p>
          <w:p w:rsidR="001F1EFD" w:rsidRPr="001F1EFD" w:rsidRDefault="001F1EFD" w:rsidP="001F1E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F1EFD">
              <w:rPr>
                <w:rFonts w:ascii="Arial" w:hAnsi="Arial" w:cs="Arial"/>
                <w:sz w:val="20"/>
                <w:szCs w:val="20"/>
              </w:rPr>
              <w:t>Všeobecné údaje:</w:t>
            </w:r>
          </w:p>
          <w:p w:rsidR="001F1EFD" w:rsidRPr="001F1EFD" w:rsidRDefault="001F1EFD" w:rsidP="001F1E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F1EFD">
              <w:rPr>
                <w:rFonts w:ascii="Arial" w:hAnsi="Arial" w:cs="Arial"/>
                <w:sz w:val="20"/>
                <w:szCs w:val="20"/>
              </w:rPr>
              <w:t>Trieda ohrozenia vodných zdrojov 3 (vlastné zatriedenie): intenzívne ohrozuje vodné zdroje</w:t>
            </w:r>
          </w:p>
          <w:p w:rsidR="001F1EFD" w:rsidRPr="001F1EFD" w:rsidRDefault="001F1EFD" w:rsidP="001F1E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F1EFD">
              <w:rPr>
                <w:rFonts w:ascii="Arial" w:hAnsi="Arial" w:cs="Arial"/>
                <w:sz w:val="20"/>
                <w:szCs w:val="20"/>
              </w:rPr>
              <w:t>Nedopustiť prienik do podzemných vôd, povrchových vôd a kanalizácie, a to ani v malých množstvách.</w:t>
            </w:r>
          </w:p>
          <w:p w:rsidR="001F1EFD" w:rsidRPr="001F1EFD" w:rsidRDefault="001F1EFD" w:rsidP="001F1E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F1EFD">
              <w:rPr>
                <w:rFonts w:ascii="Arial" w:hAnsi="Arial" w:cs="Arial"/>
                <w:sz w:val="20"/>
                <w:szCs w:val="20"/>
              </w:rPr>
              <w:t>Ohrozenie pitnej vody už v prípade úniku nepatrného množstva do podložia.</w:t>
            </w:r>
          </w:p>
          <w:p w:rsidR="001F1EFD" w:rsidRPr="001F1EFD" w:rsidRDefault="001F1EFD" w:rsidP="001F1E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F1EFD">
              <w:rPr>
                <w:rFonts w:ascii="Arial" w:hAnsi="Arial" w:cs="Arial"/>
                <w:sz w:val="20"/>
                <w:szCs w:val="20"/>
              </w:rPr>
              <w:t>Vo vodách taktiež jedovaté pre ryby a planktón.</w:t>
            </w:r>
          </w:p>
          <w:p w:rsidR="00DD79BD" w:rsidRPr="006F445E" w:rsidRDefault="001F1EFD" w:rsidP="001F1EF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F1EFD">
              <w:rPr>
                <w:rFonts w:ascii="Arial" w:hAnsi="Arial" w:cs="Arial"/>
                <w:sz w:val="20"/>
                <w:szCs w:val="20"/>
              </w:rPr>
              <w:t>jedovatý pre vodné organizmy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9E5C6F" w:rsidRDefault="009E5C6F" w:rsidP="009E5C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Európsky katalóg odpadov</w:t>
            </w:r>
          </w:p>
          <w:p w:rsidR="002D5877" w:rsidRDefault="002D5877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08 01 11* odpadové farby a laky obsahujúce organické rozpúšťadlá alebo iné nebezpečné látky </w:t>
            </w:r>
          </w:p>
          <w:p w:rsidR="002E30F1" w:rsidRDefault="002E30F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15 01 04 obaly z</w:t>
            </w:r>
            <w:r w:rsidR="002D5877">
              <w:rPr>
                <w:rFonts w:ascii="Arial" w:hAnsi="Arial" w:cs="Arial"/>
                <w:sz w:val="20"/>
                <w:szCs w:val="20"/>
              </w:rPr>
              <w:t> </w:t>
            </w:r>
            <w:r w:rsidRPr="002E30F1">
              <w:rPr>
                <w:rFonts w:ascii="Arial" w:hAnsi="Arial" w:cs="Arial"/>
                <w:sz w:val="20"/>
                <w:szCs w:val="20"/>
              </w:rPr>
              <w:t>kovu</w:t>
            </w:r>
          </w:p>
          <w:p w:rsidR="002D5877" w:rsidRPr="00825A52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896"/>
        <w:gridCol w:w="1984"/>
        <w:gridCol w:w="991"/>
      </w:tblGrid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AEROSÓLY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AEROSOLS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2 5F Plyny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Pokyny pre prípad nehody 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Pozor: Plyny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Id. číslo nebezpečnosti (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Kemlerovo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číslo): - 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Číslo EMS: F-D,S-U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Stowage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SW1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Protected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heat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SW22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lastRenderedPageBreak/>
              <w:t xml:space="preserve">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B.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C,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living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quarters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·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SG69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9.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separated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except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1.4.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14.7. Doprava hromadného nákladu podľa prílohy II k dohovoru MARPOL 73/78 a Kódexu IBC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Obmedzené množstvá (LQ):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Vyňaté množstvá (EQ) Kód: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Nepovolené ako vyňaté množstvo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Prevozn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 skupina 2 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Tunelový obmedzovací kód 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(LQ)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(EQ)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UN "Model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": UN 1950 AEROSOLY, 2.1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D30" w:rsidRPr="006F445E" w:rsidRDefault="00503D30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503D30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Menované nebezpečné látky - PRÍLOHA I Látka nie je obsiahnutá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Kategória podľa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Seveso</w:t>
            </w:r>
            <w:proofErr w:type="spellEnd"/>
          </w:p>
          <w:p w:rsid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P3a HORĽAVÉ AEROSÓLY</w:t>
            </w:r>
          </w:p>
          <w:p w:rsidR="001F1EFD" w:rsidRPr="002D5877" w:rsidRDefault="001F1EFD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1EFD">
              <w:rPr>
                <w:rFonts w:ascii="Arial" w:hAnsi="Arial" w:cs="Arial"/>
                <w:sz w:val="20"/>
                <w:szCs w:val="20"/>
              </w:rPr>
              <w:t>E2 Nebezpečné pre vodné prostredie</w:t>
            </w:r>
          </w:p>
          <w:p w:rsidR="00825A52" w:rsidRPr="00825A52" w:rsidRDefault="00825A52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</w:t>
            </w:r>
            <w:r w:rsidR="002D5877">
              <w:rPr>
                <w:rFonts w:ascii="Arial" w:hAnsi="Arial" w:cs="Arial"/>
                <w:sz w:val="20"/>
                <w:szCs w:val="20"/>
              </w:rPr>
              <w:t>nie požiadaviek nižšej úrovne 15</w:t>
            </w:r>
            <w:r w:rsidRPr="00825A52">
              <w:rPr>
                <w:rFonts w:ascii="Arial" w:hAnsi="Arial" w:cs="Arial"/>
                <w:sz w:val="20"/>
                <w:szCs w:val="20"/>
              </w:rPr>
              <w:t>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500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B22653" w:rsidRPr="006F445E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</w:t>
            </w:r>
            <w:r w:rsidR="00875C55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revízii</w:t>
            </w:r>
            <w:r w:rsidR="0002083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02083C" w:rsidRDefault="00C2419D" w:rsidP="0002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6F445E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 Mimoriadne horľavý plyn.</w:t>
            </w:r>
          </w:p>
          <w:p w:rsidR="00825A52" w:rsidRDefault="00825A52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2D5877" w:rsidRDefault="002D5877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H226 Horľavá kvapalina a pary. 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H280 Obsahuje plyn pod tlakom, pri zahriatí môže vybuchnúť.</w:t>
            </w:r>
          </w:p>
          <w:p w:rsidR="00875C55" w:rsidRDefault="00875C55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H302 Škodlivý po požití</w:t>
            </w:r>
          </w:p>
          <w:p w:rsidR="00D376BE" w:rsidRDefault="00D376B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H304 Môže byť smrteľný po požití a vniknutí do dýchacích ciest.</w:t>
            </w:r>
          </w:p>
          <w:p w:rsidR="00D376BE" w:rsidRDefault="00D376BE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H312 Škodlivý pri kontakte s pokožkou.</w:t>
            </w:r>
          </w:p>
          <w:p w:rsid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H315 </w:t>
            </w:r>
            <w:r>
              <w:rPr>
                <w:rFonts w:ascii="Arial" w:hAnsi="Arial" w:cs="Arial"/>
                <w:sz w:val="20"/>
                <w:szCs w:val="20"/>
              </w:rPr>
              <w:t>Spôsobuje pod</w:t>
            </w:r>
            <w:r w:rsidRPr="002D5877">
              <w:rPr>
                <w:rFonts w:ascii="Arial" w:hAnsi="Arial" w:cs="Arial"/>
                <w:sz w:val="20"/>
                <w:szCs w:val="20"/>
              </w:rPr>
              <w:t>rážd</w:t>
            </w:r>
            <w:r>
              <w:rPr>
                <w:rFonts w:ascii="Arial" w:hAnsi="Arial" w:cs="Arial"/>
                <w:sz w:val="20"/>
                <w:szCs w:val="20"/>
              </w:rPr>
              <w:t>enie kože.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H319 Spôsobuje vážne podráždenie očí.</w:t>
            </w:r>
          </w:p>
          <w:p w:rsidR="00D376BE" w:rsidRDefault="00D376B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H332 Škodlivý pri vdýchnutí.</w:t>
            </w:r>
          </w:p>
          <w:p w:rsidR="00875C55" w:rsidRDefault="00875C55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H335 Môže spôsobiť podráždenie dýchacích ciest.</w:t>
            </w:r>
          </w:p>
          <w:p w:rsidR="00825A52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H373 Môže spôsobiť poškodenie orgánov &lt;alebo uveďte všetky zasiahnuté orgány, ak sú známe&gt;pri dlhšej alebo opakovanej expozícii &lt;uveďte spôsob expozície, ak sa presvedčivo preukáže, že iné spôsoby expozície nevyvolávajú nebezpečenstvo&gt;.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H400 Veľmi toxický pre vodné organizmy.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  <w:p w:rsidR="009C4812" w:rsidRDefault="009C4812" w:rsidP="0087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EUH 066 Opakovaná expozícia môže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vysušenie alebo popraskanie pokožky.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6F5" w:rsidRDefault="00FD66F5" w:rsidP="00DD79BD">
      <w:pPr>
        <w:spacing w:after="0" w:line="240" w:lineRule="auto"/>
      </w:pPr>
      <w:r>
        <w:separator/>
      </w:r>
    </w:p>
  </w:endnote>
  <w:endnote w:type="continuationSeparator" w:id="0">
    <w:p w:rsidR="00FD66F5" w:rsidRDefault="00FD66F5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83C" w:rsidRPr="00DD79BD" w:rsidRDefault="0002083C" w:rsidP="00065F9E">
    <w:pPr>
      <w:pStyle w:val="Pta"/>
      <w:tabs>
        <w:tab w:val="clear" w:pos="4536"/>
        <w:tab w:val="center" w:pos="4820"/>
      </w:tabs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  <w:szCs w:val="20"/>
      </w:rPr>
      <w:t>Cyklon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783122">
      <w:rPr>
        <w:rFonts w:ascii="Arial" w:hAnsi="Arial" w:cs="Arial"/>
        <w:sz w:val="20"/>
        <w:szCs w:val="20"/>
      </w:rPr>
      <w:t xml:space="preserve"> COLOR BRAS 400 ML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5B091B">
      <w:rPr>
        <w:rFonts w:ascii="Arial" w:hAnsi="Arial" w:cs="Arial"/>
        <w:noProof/>
        <w:sz w:val="20"/>
      </w:rPr>
      <w:t>6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5B091B">
      <w:rPr>
        <w:rFonts w:ascii="Arial" w:hAnsi="Arial" w:cs="Arial"/>
        <w:noProof/>
        <w:sz w:val="20"/>
      </w:rPr>
      <w:t>13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6F5" w:rsidRDefault="00FD66F5" w:rsidP="00DD79BD">
      <w:pPr>
        <w:spacing w:after="0" w:line="240" w:lineRule="auto"/>
      </w:pPr>
      <w:r>
        <w:separator/>
      </w:r>
    </w:p>
  </w:footnote>
  <w:footnote w:type="continuationSeparator" w:id="0">
    <w:p w:rsidR="00FD66F5" w:rsidRDefault="00FD66F5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83C" w:rsidRDefault="0002083C" w:rsidP="000F5A44">
    <w:pPr>
      <w:pStyle w:val="Hlavika"/>
    </w:pPr>
  </w:p>
  <w:tbl>
    <w:tblPr>
      <w:tblW w:w="9100" w:type="dxa"/>
      <w:tblInd w:w="1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02083C" w:rsidTr="005B091B">
      <w:tc>
        <w:tcPr>
          <w:tcW w:w="9100" w:type="dxa"/>
          <w:gridSpan w:val="5"/>
          <w:hideMark/>
        </w:tcPr>
        <w:p w:rsidR="0002083C" w:rsidRDefault="0002083C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47EEED44" wp14:editId="34112677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2083C" w:rsidRDefault="0002083C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02083C" w:rsidRDefault="0002083C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02083C" w:rsidRDefault="0002083C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02083C" w:rsidTr="005B091B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2083C" w:rsidRPr="00012FA9" w:rsidRDefault="0002083C" w:rsidP="00DE4923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D64818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D64818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783122">
            <w:rPr>
              <w:rFonts w:ascii="Arial" w:hAnsi="Arial" w:cs="Arial"/>
              <w:b/>
              <w:sz w:val="20"/>
              <w:szCs w:val="20"/>
            </w:rPr>
            <w:t xml:space="preserve"> COLOR BRAS 400 ML</w:t>
          </w:r>
        </w:p>
      </w:tc>
    </w:tr>
    <w:tr w:rsidR="0002083C" w:rsidRPr="00211B17" w:rsidTr="005B091B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2083C" w:rsidRPr="004C5630" w:rsidRDefault="0002083C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2083C" w:rsidRPr="00DE4923" w:rsidRDefault="005B091B" w:rsidP="00DE4923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2083C" w:rsidRPr="004C5630" w:rsidRDefault="0002083C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2083C" w:rsidRPr="00065F9E" w:rsidRDefault="0002083C" w:rsidP="00065F9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02083C" w:rsidRPr="00352853" w:rsidRDefault="0002083C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65468"/>
    <w:multiLevelType w:val="hybridMultilevel"/>
    <w:tmpl w:val="D430E130"/>
    <w:lvl w:ilvl="0" w:tplc="24EE4A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25C50"/>
    <w:multiLevelType w:val="hybridMultilevel"/>
    <w:tmpl w:val="AEF43B3A"/>
    <w:lvl w:ilvl="0" w:tplc="CCA8D9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12FA9"/>
    <w:rsid w:val="00014406"/>
    <w:rsid w:val="000202E4"/>
    <w:rsid w:val="0002083C"/>
    <w:rsid w:val="00020E46"/>
    <w:rsid w:val="0002182F"/>
    <w:rsid w:val="000465E2"/>
    <w:rsid w:val="000477F4"/>
    <w:rsid w:val="00060AD8"/>
    <w:rsid w:val="00065573"/>
    <w:rsid w:val="00065F9E"/>
    <w:rsid w:val="000772E8"/>
    <w:rsid w:val="0008489A"/>
    <w:rsid w:val="00096A58"/>
    <w:rsid w:val="000A7AE4"/>
    <w:rsid w:val="000B6304"/>
    <w:rsid w:val="000C65FD"/>
    <w:rsid w:val="000C7D17"/>
    <w:rsid w:val="000D2B06"/>
    <w:rsid w:val="000E2E6E"/>
    <w:rsid w:val="000E37F8"/>
    <w:rsid w:val="000F5A44"/>
    <w:rsid w:val="0011137B"/>
    <w:rsid w:val="0011244E"/>
    <w:rsid w:val="00113F81"/>
    <w:rsid w:val="00124184"/>
    <w:rsid w:val="001264AB"/>
    <w:rsid w:val="0013241E"/>
    <w:rsid w:val="001342B9"/>
    <w:rsid w:val="00166890"/>
    <w:rsid w:val="001871D3"/>
    <w:rsid w:val="001914BC"/>
    <w:rsid w:val="001A196A"/>
    <w:rsid w:val="001A3846"/>
    <w:rsid w:val="001B6432"/>
    <w:rsid w:val="001D60A5"/>
    <w:rsid w:val="001D6FC9"/>
    <w:rsid w:val="001E6994"/>
    <w:rsid w:val="001F0C55"/>
    <w:rsid w:val="001F1EFD"/>
    <w:rsid w:val="002042E2"/>
    <w:rsid w:val="00211B17"/>
    <w:rsid w:val="002133D0"/>
    <w:rsid w:val="00227AB3"/>
    <w:rsid w:val="00264C18"/>
    <w:rsid w:val="002B3C0E"/>
    <w:rsid w:val="002C33AE"/>
    <w:rsid w:val="002D5877"/>
    <w:rsid w:val="002E30F1"/>
    <w:rsid w:val="002E33BF"/>
    <w:rsid w:val="00310718"/>
    <w:rsid w:val="0031583E"/>
    <w:rsid w:val="003212A5"/>
    <w:rsid w:val="003218AD"/>
    <w:rsid w:val="0034417B"/>
    <w:rsid w:val="00352853"/>
    <w:rsid w:val="00363D60"/>
    <w:rsid w:val="003671DA"/>
    <w:rsid w:val="0038199A"/>
    <w:rsid w:val="00391F64"/>
    <w:rsid w:val="00396D68"/>
    <w:rsid w:val="00397A85"/>
    <w:rsid w:val="003A3FED"/>
    <w:rsid w:val="003A405E"/>
    <w:rsid w:val="003F0969"/>
    <w:rsid w:val="004068A8"/>
    <w:rsid w:val="004167C4"/>
    <w:rsid w:val="004352F0"/>
    <w:rsid w:val="00446607"/>
    <w:rsid w:val="0044767E"/>
    <w:rsid w:val="00453EDA"/>
    <w:rsid w:val="00492B67"/>
    <w:rsid w:val="004B1F43"/>
    <w:rsid w:val="004B735B"/>
    <w:rsid w:val="004C4623"/>
    <w:rsid w:val="004C5630"/>
    <w:rsid w:val="004D2E92"/>
    <w:rsid w:val="00503D30"/>
    <w:rsid w:val="00526B1D"/>
    <w:rsid w:val="0052758E"/>
    <w:rsid w:val="005555FA"/>
    <w:rsid w:val="00555621"/>
    <w:rsid w:val="0055608E"/>
    <w:rsid w:val="00556B64"/>
    <w:rsid w:val="00577862"/>
    <w:rsid w:val="005B091B"/>
    <w:rsid w:val="005D16EF"/>
    <w:rsid w:val="005D3712"/>
    <w:rsid w:val="005E61F1"/>
    <w:rsid w:val="005E68C9"/>
    <w:rsid w:val="00620FCA"/>
    <w:rsid w:val="006223C7"/>
    <w:rsid w:val="00624F76"/>
    <w:rsid w:val="00656C5E"/>
    <w:rsid w:val="00667996"/>
    <w:rsid w:val="0069123C"/>
    <w:rsid w:val="006B24EF"/>
    <w:rsid w:val="006C23E0"/>
    <w:rsid w:val="006D2FA9"/>
    <w:rsid w:val="006F445E"/>
    <w:rsid w:val="00702A05"/>
    <w:rsid w:val="00727DC9"/>
    <w:rsid w:val="00763E56"/>
    <w:rsid w:val="00783122"/>
    <w:rsid w:val="00785E05"/>
    <w:rsid w:val="007A737B"/>
    <w:rsid w:val="007E5E9D"/>
    <w:rsid w:val="007E6C21"/>
    <w:rsid w:val="007F24AE"/>
    <w:rsid w:val="007F7839"/>
    <w:rsid w:val="0080446E"/>
    <w:rsid w:val="00816C89"/>
    <w:rsid w:val="00825A52"/>
    <w:rsid w:val="008350B3"/>
    <w:rsid w:val="008378A2"/>
    <w:rsid w:val="00840A9E"/>
    <w:rsid w:val="00846B73"/>
    <w:rsid w:val="00865021"/>
    <w:rsid w:val="00875C55"/>
    <w:rsid w:val="0088398D"/>
    <w:rsid w:val="008B7EB8"/>
    <w:rsid w:val="008C3C64"/>
    <w:rsid w:val="008D5F54"/>
    <w:rsid w:val="008E4DD7"/>
    <w:rsid w:val="008F3027"/>
    <w:rsid w:val="009253B3"/>
    <w:rsid w:val="00953B41"/>
    <w:rsid w:val="00966E03"/>
    <w:rsid w:val="009905F2"/>
    <w:rsid w:val="009B4464"/>
    <w:rsid w:val="009C4812"/>
    <w:rsid w:val="009E2B14"/>
    <w:rsid w:val="009E5C6F"/>
    <w:rsid w:val="00A02D9B"/>
    <w:rsid w:val="00A20B35"/>
    <w:rsid w:val="00A2681C"/>
    <w:rsid w:val="00A450D3"/>
    <w:rsid w:val="00A749DC"/>
    <w:rsid w:val="00A75E2F"/>
    <w:rsid w:val="00AA0CDD"/>
    <w:rsid w:val="00AA266B"/>
    <w:rsid w:val="00AC59A5"/>
    <w:rsid w:val="00AF5CEA"/>
    <w:rsid w:val="00AF72A9"/>
    <w:rsid w:val="00B06E2F"/>
    <w:rsid w:val="00B07E5D"/>
    <w:rsid w:val="00B11C0B"/>
    <w:rsid w:val="00B20145"/>
    <w:rsid w:val="00B207CF"/>
    <w:rsid w:val="00B22653"/>
    <w:rsid w:val="00B44814"/>
    <w:rsid w:val="00B45981"/>
    <w:rsid w:val="00B51D9C"/>
    <w:rsid w:val="00B52DF2"/>
    <w:rsid w:val="00B6779E"/>
    <w:rsid w:val="00B7365E"/>
    <w:rsid w:val="00B77253"/>
    <w:rsid w:val="00B81895"/>
    <w:rsid w:val="00B851E9"/>
    <w:rsid w:val="00B86951"/>
    <w:rsid w:val="00BC0ACF"/>
    <w:rsid w:val="00BC52F9"/>
    <w:rsid w:val="00BC65AC"/>
    <w:rsid w:val="00BD1EA0"/>
    <w:rsid w:val="00C103A4"/>
    <w:rsid w:val="00C2419D"/>
    <w:rsid w:val="00C26F16"/>
    <w:rsid w:val="00C40611"/>
    <w:rsid w:val="00C7481F"/>
    <w:rsid w:val="00C7544E"/>
    <w:rsid w:val="00C97141"/>
    <w:rsid w:val="00C97642"/>
    <w:rsid w:val="00CC0A34"/>
    <w:rsid w:val="00CD04B4"/>
    <w:rsid w:val="00CE0639"/>
    <w:rsid w:val="00CF6749"/>
    <w:rsid w:val="00D1286E"/>
    <w:rsid w:val="00D20128"/>
    <w:rsid w:val="00D20FCC"/>
    <w:rsid w:val="00D376BE"/>
    <w:rsid w:val="00D43DF3"/>
    <w:rsid w:val="00D47896"/>
    <w:rsid w:val="00D64818"/>
    <w:rsid w:val="00D74472"/>
    <w:rsid w:val="00DB08E0"/>
    <w:rsid w:val="00DB4214"/>
    <w:rsid w:val="00DD79BD"/>
    <w:rsid w:val="00DE1247"/>
    <w:rsid w:val="00DE4923"/>
    <w:rsid w:val="00E05DF0"/>
    <w:rsid w:val="00E12654"/>
    <w:rsid w:val="00E22689"/>
    <w:rsid w:val="00E73A25"/>
    <w:rsid w:val="00E940DC"/>
    <w:rsid w:val="00EB6C83"/>
    <w:rsid w:val="00EC4614"/>
    <w:rsid w:val="00EC58D3"/>
    <w:rsid w:val="00EC7CD7"/>
    <w:rsid w:val="00ED0A4A"/>
    <w:rsid w:val="00EF6E6A"/>
    <w:rsid w:val="00EF6F1E"/>
    <w:rsid w:val="00F36ACD"/>
    <w:rsid w:val="00F40284"/>
    <w:rsid w:val="00F427CC"/>
    <w:rsid w:val="00F5286A"/>
    <w:rsid w:val="00F537CC"/>
    <w:rsid w:val="00F7253F"/>
    <w:rsid w:val="00F72AC1"/>
    <w:rsid w:val="00F73132"/>
    <w:rsid w:val="00FA14BA"/>
    <w:rsid w:val="00FC48AD"/>
    <w:rsid w:val="00FD1B74"/>
    <w:rsid w:val="00F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63D9D-F6DB-4C31-AEF3-29A5DD63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3832</Words>
  <Characters>21845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5</cp:revision>
  <dcterms:created xsi:type="dcterms:W3CDTF">2022-09-22T08:48:00Z</dcterms:created>
  <dcterms:modified xsi:type="dcterms:W3CDTF">2022-09-22T18:47:00Z</dcterms:modified>
</cp:coreProperties>
</file>