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1342B9" w:rsidTr="00211B17">
        <w:tc>
          <w:tcPr>
            <w:tcW w:w="9072" w:type="dxa"/>
            <w:shd w:val="clear" w:color="auto" w:fill="FFFF00"/>
          </w:tcPr>
          <w:p w:rsidR="00DD79BD" w:rsidRPr="001342B9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bookmarkStart w:id="0" w:name="_GoBack" w:colFirst="0" w:colLast="0"/>
            <w:r w:rsidRPr="001342B9">
              <w:rPr>
                <w:rFonts w:ascii="Arial" w:hAnsi="Arial" w:cs="Arial"/>
                <w:b/>
                <w:bCs/>
                <w:sz w:val="20"/>
                <w:szCs w:val="20"/>
              </w:rPr>
              <w:t>ODDIEL 1: Identifikácia látky/zmesi a spoločnosti/podniku</w:t>
            </w:r>
          </w:p>
        </w:tc>
      </w:tr>
      <w:bookmarkEnd w:id="0"/>
    </w:tbl>
    <w:p w:rsidR="00DD79BD" w:rsidRPr="008B7EB8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"/>
        <w:gridCol w:w="2400"/>
        <w:gridCol w:w="5872"/>
      </w:tblGrid>
      <w:tr w:rsidR="00DD79BD" w:rsidRPr="008B7EB8" w:rsidTr="00DD79BD">
        <w:tc>
          <w:tcPr>
            <w:tcW w:w="9072" w:type="dxa"/>
            <w:gridSpan w:val="3"/>
            <w:shd w:val="clear" w:color="auto" w:fill="auto"/>
          </w:tcPr>
          <w:p w:rsidR="00DD79BD" w:rsidRPr="008B7EB8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B7EB8">
              <w:rPr>
                <w:rFonts w:ascii="Arial" w:hAnsi="Arial" w:cs="Arial"/>
                <w:sz w:val="20"/>
                <w:szCs w:val="20"/>
              </w:rPr>
              <w:t>1.1. Identifikátor produktu</w:t>
            </w:r>
          </w:p>
        </w:tc>
      </w:tr>
      <w:tr w:rsidR="00DD79BD" w:rsidRPr="008B7EB8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8B7EB8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B7EB8">
              <w:rPr>
                <w:rFonts w:ascii="Arial" w:hAnsi="Arial" w:cs="Arial"/>
                <w:sz w:val="20"/>
                <w:szCs w:val="20"/>
              </w:rPr>
              <w:t>Obchodný názov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923" w:rsidRPr="00DE4923" w:rsidRDefault="00DE4923" w:rsidP="007A737B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04919">
              <w:rPr>
                <w:rFonts w:ascii="Arial" w:hAnsi="Arial" w:cs="Arial"/>
                <w:sz w:val="20"/>
                <w:szCs w:val="20"/>
              </w:rPr>
              <w:t>Cyklon</w:t>
            </w:r>
            <w:proofErr w:type="spellEnd"/>
            <w:r w:rsidRPr="0020491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2182F" w:rsidRPr="0002182F">
              <w:rPr>
                <w:rFonts w:ascii="Arial" w:hAnsi="Arial" w:cs="Arial"/>
                <w:sz w:val="20"/>
                <w:szCs w:val="20"/>
              </w:rPr>
              <w:t>COLOR GOLD 400 ML</w:t>
            </w:r>
          </w:p>
        </w:tc>
      </w:tr>
      <w:tr w:rsidR="00EC4614" w:rsidRPr="008B7EB8" w:rsidTr="00EC4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614" w:rsidRPr="00EC4614" w:rsidRDefault="00EC4614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UFI: </w:t>
            </w:r>
            <w:r w:rsidR="00B279E6" w:rsidRPr="00B279E6">
              <w:rPr>
                <w:rFonts w:ascii="Arial" w:hAnsi="Arial" w:cs="Arial"/>
                <w:sz w:val="20"/>
                <w:szCs w:val="20"/>
              </w:rPr>
              <w:t>DQ90-60WJ-400P-KMGX</w:t>
            </w:r>
          </w:p>
        </w:tc>
      </w:tr>
      <w:tr w:rsidR="00DB08E0" w:rsidRPr="008B7EB8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8E0" w:rsidRPr="008B7EB8" w:rsidRDefault="00DB08E0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B7EB8">
              <w:rPr>
                <w:rFonts w:ascii="Arial" w:hAnsi="Arial" w:cs="Arial"/>
                <w:sz w:val="20"/>
                <w:szCs w:val="20"/>
              </w:rPr>
              <w:t>Kód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8E0" w:rsidRPr="008B7EB8" w:rsidRDefault="00B279E6" w:rsidP="0002182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279E6">
              <w:rPr>
                <w:rFonts w:ascii="Arial" w:hAnsi="Arial" w:cs="Arial"/>
                <w:sz w:val="20"/>
                <w:szCs w:val="20"/>
              </w:rPr>
              <w:t>1901101</w:t>
            </w:r>
          </w:p>
        </w:tc>
      </w:tr>
      <w:tr w:rsidR="00DD79BD" w:rsidRPr="008B7EB8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8B7EB8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B7EB8">
              <w:rPr>
                <w:rFonts w:ascii="Arial" w:hAnsi="Arial" w:cs="Arial"/>
                <w:sz w:val="20"/>
                <w:szCs w:val="20"/>
              </w:rPr>
              <w:t xml:space="preserve">1.2.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8B7EB8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B7EB8">
              <w:rPr>
                <w:rFonts w:ascii="Arial" w:hAnsi="Arial" w:cs="Arial"/>
                <w:sz w:val="20"/>
                <w:szCs w:val="20"/>
              </w:rPr>
              <w:t>Relevantné identifikované použitia látky / zmesi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ACF" w:rsidRPr="00BC0ACF" w:rsidRDefault="00BC0ACF" w:rsidP="00BC0AC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C0ACF">
              <w:rPr>
                <w:rFonts w:ascii="Arial" w:hAnsi="Arial" w:cs="Arial"/>
                <w:sz w:val="20"/>
                <w:szCs w:val="20"/>
              </w:rPr>
              <w:t>Sektor použitia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BC0ACF" w:rsidRPr="00BC0ACF" w:rsidRDefault="00BC0ACF" w:rsidP="00BC0AC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C0ACF">
              <w:rPr>
                <w:rFonts w:ascii="Arial" w:hAnsi="Arial" w:cs="Arial"/>
                <w:sz w:val="20"/>
                <w:szCs w:val="20"/>
              </w:rPr>
              <w:t>SU21 Spotrebiteľské použitia: Domácnosti / široká verejnosť / spotrebitelia</w:t>
            </w:r>
          </w:p>
          <w:p w:rsidR="00BC0ACF" w:rsidRDefault="00BC0ACF" w:rsidP="00BC0AC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C0ACF">
              <w:rPr>
                <w:rFonts w:ascii="Arial" w:hAnsi="Arial" w:cs="Arial"/>
                <w:sz w:val="20"/>
                <w:szCs w:val="20"/>
              </w:rPr>
              <w:t>SU22 Profesionálne použitia: Široká verejnosť (administratíva, vzdelávanie, zábava, služby, remeslá)</w:t>
            </w:r>
          </w:p>
          <w:p w:rsidR="0002182F" w:rsidRDefault="00065F9E" w:rsidP="00BC0AC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065F9E">
              <w:rPr>
                <w:rFonts w:ascii="Arial" w:hAnsi="Arial" w:cs="Arial"/>
                <w:sz w:val="20"/>
                <w:szCs w:val="20"/>
              </w:rPr>
              <w:t xml:space="preserve">Kategória produktov </w:t>
            </w:r>
          </w:p>
          <w:p w:rsidR="00065F9E" w:rsidRPr="00BC0ACF" w:rsidRDefault="00D64818" w:rsidP="00BC0AC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D64818">
              <w:rPr>
                <w:rFonts w:ascii="Arial" w:hAnsi="Arial" w:cs="Arial"/>
                <w:sz w:val="20"/>
                <w:szCs w:val="20"/>
              </w:rPr>
              <w:t>PC9a Nátery a farby, riedidlá, odstraňovače náterov</w:t>
            </w:r>
          </w:p>
          <w:p w:rsidR="00BC0ACF" w:rsidRPr="00BC0ACF" w:rsidRDefault="00BC0ACF" w:rsidP="00BC0AC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C0ACF">
              <w:rPr>
                <w:rFonts w:ascii="Arial" w:hAnsi="Arial" w:cs="Arial"/>
                <w:sz w:val="20"/>
                <w:szCs w:val="20"/>
              </w:rPr>
              <w:t>Kategória procesov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BC0ACF" w:rsidRPr="00BC0ACF" w:rsidRDefault="00BC0ACF" w:rsidP="00BC0AC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C0ACF">
              <w:rPr>
                <w:rFonts w:ascii="Arial" w:hAnsi="Arial" w:cs="Arial"/>
                <w:sz w:val="20"/>
                <w:szCs w:val="20"/>
              </w:rPr>
              <w:t>PROC7 Priemyselné rozprašovanie</w:t>
            </w:r>
          </w:p>
          <w:p w:rsidR="00BC0ACF" w:rsidRDefault="00BC0ACF" w:rsidP="00BC0AC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C0ACF">
              <w:rPr>
                <w:rFonts w:ascii="Arial" w:hAnsi="Arial" w:cs="Arial"/>
                <w:sz w:val="20"/>
                <w:szCs w:val="20"/>
              </w:rPr>
              <w:t>PROC11 Nepriemyselné rozprašovanie</w:t>
            </w:r>
          </w:p>
          <w:p w:rsidR="00DD79BD" w:rsidRPr="008B7EB8" w:rsidRDefault="00396D68" w:rsidP="00AA266B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Lak na striekanie</w:t>
            </w:r>
          </w:p>
        </w:tc>
      </w:tr>
      <w:tr w:rsidR="00DD79BD" w:rsidRPr="008B7EB8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8B7EB8" w:rsidRDefault="00DD79BD" w:rsidP="00DD79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8B7EB8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B7EB8">
              <w:rPr>
                <w:rFonts w:ascii="Arial" w:hAnsi="Arial" w:cs="Arial"/>
                <w:sz w:val="20"/>
                <w:szCs w:val="20"/>
              </w:rPr>
              <w:t>Použitia, ktoré sa neodporúčajú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8B7EB8" w:rsidRDefault="00DB08E0" w:rsidP="000C7D17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B7EB8">
              <w:rPr>
                <w:rFonts w:ascii="Arial" w:hAnsi="Arial" w:cs="Arial"/>
                <w:sz w:val="20"/>
                <w:szCs w:val="20"/>
              </w:rPr>
              <w:t>Produkt nesmie byť používaný inými spôsobmi, než ktoré sú uvedené v oddiele 1.</w:t>
            </w:r>
          </w:p>
        </w:tc>
      </w:tr>
    </w:tbl>
    <w:p w:rsidR="00DD79BD" w:rsidRPr="008B7EB8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8B7EB8" w:rsidTr="00DD79BD">
        <w:tc>
          <w:tcPr>
            <w:tcW w:w="9072" w:type="dxa"/>
            <w:gridSpan w:val="2"/>
            <w:shd w:val="clear" w:color="auto" w:fill="auto"/>
          </w:tcPr>
          <w:p w:rsidR="00DD79BD" w:rsidRPr="008B7EB8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B7EB8">
              <w:rPr>
                <w:rFonts w:ascii="Arial" w:hAnsi="Arial" w:cs="Arial"/>
                <w:sz w:val="20"/>
                <w:szCs w:val="20"/>
              </w:rPr>
              <w:t>1.3. Údaje o dodávateľovi karty bezpečnostných údajov</w:t>
            </w:r>
          </w:p>
        </w:tc>
      </w:tr>
      <w:tr w:rsidR="00AD0E5F" w:rsidRPr="008B7EB8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E5F" w:rsidRPr="008B7EB8" w:rsidRDefault="00AD0E5F" w:rsidP="00AD0E5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B7EB8">
              <w:rPr>
                <w:rFonts w:ascii="Arial" w:hAnsi="Arial" w:cs="Arial"/>
                <w:sz w:val="20"/>
                <w:szCs w:val="20"/>
              </w:rPr>
              <w:t>Dodávateľ - obchodné meno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E5F" w:rsidRDefault="00AD0E5F" w:rsidP="00AD0E5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GYNEX - CHEMALEX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s.r.o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AD0E5F" w:rsidRPr="001342B9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E5F" w:rsidRPr="001342B9" w:rsidRDefault="00AD0E5F" w:rsidP="00AD0E5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E5F" w:rsidRDefault="00AD0E5F" w:rsidP="00AD0E5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53456432</w:t>
            </w:r>
          </w:p>
        </w:tc>
      </w:tr>
      <w:tr w:rsidR="00AD0E5F" w:rsidRPr="001342B9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E5F" w:rsidRPr="001342B9" w:rsidRDefault="00AD0E5F" w:rsidP="00AD0E5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Ulica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E5F" w:rsidRDefault="00AD0E5F" w:rsidP="00AD0E5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Lánoch 3298/10</w:t>
            </w:r>
          </w:p>
        </w:tc>
      </w:tr>
      <w:tr w:rsidR="00AD0E5F" w:rsidRPr="001342B9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E5F" w:rsidRPr="001342B9" w:rsidRDefault="00AD0E5F" w:rsidP="00AD0E5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Smerové číslo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E5F" w:rsidRDefault="00AD0E5F" w:rsidP="00AD0E5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821 04</w:t>
            </w:r>
          </w:p>
        </w:tc>
      </w:tr>
      <w:tr w:rsidR="00AD0E5F" w:rsidRPr="001342B9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E5F" w:rsidRPr="001342B9" w:rsidRDefault="00AD0E5F" w:rsidP="00AD0E5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Mesto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E5F" w:rsidRDefault="00AD0E5F" w:rsidP="00AD0E5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Bratislava - mestská časť Ružinov</w:t>
            </w:r>
          </w:p>
        </w:tc>
      </w:tr>
      <w:tr w:rsidR="00AD0E5F" w:rsidRPr="001342B9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E5F" w:rsidRPr="001342B9" w:rsidRDefault="00AD0E5F" w:rsidP="00AD0E5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Štát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E5F" w:rsidRDefault="00AD0E5F" w:rsidP="00AD0E5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Slovenská republika</w:t>
            </w:r>
          </w:p>
        </w:tc>
      </w:tr>
      <w:tr w:rsidR="00AD0E5F" w:rsidRPr="001342B9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E5F" w:rsidRPr="001342B9" w:rsidRDefault="00AD0E5F" w:rsidP="00AD0E5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Telefónne/faxové číslo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E5F" w:rsidRDefault="00AD0E5F" w:rsidP="00AD0E5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+412 905 568 121</w:t>
            </w:r>
          </w:p>
        </w:tc>
      </w:tr>
      <w:tr w:rsidR="00AD0E5F" w:rsidRPr="001342B9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E5F" w:rsidRPr="001342B9" w:rsidRDefault="00AD0E5F" w:rsidP="00AD0E5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Osoba zodpovedná za kartu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E5F" w:rsidRDefault="00AD0E5F" w:rsidP="00AD0E5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gynexchemalex@gynexchemalex.sk</w:t>
            </w:r>
          </w:p>
        </w:tc>
      </w:tr>
      <w:tr w:rsidR="00AD0E5F" w:rsidRPr="001342B9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E5F" w:rsidRPr="001342B9" w:rsidRDefault="00AD0E5F" w:rsidP="00AD0E5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E5F" w:rsidRDefault="009D21F6" w:rsidP="00AD0E5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="00AD0E5F">
                <w:rPr>
                  <w:rStyle w:val="Hypertextovprepojenie"/>
                  <w:rFonts w:ascii="Arial" w:hAnsi="Arial" w:cs="Arial"/>
                  <w:sz w:val="20"/>
                  <w:szCs w:val="20"/>
                </w:rPr>
                <w:t>gynexchemalex@gynexchemalex.sk</w:t>
              </w:r>
            </w:hyperlink>
          </w:p>
        </w:tc>
      </w:tr>
    </w:tbl>
    <w:p w:rsidR="00DD79BD" w:rsidRPr="001342B9" w:rsidRDefault="00DD79BD" w:rsidP="00DB08E0">
      <w:pPr>
        <w:autoSpaceDE w:val="0"/>
        <w:autoSpaceDN w:val="0"/>
        <w:adjustRightInd w:val="0"/>
        <w:spacing w:after="0" w:line="240" w:lineRule="auto"/>
        <w:ind w:left="90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1342B9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1342B9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1.4. Núdzové telefónne číslo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8E0" w:rsidRPr="001342B9" w:rsidRDefault="00DB08E0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NÁRODNÉ TOXIKOLOGICKÉ INFORMAČNÉ CENTRUM</w:t>
            </w:r>
          </w:p>
          <w:p w:rsidR="00DB08E0" w:rsidRPr="001342B9" w:rsidRDefault="00DB08E0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 xml:space="preserve">Univerzitná nemocnica Bratislava, pracovisko </w:t>
            </w:r>
            <w:proofErr w:type="spellStart"/>
            <w:r w:rsidRPr="001342B9">
              <w:rPr>
                <w:rFonts w:ascii="Arial" w:hAnsi="Arial" w:cs="Arial"/>
                <w:sz w:val="20"/>
                <w:szCs w:val="20"/>
              </w:rPr>
              <w:t>Kramáre</w:t>
            </w:r>
            <w:proofErr w:type="spellEnd"/>
            <w:r w:rsidRPr="001342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B08E0" w:rsidRPr="001342B9" w:rsidRDefault="00DB08E0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 xml:space="preserve">Klinika pracovného lekárstva a </w:t>
            </w:r>
            <w:proofErr w:type="spellStart"/>
            <w:r w:rsidRPr="001342B9">
              <w:rPr>
                <w:rFonts w:ascii="Arial" w:hAnsi="Arial" w:cs="Arial"/>
                <w:sz w:val="20"/>
                <w:szCs w:val="20"/>
              </w:rPr>
              <w:t>toxikológie</w:t>
            </w:r>
            <w:proofErr w:type="spellEnd"/>
            <w:r w:rsidRPr="001342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B08E0" w:rsidRPr="001342B9" w:rsidRDefault="00DB08E0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Limbová 5</w:t>
            </w:r>
            <w:r w:rsidR="00577862" w:rsidRPr="001342B9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1342B9">
              <w:rPr>
                <w:rFonts w:ascii="Arial" w:hAnsi="Arial" w:cs="Arial"/>
                <w:sz w:val="20"/>
                <w:szCs w:val="20"/>
              </w:rPr>
              <w:t xml:space="preserve">833 05 Bratislava </w:t>
            </w:r>
          </w:p>
          <w:p w:rsidR="00DB08E0" w:rsidRPr="001342B9" w:rsidRDefault="00DB08E0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 xml:space="preserve">telefón: +421 2 54 774 166 </w:t>
            </w:r>
          </w:p>
          <w:p w:rsidR="00DB08E0" w:rsidRPr="001342B9" w:rsidRDefault="00DB08E0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 xml:space="preserve">mobil: +421 911 166 066, fax: +421 2 547 74 605 </w:t>
            </w:r>
          </w:p>
          <w:p w:rsidR="00DD79BD" w:rsidRPr="001342B9" w:rsidRDefault="00DB08E0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e-mail: ntic@ntic.sk.</w:t>
            </w:r>
          </w:p>
        </w:tc>
      </w:tr>
    </w:tbl>
    <w:p w:rsidR="00DD79BD" w:rsidRPr="001342B9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1342B9" w:rsidTr="00DD79BD">
        <w:tc>
          <w:tcPr>
            <w:tcW w:w="9072" w:type="dxa"/>
            <w:shd w:val="clear" w:color="auto" w:fill="FFFF00"/>
          </w:tcPr>
          <w:p w:rsidR="00DD79BD" w:rsidRPr="001342B9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b/>
                <w:bCs/>
                <w:sz w:val="20"/>
                <w:szCs w:val="20"/>
              </w:rPr>
              <w:t>ODDIEL 2: Identifikácia nebezpečnosti</w:t>
            </w:r>
          </w:p>
        </w:tc>
      </w:tr>
    </w:tbl>
    <w:p w:rsidR="00DD79BD" w:rsidRPr="001342B9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1342B9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1342B9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2.1. Klasifikácia látky/zmesi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1342B9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 xml:space="preserve">Klasifikácia bola vykonaná podľa zákona č. 67/2010 Z. z. o podmienkach uvedenia chemických látok a chemických zmesí na trh a o zmene a doplnení niektorých zákonov (chemický zákon). </w:t>
            </w:r>
          </w:p>
        </w:tc>
      </w:tr>
    </w:tbl>
    <w:p w:rsidR="00DD79BD" w:rsidRPr="001342B9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4C5630" w:rsidRPr="001342B9" w:rsidTr="00667996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0" w:rsidRPr="001342B9" w:rsidRDefault="004C5630" w:rsidP="0066799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Klasifikácia podľa nariadenia (ES) č. 1272/2008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D9C" w:rsidRPr="00474AC8" w:rsidRDefault="00B51D9C" w:rsidP="00B51D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74AC8">
              <w:rPr>
                <w:rFonts w:ascii="Arial" w:hAnsi="Arial" w:cs="Arial"/>
                <w:sz w:val="20"/>
                <w:szCs w:val="20"/>
              </w:rPr>
              <w:t xml:space="preserve">Aerosól - Aerosól 1 - </w:t>
            </w:r>
            <w:proofErr w:type="spellStart"/>
            <w:r w:rsidRPr="00474AC8">
              <w:rPr>
                <w:rFonts w:ascii="Arial" w:hAnsi="Arial" w:cs="Arial"/>
                <w:sz w:val="20"/>
                <w:szCs w:val="20"/>
              </w:rPr>
              <w:t>Aerosol</w:t>
            </w:r>
            <w:proofErr w:type="spellEnd"/>
            <w:r w:rsidRPr="00474AC8">
              <w:rPr>
                <w:rFonts w:ascii="Arial" w:hAnsi="Arial" w:cs="Arial"/>
                <w:sz w:val="20"/>
                <w:szCs w:val="20"/>
              </w:rPr>
              <w:t xml:space="preserve"> 1, H222, H229</w:t>
            </w:r>
          </w:p>
          <w:p w:rsidR="001342B9" w:rsidRPr="001342B9" w:rsidRDefault="001914BC" w:rsidP="00134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Vážne poškodenie očí/podráždenie očí - Eye Irrit. 2, H319</w:t>
            </w:r>
          </w:p>
          <w:p w:rsidR="0002182F" w:rsidRPr="001342B9" w:rsidRDefault="00FD1B74" w:rsidP="00396D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Toxicita pre špecifický cieľový orgán-jednorazová expozícia - STOT SE 3, H336</w:t>
            </w:r>
          </w:p>
        </w:tc>
      </w:tr>
      <w:tr w:rsidR="004C5630" w:rsidRPr="001342B9" w:rsidTr="00667996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0" w:rsidRPr="001342B9" w:rsidRDefault="004C5630" w:rsidP="0066799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2.2. Prvky označovania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0" w:rsidRPr="001342B9" w:rsidRDefault="004C5630" w:rsidP="006679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5630" w:rsidRPr="001342B9" w:rsidTr="00B44814">
        <w:trPr>
          <w:trHeight w:val="1182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0" w:rsidRPr="001342B9" w:rsidRDefault="004C5630" w:rsidP="0066799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lastRenderedPageBreak/>
              <w:t>Piktogramy GHS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0" w:rsidRPr="001342B9" w:rsidRDefault="00FD1B74" w:rsidP="006679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noProof/>
                <w:sz w:val="20"/>
                <w:szCs w:val="20"/>
                <w:lang w:eastAsia="sk-SK"/>
              </w:rPr>
              <w:drawing>
                <wp:inline distT="0" distB="0" distL="0" distR="0">
                  <wp:extent cx="683895" cy="691515"/>
                  <wp:effectExtent l="0" t="0" r="1905" b="0"/>
                  <wp:docPr id="4" name="Obrázo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895" cy="691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42B9">
              <w:rPr>
                <w:rFonts w:ascii="Arial" w:hAnsi="Arial" w:cs="Arial"/>
                <w:noProof/>
                <w:sz w:val="20"/>
                <w:szCs w:val="20"/>
                <w:lang w:eastAsia="sk-SK"/>
              </w:rPr>
              <w:drawing>
                <wp:inline distT="0" distB="0" distL="0" distR="0">
                  <wp:extent cx="683895" cy="691515"/>
                  <wp:effectExtent l="0" t="0" r="1905" b="0"/>
                  <wp:docPr id="2" name="Obrázo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895" cy="691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342B9" w:rsidRPr="001342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C5630" w:rsidRPr="001342B9" w:rsidTr="00667996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0" w:rsidRPr="001342B9" w:rsidRDefault="004C5630" w:rsidP="0066799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Výstražné slovo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0" w:rsidRPr="001342B9" w:rsidRDefault="00D20128" w:rsidP="006679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Nebezpečenstvo</w:t>
            </w:r>
          </w:p>
        </w:tc>
      </w:tr>
      <w:tr w:rsidR="004C5630" w:rsidRPr="001342B9" w:rsidTr="00667996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0" w:rsidRPr="001342B9" w:rsidRDefault="004C5630" w:rsidP="0066799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Výstražné upozornenia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618" w:rsidRDefault="00C57618" w:rsidP="00C576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H222 Mimoriadne horľavý aerosól. </w:t>
            </w:r>
          </w:p>
          <w:p w:rsidR="00C57618" w:rsidRDefault="00C57618" w:rsidP="00C576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H229 Nádoba je pod tlakom: Pri zahriatí sa môže roztrhnúť. </w:t>
            </w:r>
          </w:p>
          <w:p w:rsidR="00C57618" w:rsidRDefault="00C57618" w:rsidP="00C576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H319 Spôsobuje vážne podráždenie očí.</w:t>
            </w:r>
          </w:p>
          <w:p w:rsidR="0002182F" w:rsidRPr="001342B9" w:rsidRDefault="00C57618" w:rsidP="00C576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H336 Môže spôsobiť ospalosť alebo závraty.</w:t>
            </w:r>
          </w:p>
        </w:tc>
      </w:tr>
      <w:tr w:rsidR="004C5630" w:rsidRPr="001342B9" w:rsidTr="00667996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0" w:rsidRPr="001342B9" w:rsidRDefault="004C5630" w:rsidP="0066799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Bezpečnostné upozornenia – prevencia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B74" w:rsidRDefault="00B51D9C" w:rsidP="006679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P101  Ak je potrebná lekárska pomoc, majte k dispozícii obal alebo etiketu výrobku.</w:t>
            </w:r>
          </w:p>
          <w:p w:rsidR="00B52DF2" w:rsidRDefault="00B52DF2" w:rsidP="00B52D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P102  Uchovávajte mimo dosahu detí.</w:t>
            </w:r>
          </w:p>
          <w:p w:rsidR="00FD1B74" w:rsidRPr="001342B9" w:rsidRDefault="00FD1B74" w:rsidP="006679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 xml:space="preserve">P210 Uchovávajte mimo dosahu tepla, horúcich povrchov, iskier, otvoreného ohňa a iných zdrojov zapálenia. Nefajčite. </w:t>
            </w:r>
          </w:p>
          <w:p w:rsidR="00B51D9C" w:rsidRDefault="00B51D9C" w:rsidP="00B52D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74AC8">
              <w:rPr>
                <w:rFonts w:ascii="Arial" w:hAnsi="Arial" w:cs="Arial"/>
                <w:sz w:val="20"/>
                <w:szCs w:val="20"/>
              </w:rPr>
              <w:t xml:space="preserve">P211 Nestriekajte na otvorený oheň ani iný zdroj zapálenia. </w:t>
            </w:r>
          </w:p>
          <w:p w:rsidR="00396D68" w:rsidRDefault="00396D68" w:rsidP="00B52D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96D68">
              <w:rPr>
                <w:rFonts w:ascii="Arial" w:hAnsi="Arial" w:cs="Arial"/>
                <w:sz w:val="20"/>
                <w:szCs w:val="20"/>
              </w:rPr>
              <w:t>P251 Neprepichujte alebo nespaľujte ju, a to ani po spotrebovaní obsahu.</w:t>
            </w:r>
          </w:p>
          <w:p w:rsidR="004C5630" w:rsidRPr="001342B9" w:rsidRDefault="00B52DF2" w:rsidP="006679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P260  Nevdychujte pra</w:t>
            </w:r>
            <w:r w:rsidR="00B51D9C">
              <w:rPr>
                <w:rFonts w:ascii="Arial" w:hAnsi="Arial" w:cs="Arial"/>
                <w:sz w:val="20"/>
                <w:szCs w:val="20"/>
              </w:rPr>
              <w:t>ch/dym/plyn/hmlu/pary/aerosóly.</w:t>
            </w:r>
          </w:p>
        </w:tc>
      </w:tr>
      <w:tr w:rsidR="00FD1B74" w:rsidRPr="001342B9" w:rsidTr="00667996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B74" w:rsidRPr="001342B9" w:rsidRDefault="00FD1B74" w:rsidP="0066799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Bezpečnostné upozornenia – uchovávanie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B74" w:rsidRPr="001342B9" w:rsidRDefault="00B51D9C" w:rsidP="00FD1B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74AC8">
              <w:rPr>
                <w:rFonts w:ascii="Arial" w:hAnsi="Arial" w:cs="Arial"/>
                <w:sz w:val="20"/>
                <w:szCs w:val="20"/>
              </w:rPr>
              <w:t>P410 + P412  Chráňte pred slnečným žiarením. Nevystavujte teplotám nad 50 ° C/122 ° F.</w:t>
            </w:r>
          </w:p>
        </w:tc>
      </w:tr>
      <w:tr w:rsidR="00FD1B74" w:rsidRPr="001342B9" w:rsidTr="00667996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B74" w:rsidRPr="001342B9" w:rsidRDefault="00FD1B74" w:rsidP="0066799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Bezpečnostné upozornenia - zneškodňovanie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B74" w:rsidRPr="001342B9" w:rsidRDefault="00FD1B74" w:rsidP="00B52D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 xml:space="preserve">P501 Zneškodnite obsah/nádobu </w:t>
            </w:r>
            <w:r w:rsidR="00B52DF2" w:rsidRPr="00B52DF2">
              <w:rPr>
                <w:rFonts w:ascii="Arial" w:hAnsi="Arial" w:cs="Arial"/>
                <w:sz w:val="20"/>
                <w:szCs w:val="20"/>
              </w:rPr>
              <w:t>v súlade s národnými predpismi.</w:t>
            </w:r>
          </w:p>
        </w:tc>
      </w:tr>
    </w:tbl>
    <w:p w:rsidR="00D20128" w:rsidRPr="001342B9" w:rsidRDefault="00D20128" w:rsidP="00FA14BA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20128" w:rsidRPr="001342B9" w:rsidTr="00667996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128" w:rsidRPr="001342B9" w:rsidRDefault="00D20128" w:rsidP="0066799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Ďalšie prvky značenia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DF2" w:rsidRPr="00B52DF2" w:rsidRDefault="001914BC" w:rsidP="00B52D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="00B52DF2" w:rsidRPr="00B52DF2">
              <w:rPr>
                <w:rFonts w:ascii="Arial" w:hAnsi="Arial" w:cs="Arial"/>
                <w:sz w:val="20"/>
                <w:szCs w:val="20"/>
              </w:rPr>
              <w:t xml:space="preserve">omponenty </w:t>
            </w:r>
            <w:r w:rsidRPr="00B52DF2">
              <w:rPr>
                <w:rFonts w:ascii="Arial" w:hAnsi="Arial" w:cs="Arial"/>
                <w:sz w:val="20"/>
                <w:szCs w:val="20"/>
              </w:rPr>
              <w:t xml:space="preserve">určujúce 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52DF2">
              <w:rPr>
                <w:rFonts w:ascii="Arial" w:hAnsi="Arial" w:cs="Arial"/>
                <w:sz w:val="20"/>
                <w:szCs w:val="20"/>
              </w:rPr>
              <w:t xml:space="preserve">ebezpečenstvo </w:t>
            </w:r>
            <w:r w:rsidR="00B52DF2" w:rsidRPr="00B52DF2">
              <w:rPr>
                <w:rFonts w:ascii="Arial" w:hAnsi="Arial" w:cs="Arial"/>
                <w:sz w:val="20"/>
                <w:szCs w:val="20"/>
              </w:rPr>
              <w:t>uvádzané na etikete:</w:t>
            </w:r>
          </w:p>
          <w:p w:rsidR="00CA5345" w:rsidRPr="00CA5345" w:rsidRDefault="00CA5345" w:rsidP="00CA53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A5345">
              <w:rPr>
                <w:rFonts w:ascii="Arial" w:hAnsi="Arial" w:cs="Arial"/>
                <w:sz w:val="20"/>
                <w:szCs w:val="20"/>
              </w:rPr>
              <w:t>acetón</w:t>
            </w:r>
          </w:p>
          <w:p w:rsidR="00CA5345" w:rsidRPr="00CA5345" w:rsidRDefault="00CA5345" w:rsidP="00CA53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A5345">
              <w:rPr>
                <w:rFonts w:ascii="Arial" w:hAnsi="Arial" w:cs="Arial"/>
                <w:sz w:val="20"/>
                <w:szCs w:val="20"/>
              </w:rPr>
              <w:t>etyl acetát</w:t>
            </w:r>
          </w:p>
          <w:p w:rsidR="00CA5345" w:rsidRPr="00CA5345" w:rsidRDefault="00CA5345" w:rsidP="00CA53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A5345">
              <w:rPr>
                <w:rFonts w:ascii="Arial" w:hAnsi="Arial" w:cs="Arial"/>
                <w:sz w:val="20"/>
                <w:szCs w:val="20"/>
              </w:rPr>
              <w:t>butyl acetát</w:t>
            </w:r>
          </w:p>
          <w:p w:rsidR="0002182F" w:rsidRDefault="00CA5345" w:rsidP="00CA53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A5345">
              <w:rPr>
                <w:rFonts w:ascii="Arial" w:hAnsi="Arial" w:cs="Arial"/>
                <w:sz w:val="20"/>
                <w:szCs w:val="20"/>
              </w:rPr>
              <w:t>2-metoxypropán-2-yl acetát</w:t>
            </w:r>
          </w:p>
          <w:p w:rsidR="00CA5345" w:rsidRDefault="00CA5345" w:rsidP="00CA53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396D68" w:rsidRPr="00396D68" w:rsidRDefault="00396D68" w:rsidP="00396D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96D68">
              <w:rPr>
                <w:rFonts w:ascii="Arial" w:hAnsi="Arial" w:cs="Arial"/>
                <w:sz w:val="20"/>
                <w:szCs w:val="20"/>
              </w:rPr>
              <w:t xml:space="preserve">EUH066 Opakovaná expozícia môže </w:t>
            </w:r>
            <w:proofErr w:type="spellStart"/>
            <w:r w:rsidRPr="00396D68">
              <w:rPr>
                <w:rFonts w:ascii="Arial" w:hAnsi="Arial" w:cs="Arial"/>
                <w:sz w:val="20"/>
                <w:szCs w:val="20"/>
              </w:rPr>
              <w:t>spôsobit</w:t>
            </w:r>
            <w:proofErr w:type="spellEnd"/>
            <w:r w:rsidRPr="00396D68">
              <w:rPr>
                <w:rFonts w:ascii="Arial" w:hAnsi="Arial" w:cs="Arial"/>
                <w:sz w:val="20"/>
                <w:szCs w:val="20"/>
              </w:rPr>
              <w:t>' vysušenie alebo popraskanie pokožky.</w:t>
            </w:r>
          </w:p>
          <w:p w:rsidR="00B11C0B" w:rsidRDefault="00B11C0B" w:rsidP="00B11C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51D9C" w:rsidRPr="00065F9E" w:rsidRDefault="00B51D9C" w:rsidP="00B51D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65F9E">
              <w:rPr>
                <w:rFonts w:ascii="Arial" w:hAnsi="Arial" w:cs="Arial"/>
                <w:sz w:val="20"/>
                <w:szCs w:val="20"/>
              </w:rPr>
              <w:t>Bez dostatočného vetrania možnosť vzniku zmesí, ktoré môžu vybuchnúť.</w:t>
            </w:r>
          </w:p>
        </w:tc>
      </w:tr>
    </w:tbl>
    <w:p w:rsidR="004C5630" w:rsidRPr="002B3C0E" w:rsidRDefault="004C5630" w:rsidP="004C5630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4C5630" w:rsidRPr="002B3C0E" w:rsidTr="00D20128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0" w:rsidRPr="002B3C0E" w:rsidRDefault="004C5630" w:rsidP="0066799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2B3C0E">
              <w:rPr>
                <w:rFonts w:ascii="Arial" w:hAnsi="Arial" w:cs="Arial"/>
                <w:sz w:val="20"/>
                <w:szCs w:val="20"/>
              </w:rPr>
              <w:t>2.3. Iná nebezpečnosť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0" w:rsidRPr="002B3C0E" w:rsidRDefault="004C5630" w:rsidP="006679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B3C0E">
              <w:rPr>
                <w:rFonts w:ascii="Arial" w:hAnsi="Arial" w:cs="Arial"/>
                <w:sz w:val="20"/>
                <w:szCs w:val="20"/>
              </w:rPr>
              <w:t>Látka / zmes neobsahuje látky PBT / vPvB v súlade s nariadením (ES) č. 1907/2006, príloha XIII.</w:t>
            </w:r>
          </w:p>
          <w:p w:rsidR="004C5630" w:rsidRPr="002B3C0E" w:rsidRDefault="004C5630" w:rsidP="006679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B3C0E">
              <w:rPr>
                <w:rFonts w:ascii="Arial" w:hAnsi="Arial" w:cs="Arial"/>
                <w:sz w:val="20"/>
                <w:szCs w:val="20"/>
              </w:rPr>
              <w:t>Žiadne informácie o iných nebezpečenstvách</w:t>
            </w:r>
          </w:p>
        </w:tc>
      </w:tr>
    </w:tbl>
    <w:p w:rsidR="004C5630" w:rsidRPr="00410C52" w:rsidRDefault="004C5630" w:rsidP="004C5630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4C5630" w:rsidRPr="00410C52" w:rsidTr="00667996">
        <w:tc>
          <w:tcPr>
            <w:tcW w:w="9072" w:type="dxa"/>
            <w:shd w:val="clear" w:color="auto" w:fill="FFFF00"/>
          </w:tcPr>
          <w:p w:rsidR="004C5630" w:rsidRPr="00410C52" w:rsidRDefault="004C5630" w:rsidP="00667996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410C52">
              <w:rPr>
                <w:rFonts w:ascii="Arial" w:hAnsi="Arial" w:cs="Arial"/>
                <w:b/>
                <w:bCs/>
                <w:sz w:val="20"/>
                <w:szCs w:val="20"/>
              </w:rPr>
              <w:t>ODDIEL 3: Zloženie/informácie o zložkách</w:t>
            </w:r>
          </w:p>
        </w:tc>
      </w:tr>
    </w:tbl>
    <w:p w:rsidR="004C5630" w:rsidRPr="00410C52" w:rsidRDefault="004C5630" w:rsidP="004C5630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7"/>
      </w:tblGrid>
      <w:tr w:rsidR="004C5630" w:rsidRPr="00410C52" w:rsidTr="0052758E">
        <w:tc>
          <w:tcPr>
            <w:tcW w:w="9077" w:type="dxa"/>
            <w:shd w:val="clear" w:color="auto" w:fill="auto"/>
          </w:tcPr>
          <w:p w:rsidR="004C5630" w:rsidRPr="00410C52" w:rsidRDefault="004C5630" w:rsidP="00B52DF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410C52">
              <w:rPr>
                <w:rFonts w:ascii="Arial" w:hAnsi="Arial" w:cs="Arial"/>
                <w:sz w:val="20"/>
                <w:szCs w:val="20"/>
              </w:rPr>
              <w:t xml:space="preserve">3.1. Látky: </w:t>
            </w:r>
            <w:r w:rsidR="0052758E" w:rsidRPr="00410C52">
              <w:rPr>
                <w:rFonts w:ascii="Arial" w:hAnsi="Arial" w:cs="Arial"/>
                <w:sz w:val="20"/>
                <w:szCs w:val="20"/>
              </w:rPr>
              <w:t>netýka sa</w:t>
            </w:r>
          </w:p>
        </w:tc>
      </w:tr>
    </w:tbl>
    <w:p w:rsidR="0052758E" w:rsidRPr="0052758E" w:rsidRDefault="0052758E" w:rsidP="0052758E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82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7"/>
        <w:gridCol w:w="1694"/>
        <w:gridCol w:w="1710"/>
        <w:gridCol w:w="1135"/>
        <w:gridCol w:w="1558"/>
        <w:gridCol w:w="1138"/>
      </w:tblGrid>
      <w:tr w:rsidR="004C5630" w:rsidRPr="00D856C7" w:rsidTr="00B22DA6">
        <w:tc>
          <w:tcPr>
            <w:tcW w:w="9082" w:type="dxa"/>
            <w:gridSpan w:val="6"/>
            <w:shd w:val="clear" w:color="auto" w:fill="auto"/>
          </w:tcPr>
          <w:p w:rsidR="004C5630" w:rsidRPr="00D856C7" w:rsidRDefault="004C5630" w:rsidP="0052758E">
            <w:pPr>
              <w:autoSpaceDE w:val="0"/>
              <w:autoSpaceDN w:val="0"/>
              <w:adjustRightInd w:val="0"/>
              <w:spacing w:after="0" w:line="240" w:lineRule="auto"/>
              <w:ind w:left="90"/>
            </w:pPr>
            <w:r w:rsidRPr="00D856C7">
              <w:rPr>
                <w:rFonts w:ascii="Arial" w:hAnsi="Arial" w:cs="Arial"/>
                <w:sz w:val="20"/>
                <w:szCs w:val="20"/>
              </w:rPr>
              <w:t>3.2. Zmesi</w:t>
            </w:r>
            <w:r w:rsidR="00B52DF2">
              <w:rPr>
                <w:rFonts w:ascii="Arial" w:hAnsi="Arial" w:cs="Arial"/>
                <w:sz w:val="20"/>
                <w:szCs w:val="20"/>
              </w:rPr>
              <w:t>:</w:t>
            </w:r>
            <w:r w:rsidR="00B52DF2" w:rsidRPr="00410C5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52758E" w:rsidRPr="00D856C7" w:rsidTr="00B22D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58E" w:rsidRPr="00D856C7" w:rsidRDefault="0052758E" w:rsidP="00396D68">
            <w:pPr>
              <w:autoSpaceDE w:val="0"/>
              <w:autoSpaceDN w:val="0"/>
              <w:adjustRightInd w:val="0"/>
              <w:spacing w:after="0" w:line="240" w:lineRule="auto"/>
            </w:pPr>
            <w:r w:rsidRPr="00D856C7">
              <w:rPr>
                <w:rFonts w:ascii="Arial" w:hAnsi="Arial" w:cs="Arial"/>
                <w:sz w:val="17"/>
                <w:szCs w:val="17"/>
              </w:rPr>
              <w:t>Chemická identita zložky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58E" w:rsidRPr="00D856C7" w:rsidRDefault="0052758E" w:rsidP="00396D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D856C7">
              <w:rPr>
                <w:rFonts w:ascii="Arial" w:hAnsi="Arial" w:cs="Arial"/>
                <w:sz w:val="17"/>
                <w:szCs w:val="17"/>
              </w:rPr>
              <w:t>CAS</w:t>
            </w:r>
          </w:p>
          <w:p w:rsidR="0052758E" w:rsidRPr="00D856C7" w:rsidRDefault="0052758E" w:rsidP="00396D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D856C7">
              <w:rPr>
                <w:rFonts w:ascii="Arial" w:hAnsi="Arial" w:cs="Arial"/>
                <w:sz w:val="17"/>
                <w:szCs w:val="17"/>
              </w:rPr>
              <w:t>EC</w:t>
            </w:r>
          </w:p>
          <w:p w:rsidR="0052758E" w:rsidRPr="00D856C7" w:rsidRDefault="0052758E" w:rsidP="00396D68">
            <w:pPr>
              <w:autoSpaceDE w:val="0"/>
              <w:autoSpaceDN w:val="0"/>
              <w:adjustRightInd w:val="0"/>
              <w:spacing w:after="0" w:line="240" w:lineRule="auto"/>
            </w:pPr>
            <w:r w:rsidRPr="00D856C7">
              <w:rPr>
                <w:rFonts w:ascii="Arial" w:hAnsi="Arial" w:cs="Arial"/>
                <w:sz w:val="17"/>
                <w:szCs w:val="17"/>
              </w:rPr>
              <w:t>Registračné číslo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58E" w:rsidRPr="00D856C7" w:rsidRDefault="0052758E" w:rsidP="00396D68">
            <w:pPr>
              <w:autoSpaceDE w:val="0"/>
              <w:autoSpaceDN w:val="0"/>
              <w:adjustRightInd w:val="0"/>
              <w:spacing w:after="0" w:line="240" w:lineRule="auto"/>
            </w:pPr>
            <w:r w:rsidRPr="00D856C7">
              <w:rPr>
                <w:rFonts w:ascii="Arial" w:hAnsi="Arial" w:cs="Arial"/>
                <w:sz w:val="17"/>
                <w:szCs w:val="17"/>
              </w:rPr>
              <w:t>Triedy, kategórie nebezpečnosti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58E" w:rsidRPr="00D856C7" w:rsidRDefault="0052758E" w:rsidP="00396D68">
            <w:pPr>
              <w:autoSpaceDE w:val="0"/>
              <w:autoSpaceDN w:val="0"/>
              <w:adjustRightInd w:val="0"/>
              <w:spacing w:after="0" w:line="240" w:lineRule="auto"/>
            </w:pPr>
            <w:r w:rsidRPr="00D856C7">
              <w:rPr>
                <w:rFonts w:ascii="Arial" w:hAnsi="Arial" w:cs="Arial"/>
                <w:sz w:val="17"/>
                <w:szCs w:val="17"/>
              </w:rPr>
              <w:t>Výstražné upozornenia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58E" w:rsidRPr="00D856C7" w:rsidRDefault="0052758E" w:rsidP="00396D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D856C7">
              <w:rPr>
                <w:rFonts w:ascii="Arial" w:hAnsi="Arial" w:cs="Arial"/>
                <w:sz w:val="17"/>
                <w:szCs w:val="17"/>
              </w:rPr>
              <w:t>Označovanie</w:t>
            </w:r>
          </w:p>
          <w:p w:rsidR="0052758E" w:rsidRPr="00D856C7" w:rsidRDefault="0052758E" w:rsidP="00396D68">
            <w:pPr>
              <w:autoSpaceDE w:val="0"/>
              <w:autoSpaceDN w:val="0"/>
              <w:adjustRightInd w:val="0"/>
              <w:spacing w:after="0" w:line="240" w:lineRule="auto"/>
            </w:pPr>
            <w:r w:rsidRPr="00D856C7">
              <w:rPr>
                <w:rFonts w:ascii="Arial" w:hAnsi="Arial" w:cs="Arial"/>
                <w:sz w:val="17"/>
                <w:szCs w:val="17"/>
              </w:rPr>
              <w:t>Kódy piktogramov a výstražných slov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58E" w:rsidRPr="00D856C7" w:rsidRDefault="0052758E" w:rsidP="00396D68">
            <w:pPr>
              <w:autoSpaceDE w:val="0"/>
              <w:autoSpaceDN w:val="0"/>
              <w:adjustRightInd w:val="0"/>
              <w:spacing w:after="0" w:line="240" w:lineRule="auto"/>
            </w:pPr>
            <w:r w:rsidRPr="00D856C7">
              <w:rPr>
                <w:rFonts w:ascii="Arial" w:hAnsi="Arial" w:cs="Arial"/>
                <w:sz w:val="17"/>
                <w:szCs w:val="17"/>
              </w:rPr>
              <w:t>Koncentrácia</w:t>
            </w:r>
          </w:p>
        </w:tc>
      </w:tr>
      <w:tr w:rsidR="00396D68" w:rsidRPr="00770431" w:rsidTr="00B22D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D68" w:rsidRPr="00D856C7" w:rsidRDefault="00396D68" w:rsidP="00396D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Acetón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D68" w:rsidRDefault="00396D68" w:rsidP="00396D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67-64-1</w:t>
            </w:r>
          </w:p>
          <w:p w:rsidR="00396D68" w:rsidRDefault="00396D68" w:rsidP="00396D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200-662-2</w:t>
            </w:r>
          </w:p>
          <w:p w:rsidR="00396D68" w:rsidRPr="00D856C7" w:rsidRDefault="00396D68" w:rsidP="00396D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01-2119471330-49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D68" w:rsidRDefault="00396D68" w:rsidP="00396D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Flam. Liq. 2</w:t>
            </w:r>
          </w:p>
          <w:p w:rsidR="00396D68" w:rsidRDefault="00396D68" w:rsidP="00396D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Eye Irrit. 2</w:t>
            </w:r>
          </w:p>
          <w:p w:rsidR="00396D68" w:rsidRPr="00D856C7" w:rsidRDefault="00396D68" w:rsidP="00396D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STOT Single 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D68" w:rsidRDefault="00396D68" w:rsidP="00396D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H225</w:t>
            </w:r>
          </w:p>
          <w:p w:rsidR="00396D68" w:rsidRDefault="00396D68" w:rsidP="00396D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H319</w:t>
            </w:r>
          </w:p>
          <w:p w:rsidR="00396D68" w:rsidRDefault="00396D68" w:rsidP="00396D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H336</w:t>
            </w:r>
          </w:p>
          <w:p w:rsidR="00396D68" w:rsidRPr="00D856C7" w:rsidRDefault="00396D68" w:rsidP="00396D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EUH066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D68" w:rsidRDefault="00396D68" w:rsidP="00396D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GHS02</w:t>
            </w:r>
          </w:p>
          <w:p w:rsidR="00396D68" w:rsidRDefault="00396D68" w:rsidP="00396D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GHS07</w:t>
            </w:r>
          </w:p>
          <w:p w:rsidR="00396D68" w:rsidRPr="00D856C7" w:rsidRDefault="00396D68" w:rsidP="00396D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Dgr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D68" w:rsidRPr="00D856C7" w:rsidRDefault="00CC0A34" w:rsidP="00CC0A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(25</w:t>
            </w:r>
            <w:r w:rsidR="00396D68" w:rsidRPr="0056103D">
              <w:rPr>
                <w:rFonts w:ascii="Arial" w:hAnsi="Arial" w:cs="Arial"/>
                <w:sz w:val="17"/>
                <w:szCs w:val="17"/>
              </w:rPr>
              <w:t xml:space="preserve"> - </w:t>
            </w:r>
            <w:r>
              <w:rPr>
                <w:rFonts w:ascii="Arial" w:hAnsi="Arial" w:cs="Arial"/>
                <w:sz w:val="17"/>
                <w:szCs w:val="17"/>
              </w:rPr>
              <w:t>&lt;</w:t>
            </w:r>
            <w:r w:rsidR="00396D68" w:rsidRPr="0056103D">
              <w:rPr>
                <w:rFonts w:ascii="Arial" w:hAnsi="Arial" w:cs="Arial"/>
                <w:sz w:val="17"/>
                <w:szCs w:val="17"/>
              </w:rPr>
              <w:t>5</w:t>
            </w:r>
            <w:r>
              <w:rPr>
                <w:rFonts w:ascii="Arial" w:hAnsi="Arial" w:cs="Arial"/>
                <w:sz w:val="17"/>
                <w:szCs w:val="17"/>
              </w:rPr>
              <w:t>0</w:t>
            </w:r>
            <w:r w:rsidR="00396D68" w:rsidRPr="0056103D">
              <w:rPr>
                <w:rFonts w:ascii="Arial" w:hAnsi="Arial" w:cs="Arial"/>
                <w:sz w:val="17"/>
                <w:szCs w:val="17"/>
              </w:rPr>
              <w:t>) %</w:t>
            </w:r>
          </w:p>
        </w:tc>
      </w:tr>
      <w:tr w:rsidR="00B22DA6" w:rsidRPr="00474AC8" w:rsidTr="00B22D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786" w:rsidRDefault="00D33786" w:rsidP="009122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sz w:val="17"/>
                <w:szCs w:val="17"/>
              </w:rPr>
              <w:t>Dimetyléter</w:t>
            </w:r>
            <w:proofErr w:type="spellEnd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786" w:rsidRPr="007A737B" w:rsidRDefault="00D33786" w:rsidP="009122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7A737B">
              <w:rPr>
                <w:rFonts w:ascii="Arial" w:hAnsi="Arial" w:cs="Arial"/>
                <w:sz w:val="17"/>
                <w:szCs w:val="17"/>
              </w:rPr>
              <w:t>115-10-6</w:t>
            </w:r>
          </w:p>
          <w:p w:rsidR="00D33786" w:rsidRPr="007A737B" w:rsidRDefault="00D33786" w:rsidP="009122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7A737B">
              <w:rPr>
                <w:rFonts w:ascii="Arial" w:hAnsi="Arial" w:cs="Arial"/>
                <w:sz w:val="17"/>
                <w:szCs w:val="17"/>
              </w:rPr>
              <w:t>204-065-8</w:t>
            </w:r>
          </w:p>
          <w:p w:rsidR="00D33786" w:rsidRDefault="00D33786" w:rsidP="009122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7A737B">
              <w:rPr>
                <w:rFonts w:ascii="Arial" w:hAnsi="Arial" w:cs="Arial"/>
                <w:sz w:val="17"/>
                <w:szCs w:val="17"/>
              </w:rPr>
              <w:lastRenderedPageBreak/>
              <w:t>01-2119472128-37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786" w:rsidRPr="007A737B" w:rsidRDefault="00D33786" w:rsidP="009122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lastRenderedPageBreak/>
              <w:t>Flam. Gas 1A</w:t>
            </w:r>
          </w:p>
          <w:p w:rsidR="00D33786" w:rsidRDefault="00D33786" w:rsidP="009122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Press. Gas (</w:t>
            </w:r>
            <w:proofErr w:type="spellStart"/>
            <w:r>
              <w:rPr>
                <w:rFonts w:ascii="Arial" w:hAnsi="Arial" w:cs="Arial"/>
                <w:sz w:val="17"/>
                <w:szCs w:val="17"/>
              </w:rPr>
              <w:t>Comp</w:t>
            </w:r>
            <w:proofErr w:type="spellEnd"/>
            <w:r>
              <w:rPr>
                <w:rFonts w:ascii="Arial" w:hAnsi="Arial" w:cs="Arial"/>
                <w:sz w:val="17"/>
                <w:szCs w:val="17"/>
              </w:rPr>
              <w:t>.)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786" w:rsidRDefault="00D33786" w:rsidP="009122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7A737B">
              <w:rPr>
                <w:rFonts w:ascii="Arial" w:hAnsi="Arial" w:cs="Arial"/>
                <w:sz w:val="17"/>
                <w:szCs w:val="17"/>
              </w:rPr>
              <w:t>H220</w:t>
            </w:r>
          </w:p>
          <w:p w:rsidR="00D33786" w:rsidRDefault="00D33786" w:rsidP="009122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7A737B">
              <w:rPr>
                <w:rFonts w:ascii="Arial" w:hAnsi="Arial" w:cs="Arial"/>
                <w:sz w:val="17"/>
                <w:szCs w:val="17"/>
              </w:rPr>
              <w:t>H280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786" w:rsidRDefault="00D33786" w:rsidP="009122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GHS02</w:t>
            </w:r>
          </w:p>
          <w:p w:rsidR="00D33786" w:rsidRDefault="00D33786" w:rsidP="009122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Dgr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786" w:rsidRDefault="00D33786" w:rsidP="009122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(20</w:t>
            </w:r>
            <w:r w:rsidRPr="0056103D">
              <w:rPr>
                <w:rFonts w:ascii="Arial" w:hAnsi="Arial" w:cs="Arial"/>
                <w:sz w:val="17"/>
                <w:szCs w:val="17"/>
              </w:rPr>
              <w:t xml:space="preserve"> - </w:t>
            </w:r>
            <w:r>
              <w:rPr>
                <w:rFonts w:ascii="Arial" w:hAnsi="Arial" w:cs="Arial"/>
                <w:sz w:val="17"/>
                <w:szCs w:val="17"/>
              </w:rPr>
              <w:t>&lt;2</w:t>
            </w:r>
            <w:r w:rsidRPr="0056103D">
              <w:rPr>
                <w:rFonts w:ascii="Arial" w:hAnsi="Arial" w:cs="Arial"/>
                <w:sz w:val="17"/>
                <w:szCs w:val="17"/>
              </w:rPr>
              <w:t>5) %</w:t>
            </w:r>
          </w:p>
        </w:tc>
      </w:tr>
      <w:tr w:rsidR="00D33786" w:rsidRPr="00474AC8" w:rsidTr="00B22D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786" w:rsidRDefault="00D33786" w:rsidP="009122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lastRenderedPageBreak/>
              <w:t>etyl acetát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786" w:rsidRPr="00816C89" w:rsidRDefault="00D33786" w:rsidP="009122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816C89">
              <w:rPr>
                <w:rFonts w:ascii="Arial" w:hAnsi="Arial" w:cs="Arial"/>
                <w:sz w:val="17"/>
                <w:szCs w:val="17"/>
              </w:rPr>
              <w:t>141-78-6</w:t>
            </w:r>
          </w:p>
          <w:p w:rsidR="00D33786" w:rsidRPr="00816C89" w:rsidRDefault="00D33786" w:rsidP="009122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816C89">
              <w:rPr>
                <w:rFonts w:ascii="Arial" w:hAnsi="Arial" w:cs="Arial"/>
                <w:sz w:val="17"/>
                <w:szCs w:val="17"/>
              </w:rPr>
              <w:t>205-500-4</w:t>
            </w:r>
          </w:p>
          <w:p w:rsidR="00D33786" w:rsidRDefault="00D33786" w:rsidP="009122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816C89">
              <w:rPr>
                <w:rFonts w:ascii="Arial" w:hAnsi="Arial" w:cs="Arial"/>
                <w:sz w:val="17"/>
                <w:szCs w:val="17"/>
              </w:rPr>
              <w:t>01-2119475103-46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786" w:rsidRPr="00816C89" w:rsidRDefault="00D33786" w:rsidP="009122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816C89">
              <w:rPr>
                <w:rFonts w:ascii="Arial" w:hAnsi="Arial" w:cs="Arial"/>
                <w:sz w:val="17"/>
                <w:szCs w:val="17"/>
              </w:rPr>
              <w:t xml:space="preserve">Flam. Liq. 2 </w:t>
            </w:r>
          </w:p>
          <w:p w:rsidR="00D33786" w:rsidRDefault="00D33786" w:rsidP="009122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Eye Irrit. 2</w:t>
            </w:r>
          </w:p>
          <w:p w:rsidR="00D33786" w:rsidRDefault="00D33786" w:rsidP="009122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816C89">
              <w:rPr>
                <w:rFonts w:ascii="Arial" w:hAnsi="Arial" w:cs="Arial"/>
                <w:sz w:val="17"/>
                <w:szCs w:val="17"/>
              </w:rPr>
              <w:t>STOT SE 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786" w:rsidRDefault="00D33786" w:rsidP="009122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816C89">
              <w:rPr>
                <w:rFonts w:ascii="Arial" w:hAnsi="Arial" w:cs="Arial"/>
                <w:sz w:val="17"/>
                <w:szCs w:val="17"/>
              </w:rPr>
              <w:t>H225</w:t>
            </w:r>
          </w:p>
          <w:p w:rsidR="00D33786" w:rsidRDefault="00D33786" w:rsidP="009122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H319</w:t>
            </w:r>
          </w:p>
          <w:p w:rsidR="00D33786" w:rsidRPr="00816C89" w:rsidRDefault="00D33786" w:rsidP="009122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816C89">
              <w:rPr>
                <w:rFonts w:ascii="Arial" w:hAnsi="Arial" w:cs="Arial"/>
                <w:sz w:val="17"/>
                <w:szCs w:val="17"/>
              </w:rPr>
              <w:t>H336</w:t>
            </w:r>
          </w:p>
          <w:p w:rsidR="00D33786" w:rsidRDefault="00D33786" w:rsidP="009122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816C89">
              <w:rPr>
                <w:rFonts w:ascii="Arial" w:hAnsi="Arial" w:cs="Arial"/>
                <w:sz w:val="17"/>
                <w:szCs w:val="17"/>
              </w:rPr>
              <w:t>EUH066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786" w:rsidRDefault="00D33786" w:rsidP="009122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GHS02</w:t>
            </w:r>
          </w:p>
          <w:p w:rsidR="00D33786" w:rsidRDefault="00D33786" w:rsidP="009122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GHS07</w:t>
            </w:r>
          </w:p>
          <w:p w:rsidR="00D33786" w:rsidRDefault="00D33786" w:rsidP="009122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Dgr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786" w:rsidRDefault="00D33786" w:rsidP="009122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(5 - &lt;10</w:t>
            </w:r>
            <w:r w:rsidRPr="00D11031">
              <w:rPr>
                <w:rFonts w:ascii="Arial" w:hAnsi="Arial" w:cs="Arial"/>
                <w:sz w:val="17"/>
                <w:szCs w:val="17"/>
              </w:rPr>
              <w:t>) %</w:t>
            </w:r>
          </w:p>
        </w:tc>
      </w:tr>
      <w:tr w:rsidR="0002182F" w:rsidRPr="00474AC8" w:rsidTr="00B22D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82F" w:rsidRPr="00846B73" w:rsidRDefault="0002182F" w:rsidP="0002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Propán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82F" w:rsidRDefault="0002182F" w:rsidP="0002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74-98-6</w:t>
            </w:r>
          </w:p>
          <w:p w:rsidR="0002182F" w:rsidRDefault="0002182F" w:rsidP="0002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200-827-9</w:t>
            </w:r>
          </w:p>
          <w:p w:rsidR="0002182F" w:rsidRPr="00846B73" w:rsidRDefault="0002182F" w:rsidP="0002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01-2119486944-21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82F" w:rsidRDefault="0002182F" w:rsidP="0002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Flam. Gas 1</w:t>
            </w:r>
          </w:p>
          <w:p w:rsidR="0002182F" w:rsidRDefault="0002182F" w:rsidP="0002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Press. Gas (stlačený plyn)</w:t>
            </w:r>
          </w:p>
          <w:p w:rsidR="0002182F" w:rsidRDefault="0002182F" w:rsidP="0002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  <w:p w:rsidR="0002182F" w:rsidRPr="00846B73" w:rsidRDefault="0002182F" w:rsidP="0002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Poznámka U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82F" w:rsidRDefault="0002182F" w:rsidP="0002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H220</w:t>
            </w:r>
          </w:p>
          <w:p w:rsidR="0002182F" w:rsidRPr="00846B73" w:rsidRDefault="0002182F" w:rsidP="0002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H280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82F" w:rsidRDefault="0002182F" w:rsidP="0002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GHS02</w:t>
            </w:r>
          </w:p>
          <w:p w:rsidR="0002182F" w:rsidRPr="00846B73" w:rsidRDefault="0002182F" w:rsidP="0002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Dgr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82F" w:rsidRDefault="00D33786" w:rsidP="00D337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(</w:t>
            </w:r>
            <w:r w:rsidR="0002182F">
              <w:rPr>
                <w:rFonts w:ascii="Arial" w:hAnsi="Arial" w:cs="Arial"/>
                <w:sz w:val="17"/>
                <w:szCs w:val="17"/>
              </w:rPr>
              <w:t>5 - &lt;</w:t>
            </w:r>
            <w:r>
              <w:rPr>
                <w:rFonts w:ascii="Arial" w:hAnsi="Arial" w:cs="Arial"/>
                <w:sz w:val="17"/>
                <w:szCs w:val="17"/>
              </w:rPr>
              <w:t>1</w:t>
            </w:r>
            <w:r w:rsidR="0002182F">
              <w:rPr>
                <w:rFonts w:ascii="Arial" w:hAnsi="Arial" w:cs="Arial"/>
                <w:sz w:val="17"/>
                <w:szCs w:val="17"/>
              </w:rPr>
              <w:t>0</w:t>
            </w:r>
            <w:r w:rsidR="0002182F" w:rsidRPr="00D11031">
              <w:rPr>
                <w:rFonts w:ascii="Arial" w:hAnsi="Arial" w:cs="Arial"/>
                <w:sz w:val="17"/>
                <w:szCs w:val="17"/>
              </w:rPr>
              <w:t>) %</w:t>
            </w:r>
          </w:p>
        </w:tc>
      </w:tr>
      <w:tr w:rsidR="00D33786" w:rsidTr="00B22D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86" w:rsidRDefault="00D33786" w:rsidP="009122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sz w:val="17"/>
                <w:szCs w:val="17"/>
              </w:rPr>
              <w:t>Butylacetát</w:t>
            </w:r>
            <w:proofErr w:type="spellEnd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86" w:rsidRPr="00CC0A34" w:rsidRDefault="00D33786" w:rsidP="009122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CC0A34">
              <w:rPr>
                <w:rFonts w:ascii="Arial" w:hAnsi="Arial" w:cs="Arial"/>
                <w:sz w:val="17"/>
                <w:szCs w:val="17"/>
              </w:rPr>
              <w:t>123-86-4</w:t>
            </w:r>
          </w:p>
          <w:p w:rsidR="00D33786" w:rsidRPr="00CC0A34" w:rsidRDefault="00D33786" w:rsidP="009122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CC0A34">
              <w:rPr>
                <w:rFonts w:ascii="Arial" w:hAnsi="Arial" w:cs="Arial"/>
                <w:sz w:val="17"/>
                <w:szCs w:val="17"/>
              </w:rPr>
              <w:t>204-658-1</w:t>
            </w:r>
          </w:p>
          <w:p w:rsidR="00D33786" w:rsidRDefault="00D33786" w:rsidP="009122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CC0A34">
              <w:rPr>
                <w:rFonts w:ascii="Arial" w:hAnsi="Arial" w:cs="Arial"/>
                <w:sz w:val="17"/>
                <w:szCs w:val="17"/>
              </w:rPr>
              <w:t>01-2119485493-29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86" w:rsidRPr="00CC0A34" w:rsidRDefault="00D33786" w:rsidP="009122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Flam. Liq. 3</w:t>
            </w:r>
          </w:p>
          <w:p w:rsidR="00D33786" w:rsidRDefault="00D33786" w:rsidP="009122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CC0A34">
              <w:rPr>
                <w:rFonts w:ascii="Arial" w:hAnsi="Arial" w:cs="Arial"/>
                <w:sz w:val="17"/>
                <w:szCs w:val="17"/>
              </w:rPr>
              <w:t xml:space="preserve">STOT SE 3 </w:t>
            </w:r>
          </w:p>
          <w:p w:rsidR="00D33786" w:rsidRDefault="00D33786" w:rsidP="009122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86" w:rsidRDefault="00D33786" w:rsidP="009122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CC0A34">
              <w:rPr>
                <w:rFonts w:ascii="Arial" w:hAnsi="Arial" w:cs="Arial"/>
                <w:sz w:val="17"/>
                <w:szCs w:val="17"/>
              </w:rPr>
              <w:t>H226</w:t>
            </w:r>
          </w:p>
          <w:p w:rsidR="00D33786" w:rsidRPr="00CC0A34" w:rsidRDefault="00D33786" w:rsidP="009122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CC0A34">
              <w:rPr>
                <w:rFonts w:ascii="Arial" w:hAnsi="Arial" w:cs="Arial"/>
                <w:sz w:val="17"/>
                <w:szCs w:val="17"/>
              </w:rPr>
              <w:t>H336</w:t>
            </w:r>
          </w:p>
          <w:p w:rsidR="00D33786" w:rsidRDefault="00D33786" w:rsidP="009122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CC0A34">
              <w:rPr>
                <w:rFonts w:ascii="Arial" w:hAnsi="Arial" w:cs="Arial"/>
                <w:sz w:val="17"/>
                <w:szCs w:val="17"/>
              </w:rPr>
              <w:t>EUH066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86" w:rsidRDefault="00D33786" w:rsidP="009122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GHS02</w:t>
            </w:r>
          </w:p>
          <w:p w:rsidR="00D33786" w:rsidRDefault="00D33786" w:rsidP="009122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GHS07</w:t>
            </w:r>
          </w:p>
          <w:p w:rsidR="00D33786" w:rsidRDefault="00D33786" w:rsidP="009122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Dgr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786" w:rsidRDefault="00D33786" w:rsidP="009122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(5 - &lt;10</w:t>
            </w:r>
            <w:r w:rsidRPr="00D11031">
              <w:rPr>
                <w:rFonts w:ascii="Arial" w:hAnsi="Arial" w:cs="Arial"/>
                <w:sz w:val="17"/>
                <w:szCs w:val="17"/>
              </w:rPr>
              <w:t>) %</w:t>
            </w:r>
          </w:p>
        </w:tc>
      </w:tr>
      <w:tr w:rsidR="0002182F" w:rsidRPr="00474AC8" w:rsidTr="00B22D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82F" w:rsidRPr="00D856C7" w:rsidRDefault="0002182F" w:rsidP="0002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474AC8">
              <w:rPr>
                <w:rFonts w:ascii="Arial" w:hAnsi="Arial" w:cs="Arial"/>
                <w:sz w:val="17"/>
                <w:szCs w:val="17"/>
              </w:rPr>
              <w:t>Bután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82F" w:rsidRPr="00474AC8" w:rsidRDefault="0002182F" w:rsidP="0002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474AC8">
              <w:rPr>
                <w:rFonts w:ascii="Arial" w:hAnsi="Arial" w:cs="Arial"/>
                <w:sz w:val="17"/>
                <w:szCs w:val="17"/>
              </w:rPr>
              <w:t xml:space="preserve">106-97-8 </w:t>
            </w:r>
          </w:p>
          <w:p w:rsidR="0002182F" w:rsidRPr="00474AC8" w:rsidRDefault="0002182F" w:rsidP="0002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474AC8">
              <w:rPr>
                <w:rFonts w:ascii="Arial" w:hAnsi="Arial" w:cs="Arial"/>
                <w:sz w:val="17"/>
                <w:szCs w:val="17"/>
              </w:rPr>
              <w:t>203-448-7</w:t>
            </w:r>
          </w:p>
          <w:p w:rsidR="0002182F" w:rsidRPr="00D856C7" w:rsidRDefault="000762FD" w:rsidP="0002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01-2119474691-32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82F" w:rsidRPr="00D856C7" w:rsidRDefault="0002182F" w:rsidP="0002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474AC8">
              <w:rPr>
                <w:rFonts w:ascii="Arial" w:hAnsi="Arial" w:cs="Arial"/>
                <w:sz w:val="17"/>
                <w:szCs w:val="17"/>
              </w:rPr>
              <w:t>Flam. Gas 1 Press. Gas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82F" w:rsidRPr="00474AC8" w:rsidRDefault="0002182F" w:rsidP="0002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474AC8">
              <w:rPr>
                <w:rFonts w:ascii="Arial" w:hAnsi="Arial" w:cs="Arial"/>
                <w:sz w:val="17"/>
                <w:szCs w:val="17"/>
              </w:rPr>
              <w:t>H220</w:t>
            </w:r>
          </w:p>
          <w:p w:rsidR="0002182F" w:rsidRPr="00D856C7" w:rsidRDefault="0002182F" w:rsidP="0002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474AC8">
              <w:rPr>
                <w:rFonts w:ascii="Arial" w:hAnsi="Arial" w:cs="Arial"/>
                <w:sz w:val="17"/>
                <w:szCs w:val="17"/>
              </w:rPr>
              <w:t>H280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82F" w:rsidRDefault="0002182F" w:rsidP="0002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GHS02</w:t>
            </w:r>
          </w:p>
          <w:p w:rsidR="0002182F" w:rsidRPr="00D856C7" w:rsidRDefault="0002182F" w:rsidP="0002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Dgr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82F" w:rsidRPr="00D856C7" w:rsidRDefault="00D33786" w:rsidP="0002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(5 - &lt;10</w:t>
            </w:r>
            <w:r w:rsidRPr="00D11031">
              <w:rPr>
                <w:rFonts w:ascii="Arial" w:hAnsi="Arial" w:cs="Arial"/>
                <w:sz w:val="17"/>
                <w:szCs w:val="17"/>
              </w:rPr>
              <w:t>) %</w:t>
            </w:r>
          </w:p>
        </w:tc>
      </w:tr>
      <w:tr w:rsidR="00D33786" w:rsidRPr="0056103D" w:rsidTr="00B22D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86" w:rsidRPr="0056103D" w:rsidRDefault="00D33786" w:rsidP="009122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CC0A34">
              <w:rPr>
                <w:rFonts w:ascii="Arial" w:hAnsi="Arial" w:cs="Arial"/>
                <w:sz w:val="17"/>
                <w:szCs w:val="17"/>
              </w:rPr>
              <w:t>2-metoxypropán-2-yl acetát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86" w:rsidRPr="00CC0A34" w:rsidRDefault="00D33786" w:rsidP="009122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CC0A34">
              <w:rPr>
                <w:rFonts w:ascii="Arial" w:hAnsi="Arial" w:cs="Arial"/>
                <w:sz w:val="17"/>
                <w:szCs w:val="17"/>
              </w:rPr>
              <w:t>108-65-6</w:t>
            </w:r>
          </w:p>
          <w:p w:rsidR="00D33786" w:rsidRPr="00CC0A34" w:rsidRDefault="00D33786" w:rsidP="009122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CC0A34">
              <w:rPr>
                <w:rFonts w:ascii="Arial" w:hAnsi="Arial" w:cs="Arial"/>
                <w:sz w:val="17"/>
                <w:szCs w:val="17"/>
              </w:rPr>
              <w:t>203-603-9</w:t>
            </w:r>
          </w:p>
          <w:p w:rsidR="00D33786" w:rsidRPr="0056103D" w:rsidRDefault="00D33786" w:rsidP="009122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CC0A34">
              <w:rPr>
                <w:rFonts w:ascii="Arial" w:hAnsi="Arial" w:cs="Arial"/>
                <w:sz w:val="17"/>
                <w:szCs w:val="17"/>
              </w:rPr>
              <w:t>01-2119475791-29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86" w:rsidRPr="00CC0A34" w:rsidRDefault="00D33786" w:rsidP="009122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Flam. Liq. 3</w:t>
            </w:r>
            <w:r w:rsidRPr="00CC0A34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  <w:p w:rsidR="00D33786" w:rsidRPr="0056103D" w:rsidRDefault="00D33786" w:rsidP="009122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STOT SE 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86" w:rsidRDefault="00D33786" w:rsidP="009122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CC0A34">
              <w:rPr>
                <w:rFonts w:ascii="Arial" w:hAnsi="Arial" w:cs="Arial"/>
                <w:sz w:val="17"/>
                <w:szCs w:val="17"/>
              </w:rPr>
              <w:t>H226</w:t>
            </w:r>
          </w:p>
          <w:p w:rsidR="00D33786" w:rsidRPr="0056103D" w:rsidRDefault="00D33786" w:rsidP="009122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CC0A34">
              <w:rPr>
                <w:rFonts w:ascii="Arial" w:hAnsi="Arial" w:cs="Arial"/>
                <w:sz w:val="17"/>
                <w:szCs w:val="17"/>
              </w:rPr>
              <w:t>H336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86" w:rsidRPr="0056103D" w:rsidRDefault="00D33786" w:rsidP="009122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56103D">
              <w:rPr>
                <w:rFonts w:ascii="Arial" w:hAnsi="Arial" w:cs="Arial"/>
                <w:sz w:val="17"/>
                <w:szCs w:val="17"/>
              </w:rPr>
              <w:t xml:space="preserve">GHS02 </w:t>
            </w:r>
          </w:p>
          <w:p w:rsidR="00D33786" w:rsidRPr="0056103D" w:rsidRDefault="00D33786" w:rsidP="009122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56103D">
              <w:rPr>
                <w:rFonts w:ascii="Arial" w:hAnsi="Arial" w:cs="Arial"/>
                <w:sz w:val="17"/>
                <w:szCs w:val="17"/>
              </w:rPr>
              <w:t xml:space="preserve">GHS07 </w:t>
            </w:r>
          </w:p>
          <w:p w:rsidR="00D33786" w:rsidRPr="0056103D" w:rsidRDefault="00D33786" w:rsidP="009122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56103D">
              <w:rPr>
                <w:rFonts w:ascii="Arial" w:hAnsi="Arial" w:cs="Arial"/>
                <w:sz w:val="17"/>
                <w:szCs w:val="17"/>
              </w:rPr>
              <w:t>Dgr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86" w:rsidRPr="0056103D" w:rsidRDefault="00D33786" w:rsidP="009122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56103D">
              <w:rPr>
                <w:rFonts w:ascii="Arial" w:hAnsi="Arial" w:cs="Arial"/>
                <w:sz w:val="17"/>
                <w:szCs w:val="17"/>
              </w:rPr>
              <w:t>(</w:t>
            </w:r>
            <w:r>
              <w:rPr>
                <w:rFonts w:ascii="Arial" w:hAnsi="Arial" w:cs="Arial"/>
                <w:sz w:val="17"/>
                <w:szCs w:val="17"/>
              </w:rPr>
              <w:t>5</w:t>
            </w:r>
            <w:r w:rsidRPr="0056103D">
              <w:rPr>
                <w:rFonts w:ascii="Arial" w:hAnsi="Arial" w:cs="Arial"/>
                <w:sz w:val="17"/>
                <w:szCs w:val="17"/>
              </w:rPr>
              <w:t xml:space="preserve"> - </w:t>
            </w:r>
            <w:r>
              <w:rPr>
                <w:rFonts w:ascii="Arial" w:hAnsi="Arial" w:cs="Arial"/>
                <w:sz w:val="17"/>
                <w:szCs w:val="17"/>
              </w:rPr>
              <w:t>&lt;10</w:t>
            </w:r>
            <w:r w:rsidRPr="0056103D">
              <w:rPr>
                <w:rFonts w:ascii="Arial" w:hAnsi="Arial" w:cs="Arial"/>
                <w:sz w:val="17"/>
                <w:szCs w:val="17"/>
              </w:rPr>
              <w:t>) %</w:t>
            </w:r>
          </w:p>
        </w:tc>
      </w:tr>
      <w:tr w:rsidR="0002182F" w:rsidRPr="00474AC8" w:rsidTr="00B22D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82F" w:rsidRDefault="0002182F" w:rsidP="0002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Izobután</w:t>
            </w:r>
          </w:p>
          <w:p w:rsidR="0002182F" w:rsidRPr="000815ED" w:rsidRDefault="0002182F" w:rsidP="0002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82F" w:rsidRDefault="0002182F" w:rsidP="0002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75-28-5</w:t>
            </w:r>
          </w:p>
          <w:p w:rsidR="0002182F" w:rsidRDefault="0002182F" w:rsidP="0002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200-857-2</w:t>
            </w:r>
          </w:p>
          <w:p w:rsidR="0002182F" w:rsidRPr="000815ED" w:rsidRDefault="0002182F" w:rsidP="0002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01-2119485395-27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82F" w:rsidRDefault="0002182F" w:rsidP="0002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Flam. Gas 1</w:t>
            </w:r>
          </w:p>
          <w:p w:rsidR="0002182F" w:rsidRPr="000815ED" w:rsidRDefault="0002182F" w:rsidP="0002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Press. Gas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82F" w:rsidRDefault="0002182F" w:rsidP="0002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H220</w:t>
            </w:r>
          </w:p>
          <w:p w:rsidR="0002182F" w:rsidRPr="000815ED" w:rsidRDefault="0002182F" w:rsidP="0002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H280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82F" w:rsidRDefault="0002182F" w:rsidP="0002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GHS02</w:t>
            </w:r>
          </w:p>
          <w:p w:rsidR="0002182F" w:rsidRDefault="0002182F" w:rsidP="0002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GHS04</w:t>
            </w:r>
          </w:p>
          <w:p w:rsidR="0002182F" w:rsidRDefault="0002182F" w:rsidP="0002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Dgr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82F" w:rsidRDefault="00D33786" w:rsidP="0002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56103D">
              <w:rPr>
                <w:rFonts w:ascii="Arial" w:hAnsi="Arial" w:cs="Arial"/>
                <w:sz w:val="17"/>
                <w:szCs w:val="17"/>
              </w:rPr>
              <w:t>(</w:t>
            </w:r>
            <w:r>
              <w:rPr>
                <w:rFonts w:ascii="Arial" w:hAnsi="Arial" w:cs="Arial"/>
                <w:sz w:val="17"/>
                <w:szCs w:val="17"/>
              </w:rPr>
              <w:t>5</w:t>
            </w:r>
            <w:r w:rsidRPr="0056103D">
              <w:rPr>
                <w:rFonts w:ascii="Arial" w:hAnsi="Arial" w:cs="Arial"/>
                <w:sz w:val="17"/>
                <w:szCs w:val="17"/>
              </w:rPr>
              <w:t xml:space="preserve"> - </w:t>
            </w:r>
            <w:r>
              <w:rPr>
                <w:rFonts w:ascii="Arial" w:hAnsi="Arial" w:cs="Arial"/>
                <w:sz w:val="17"/>
                <w:szCs w:val="17"/>
              </w:rPr>
              <w:t>&lt;10</w:t>
            </w:r>
            <w:r w:rsidRPr="0056103D">
              <w:rPr>
                <w:rFonts w:ascii="Arial" w:hAnsi="Arial" w:cs="Arial"/>
                <w:sz w:val="17"/>
                <w:szCs w:val="17"/>
              </w:rPr>
              <w:t>) %</w:t>
            </w:r>
          </w:p>
        </w:tc>
      </w:tr>
      <w:tr w:rsidR="00D33786" w:rsidRPr="004205EA" w:rsidTr="00B22D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786" w:rsidRPr="00CC0A34" w:rsidRDefault="00D33786" w:rsidP="009122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9B4464">
              <w:rPr>
                <w:rFonts w:ascii="Arial" w:hAnsi="Arial" w:cs="Arial"/>
                <w:sz w:val="17"/>
                <w:szCs w:val="17"/>
              </w:rPr>
              <w:t>nitrocelulóza &lt;obsahujúca viac ako 12.6 % dusíka&gt;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786" w:rsidRDefault="00D33786" w:rsidP="009122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9B4464">
              <w:rPr>
                <w:rFonts w:ascii="Arial" w:hAnsi="Arial" w:cs="Arial"/>
                <w:sz w:val="17"/>
                <w:szCs w:val="17"/>
              </w:rPr>
              <w:t>9004-70-0</w:t>
            </w:r>
          </w:p>
          <w:p w:rsidR="00D33786" w:rsidRDefault="00D33786" w:rsidP="009122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-</w:t>
            </w:r>
          </w:p>
          <w:p w:rsidR="00D33786" w:rsidRPr="00CC0A34" w:rsidRDefault="00D33786" w:rsidP="009122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786" w:rsidRDefault="00D33786" w:rsidP="009122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Flam. Sol. 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786" w:rsidRPr="009B4464" w:rsidRDefault="00D33786" w:rsidP="009122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9B4464">
              <w:rPr>
                <w:rFonts w:ascii="Arial" w:hAnsi="Arial" w:cs="Arial"/>
                <w:sz w:val="17"/>
                <w:szCs w:val="17"/>
              </w:rPr>
              <w:t>H228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786" w:rsidRDefault="00D33786" w:rsidP="009122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GHS02</w:t>
            </w:r>
          </w:p>
          <w:p w:rsidR="00D33786" w:rsidRDefault="00D33786" w:rsidP="009122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Dgr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786" w:rsidRDefault="00D33786" w:rsidP="009122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&lt;2,5 %</w:t>
            </w:r>
          </w:p>
        </w:tc>
      </w:tr>
      <w:tr w:rsidR="00B22DA6" w:rsidRPr="004205EA" w:rsidTr="00B22D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A6" w:rsidRPr="00846B73" w:rsidRDefault="00B22DA6" w:rsidP="009122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CC0A34">
              <w:rPr>
                <w:rFonts w:ascii="Arial" w:hAnsi="Arial" w:cs="Arial"/>
                <w:sz w:val="17"/>
                <w:szCs w:val="17"/>
              </w:rPr>
              <w:t xml:space="preserve">oxid </w:t>
            </w:r>
            <w:proofErr w:type="spellStart"/>
            <w:r w:rsidRPr="00CC0A34">
              <w:rPr>
                <w:rFonts w:ascii="Arial" w:hAnsi="Arial" w:cs="Arial"/>
                <w:sz w:val="17"/>
                <w:szCs w:val="17"/>
              </w:rPr>
              <w:t>titaničitý</w:t>
            </w:r>
            <w:proofErr w:type="spellEnd"/>
            <w:r w:rsidRPr="00CC0A34">
              <w:rPr>
                <w:rFonts w:ascii="Arial" w:hAnsi="Arial" w:cs="Arial"/>
                <w:sz w:val="17"/>
                <w:szCs w:val="17"/>
              </w:rPr>
              <w:t xml:space="preserve"> [vo forme prášku, ktorý obsahuje 1 % alebo vyšší</w:t>
            </w:r>
            <w:r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C0A34">
              <w:rPr>
                <w:rFonts w:ascii="Arial" w:hAnsi="Arial" w:cs="Arial"/>
                <w:sz w:val="17"/>
                <w:szCs w:val="17"/>
              </w:rPr>
              <w:t xml:space="preserve">podiel častíc s aerodynamickým priemerom ≤ 10 </w:t>
            </w:r>
            <w:proofErr w:type="spellStart"/>
            <w:r w:rsidRPr="00CC0A34">
              <w:rPr>
                <w:rFonts w:ascii="Arial" w:hAnsi="Arial" w:cs="Arial"/>
                <w:sz w:val="17"/>
                <w:szCs w:val="17"/>
              </w:rPr>
              <w:t>μm</w:t>
            </w:r>
            <w:proofErr w:type="spellEnd"/>
            <w:r w:rsidRPr="00CC0A34">
              <w:rPr>
                <w:rFonts w:ascii="Arial" w:hAnsi="Arial" w:cs="Arial"/>
                <w:sz w:val="17"/>
                <w:szCs w:val="17"/>
              </w:rPr>
              <w:t>]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A6" w:rsidRPr="00CC0A34" w:rsidRDefault="00B22DA6" w:rsidP="009122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CC0A34">
              <w:rPr>
                <w:rFonts w:ascii="Arial" w:hAnsi="Arial" w:cs="Arial"/>
                <w:sz w:val="17"/>
                <w:szCs w:val="17"/>
              </w:rPr>
              <w:t>13463-67-7</w:t>
            </w:r>
          </w:p>
          <w:p w:rsidR="00B22DA6" w:rsidRPr="00CC0A34" w:rsidRDefault="00B22DA6" w:rsidP="009122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CC0A34">
              <w:rPr>
                <w:rFonts w:ascii="Arial" w:hAnsi="Arial" w:cs="Arial"/>
                <w:sz w:val="17"/>
                <w:szCs w:val="17"/>
              </w:rPr>
              <w:t>236-675-5</w:t>
            </w:r>
          </w:p>
          <w:p w:rsidR="00B22DA6" w:rsidRPr="00846B73" w:rsidRDefault="00B22DA6" w:rsidP="009122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CC0A34">
              <w:rPr>
                <w:rFonts w:ascii="Arial" w:hAnsi="Arial" w:cs="Arial"/>
                <w:sz w:val="17"/>
                <w:szCs w:val="17"/>
              </w:rPr>
              <w:t>01-2119489379-17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A6" w:rsidRPr="00846B73" w:rsidRDefault="00B22DA6" w:rsidP="009122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Carc. 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A6" w:rsidRPr="00846B73" w:rsidRDefault="00B22DA6" w:rsidP="009122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9B4464">
              <w:rPr>
                <w:rFonts w:ascii="Arial" w:hAnsi="Arial" w:cs="Arial"/>
                <w:sz w:val="17"/>
                <w:szCs w:val="17"/>
              </w:rPr>
              <w:t>H351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A6" w:rsidRDefault="00B22DA6" w:rsidP="009122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GHS08</w:t>
            </w:r>
          </w:p>
          <w:p w:rsidR="00B22DA6" w:rsidRPr="00846B73" w:rsidRDefault="00B22DA6" w:rsidP="009122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Wng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A6" w:rsidRDefault="00B22DA6" w:rsidP="009122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&lt;2,5 %</w:t>
            </w:r>
          </w:p>
        </w:tc>
      </w:tr>
      <w:tr w:rsidR="00B22DA6" w:rsidRPr="004205EA" w:rsidTr="00B22D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A6" w:rsidRPr="009B4464" w:rsidRDefault="00B22DA6" w:rsidP="009122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9B4464">
              <w:rPr>
                <w:rFonts w:ascii="Arial" w:hAnsi="Arial" w:cs="Arial"/>
                <w:sz w:val="17"/>
                <w:szCs w:val="17"/>
              </w:rPr>
              <w:t>n-</w:t>
            </w:r>
            <w:proofErr w:type="spellStart"/>
            <w:r w:rsidRPr="009B4464">
              <w:rPr>
                <w:rFonts w:ascii="Arial" w:hAnsi="Arial" w:cs="Arial"/>
                <w:sz w:val="17"/>
                <w:szCs w:val="17"/>
              </w:rPr>
              <w:t>butanol</w:t>
            </w:r>
            <w:proofErr w:type="spellEnd"/>
          </w:p>
          <w:p w:rsidR="00B22DA6" w:rsidRPr="009B4464" w:rsidRDefault="00B22DA6" w:rsidP="009122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A6" w:rsidRPr="009B4464" w:rsidRDefault="00B22DA6" w:rsidP="009122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9B4464">
              <w:rPr>
                <w:rFonts w:ascii="Arial" w:hAnsi="Arial" w:cs="Arial"/>
                <w:sz w:val="17"/>
                <w:szCs w:val="17"/>
              </w:rPr>
              <w:t>71-36-3</w:t>
            </w:r>
          </w:p>
          <w:p w:rsidR="00B22DA6" w:rsidRPr="009B4464" w:rsidRDefault="00B22DA6" w:rsidP="009122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9B4464">
              <w:rPr>
                <w:rFonts w:ascii="Arial" w:hAnsi="Arial" w:cs="Arial"/>
                <w:sz w:val="17"/>
                <w:szCs w:val="17"/>
              </w:rPr>
              <w:t>200-751-6</w:t>
            </w:r>
          </w:p>
          <w:p w:rsidR="00B22DA6" w:rsidRPr="009B4464" w:rsidRDefault="00B22DA6" w:rsidP="009122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9B4464">
              <w:rPr>
                <w:rFonts w:ascii="Arial" w:hAnsi="Arial" w:cs="Arial"/>
                <w:sz w:val="17"/>
                <w:szCs w:val="17"/>
              </w:rPr>
              <w:t>01-2119484630-38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A6" w:rsidRPr="009B4464" w:rsidRDefault="00B22DA6" w:rsidP="009122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Flam. Liq. 3</w:t>
            </w:r>
          </w:p>
          <w:p w:rsidR="00B22DA6" w:rsidRPr="009B4464" w:rsidRDefault="00B22DA6" w:rsidP="009122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9B4464">
              <w:rPr>
                <w:rFonts w:ascii="Arial" w:hAnsi="Arial" w:cs="Arial"/>
                <w:sz w:val="17"/>
                <w:szCs w:val="17"/>
              </w:rPr>
              <w:t xml:space="preserve">Eye Dam. 1 </w:t>
            </w:r>
          </w:p>
          <w:p w:rsidR="00B22DA6" w:rsidRDefault="00B22DA6" w:rsidP="009122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9B4464">
              <w:rPr>
                <w:rFonts w:ascii="Arial" w:hAnsi="Arial" w:cs="Arial"/>
                <w:sz w:val="17"/>
                <w:szCs w:val="17"/>
              </w:rPr>
              <w:t xml:space="preserve">Acute Tox. 4 </w:t>
            </w:r>
          </w:p>
          <w:p w:rsidR="00B22DA6" w:rsidRDefault="00B22DA6" w:rsidP="009122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9B4464">
              <w:rPr>
                <w:rFonts w:ascii="Arial" w:hAnsi="Arial" w:cs="Arial"/>
                <w:sz w:val="17"/>
                <w:szCs w:val="17"/>
              </w:rPr>
              <w:t>Skin I</w:t>
            </w:r>
            <w:r>
              <w:rPr>
                <w:rFonts w:ascii="Arial" w:hAnsi="Arial" w:cs="Arial"/>
                <w:sz w:val="17"/>
                <w:szCs w:val="17"/>
              </w:rPr>
              <w:t xml:space="preserve">rrit. 2 </w:t>
            </w:r>
          </w:p>
          <w:p w:rsidR="00B22DA6" w:rsidRDefault="00B22DA6" w:rsidP="009122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STOT SE 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A6" w:rsidRDefault="00B22DA6" w:rsidP="009122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9B4464">
              <w:rPr>
                <w:rFonts w:ascii="Arial" w:hAnsi="Arial" w:cs="Arial"/>
                <w:sz w:val="17"/>
                <w:szCs w:val="17"/>
              </w:rPr>
              <w:t>H226</w:t>
            </w:r>
          </w:p>
          <w:p w:rsidR="00B22DA6" w:rsidRDefault="00B22DA6" w:rsidP="009122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9B4464">
              <w:rPr>
                <w:rFonts w:ascii="Arial" w:hAnsi="Arial" w:cs="Arial"/>
                <w:sz w:val="17"/>
                <w:szCs w:val="17"/>
              </w:rPr>
              <w:t>H318</w:t>
            </w:r>
          </w:p>
          <w:p w:rsidR="00B22DA6" w:rsidRDefault="00B22DA6" w:rsidP="009122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9B4464">
              <w:rPr>
                <w:rFonts w:ascii="Arial" w:hAnsi="Arial" w:cs="Arial"/>
                <w:sz w:val="17"/>
                <w:szCs w:val="17"/>
              </w:rPr>
              <w:t>H302</w:t>
            </w:r>
          </w:p>
          <w:p w:rsidR="00B22DA6" w:rsidRDefault="00B22DA6" w:rsidP="009122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H315</w:t>
            </w:r>
          </w:p>
          <w:p w:rsidR="00B22DA6" w:rsidRPr="009B4464" w:rsidRDefault="00B22DA6" w:rsidP="009122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H335-</w:t>
            </w:r>
            <w:r w:rsidRPr="009B4464">
              <w:rPr>
                <w:rFonts w:ascii="Arial" w:hAnsi="Arial" w:cs="Arial"/>
                <w:sz w:val="17"/>
                <w:szCs w:val="17"/>
              </w:rPr>
              <w:t>H336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A6" w:rsidRDefault="00B22DA6" w:rsidP="009122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GHS02</w:t>
            </w:r>
          </w:p>
          <w:p w:rsidR="00B22DA6" w:rsidRDefault="00B22DA6" w:rsidP="009122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GHS05</w:t>
            </w:r>
          </w:p>
          <w:p w:rsidR="00B22DA6" w:rsidRDefault="00B22DA6" w:rsidP="009122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GHS07</w:t>
            </w:r>
          </w:p>
          <w:p w:rsidR="00B22DA6" w:rsidRDefault="00B22DA6" w:rsidP="009122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Dgr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A6" w:rsidRDefault="00B22DA6" w:rsidP="009122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&lt;2,5 %</w:t>
            </w:r>
          </w:p>
        </w:tc>
      </w:tr>
      <w:tr w:rsidR="00B22DA6" w:rsidRPr="00474AC8" w:rsidTr="00B22D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A6" w:rsidRDefault="00B22DA6" w:rsidP="009122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propán-2-ol</w:t>
            </w:r>
          </w:p>
          <w:p w:rsidR="00B22DA6" w:rsidRDefault="00B22DA6" w:rsidP="009122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A6" w:rsidRDefault="00B22DA6" w:rsidP="009122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67-63-0</w:t>
            </w:r>
          </w:p>
          <w:p w:rsidR="00B22DA6" w:rsidRDefault="00B22DA6" w:rsidP="009122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200-661-7</w:t>
            </w:r>
          </w:p>
          <w:p w:rsidR="00B22DA6" w:rsidRDefault="00B22DA6" w:rsidP="009122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01-2119457558-25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A6" w:rsidRDefault="00B22DA6" w:rsidP="009122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Flam. Liq. 2</w:t>
            </w:r>
          </w:p>
          <w:p w:rsidR="00B22DA6" w:rsidRDefault="00B22DA6" w:rsidP="009122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Eye Irrit. 2</w:t>
            </w:r>
          </w:p>
          <w:p w:rsidR="00B22DA6" w:rsidRDefault="00B22DA6" w:rsidP="009122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STOT Single 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A6" w:rsidRDefault="00B22DA6" w:rsidP="009122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H225</w:t>
            </w:r>
          </w:p>
          <w:p w:rsidR="00B22DA6" w:rsidRDefault="00B22DA6" w:rsidP="009122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H319</w:t>
            </w:r>
          </w:p>
          <w:p w:rsidR="00B22DA6" w:rsidRDefault="00B22DA6" w:rsidP="009122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H336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A6" w:rsidRDefault="00B22DA6" w:rsidP="009122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GHS02</w:t>
            </w:r>
          </w:p>
          <w:p w:rsidR="00B22DA6" w:rsidRDefault="00B22DA6" w:rsidP="009122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GHS07</w:t>
            </w:r>
          </w:p>
          <w:p w:rsidR="00B22DA6" w:rsidRDefault="00B22DA6" w:rsidP="009122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Dgr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DA6" w:rsidRDefault="00B22DA6" w:rsidP="009122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&lt;2,5 %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6F445E" w:rsidTr="00DD79BD">
        <w:tc>
          <w:tcPr>
            <w:tcW w:w="9072" w:type="dxa"/>
            <w:gridSpan w:val="2"/>
            <w:shd w:val="clear" w:color="auto" w:fill="auto"/>
          </w:tcPr>
          <w:p w:rsidR="00DD79BD" w:rsidRPr="006F445E" w:rsidRDefault="00DD79BD" w:rsidP="000477F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Plné znenie H-výstražných upozornení je v oddiele 16. </w:t>
            </w:r>
          </w:p>
        </w:tc>
      </w:tr>
      <w:tr w:rsidR="00DD79BD" w:rsidRPr="006F445E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Látka s expozičným limitom v pracovnom ovzduší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CC0A34" w:rsidP="00B22D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52758E">
              <w:rPr>
                <w:rFonts w:ascii="Arial" w:hAnsi="Arial" w:cs="Arial"/>
                <w:sz w:val="20"/>
                <w:szCs w:val="20"/>
              </w:rPr>
              <w:t>cetón</w:t>
            </w:r>
            <w:r w:rsidR="00B22D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22DA6" w:rsidRPr="00FB75B2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="00B22DA6" w:rsidRPr="00FB75B2">
              <w:rPr>
                <w:rFonts w:ascii="Arial" w:hAnsi="Arial" w:cs="Arial"/>
                <w:sz w:val="20"/>
                <w:szCs w:val="20"/>
              </w:rPr>
              <w:t>propanón</w:t>
            </w:r>
            <w:proofErr w:type="spellEnd"/>
            <w:r w:rsidR="00B22DA6" w:rsidRPr="00FB75B2">
              <w:rPr>
                <w:rFonts w:ascii="Arial" w:hAnsi="Arial" w:cs="Arial"/>
                <w:sz w:val="20"/>
                <w:szCs w:val="20"/>
              </w:rPr>
              <w:t>)</w:t>
            </w:r>
            <w:r w:rsidR="00B22DA6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B22DA6" w:rsidRPr="00816C89">
              <w:rPr>
                <w:rFonts w:ascii="Arial" w:hAnsi="Arial" w:cs="Arial"/>
                <w:sz w:val="20"/>
                <w:szCs w:val="20"/>
              </w:rPr>
              <w:t>Dimetyléter</w:t>
            </w:r>
            <w:proofErr w:type="spellEnd"/>
            <w:r w:rsidR="00B22DA6">
              <w:rPr>
                <w:rFonts w:ascii="Arial" w:hAnsi="Arial" w:cs="Arial"/>
                <w:sz w:val="20"/>
                <w:szCs w:val="20"/>
              </w:rPr>
              <w:t>,</w:t>
            </w:r>
            <w:r w:rsidR="00B22DA6" w:rsidRPr="00816C89">
              <w:rPr>
                <w:rFonts w:ascii="Arial" w:hAnsi="Arial" w:cs="Arial"/>
                <w:sz w:val="20"/>
                <w:szCs w:val="20"/>
              </w:rPr>
              <w:t xml:space="preserve"> Etylacetát (octan etylový)</w:t>
            </w:r>
            <w:r w:rsidR="00B22DA6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B22DA6" w:rsidRPr="00182657">
              <w:rPr>
                <w:rFonts w:ascii="Arial" w:hAnsi="Arial" w:cs="Arial"/>
                <w:sz w:val="20"/>
                <w:szCs w:val="20"/>
              </w:rPr>
              <w:t>Butylacetáty</w:t>
            </w:r>
            <w:proofErr w:type="spellEnd"/>
            <w:r w:rsidR="00B22D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22DA6" w:rsidRPr="00182657">
              <w:rPr>
                <w:rFonts w:ascii="Arial" w:hAnsi="Arial" w:cs="Arial"/>
                <w:sz w:val="20"/>
                <w:szCs w:val="20"/>
              </w:rPr>
              <w:t>n-</w:t>
            </w:r>
            <w:proofErr w:type="spellStart"/>
            <w:r w:rsidR="00B22DA6" w:rsidRPr="00182657">
              <w:rPr>
                <w:rFonts w:ascii="Arial" w:hAnsi="Arial" w:cs="Arial"/>
                <w:sz w:val="20"/>
                <w:szCs w:val="20"/>
              </w:rPr>
              <w:t>Butylacetát</w:t>
            </w:r>
            <w:proofErr w:type="spellEnd"/>
            <w:r w:rsidR="00B22DA6">
              <w:rPr>
                <w:rFonts w:ascii="Arial" w:hAnsi="Arial" w:cs="Arial"/>
                <w:sz w:val="20"/>
                <w:szCs w:val="20"/>
              </w:rPr>
              <w:t>,</w:t>
            </w:r>
            <w:r w:rsidR="00B22DA6" w:rsidRPr="0018265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22DA6" w:rsidRPr="00CC0A34">
              <w:rPr>
                <w:rFonts w:ascii="Arial" w:hAnsi="Arial" w:cs="Arial"/>
                <w:sz w:val="20"/>
                <w:szCs w:val="20"/>
              </w:rPr>
              <w:t>2-Metoxypropán-2-yl acetát (</w:t>
            </w:r>
            <w:proofErr w:type="spellStart"/>
            <w:r w:rsidR="00B22DA6" w:rsidRPr="00CC0A34">
              <w:rPr>
                <w:rFonts w:ascii="Arial" w:hAnsi="Arial" w:cs="Arial"/>
                <w:sz w:val="20"/>
                <w:szCs w:val="20"/>
              </w:rPr>
              <w:t>propylénglykol</w:t>
            </w:r>
            <w:proofErr w:type="spellEnd"/>
            <w:r w:rsidR="00B22DA6" w:rsidRPr="00CC0A34">
              <w:rPr>
                <w:rFonts w:ascii="Arial" w:hAnsi="Arial" w:cs="Arial"/>
                <w:sz w:val="20"/>
                <w:szCs w:val="20"/>
              </w:rPr>
              <w:t xml:space="preserve"> 1-metyléter 2-acetát)</w:t>
            </w:r>
            <w:r w:rsidR="00B22DA6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B22DA6" w:rsidRPr="00953B41">
              <w:rPr>
                <w:rFonts w:ascii="Arial" w:hAnsi="Arial" w:cs="Arial"/>
                <w:sz w:val="20"/>
                <w:szCs w:val="20"/>
              </w:rPr>
              <w:t>Butylalkoholy</w:t>
            </w:r>
            <w:proofErr w:type="spellEnd"/>
            <w:r w:rsidR="00B22DA6" w:rsidRPr="00953B41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="00B22DA6" w:rsidRPr="00953B41">
              <w:rPr>
                <w:rFonts w:ascii="Arial" w:hAnsi="Arial" w:cs="Arial"/>
                <w:sz w:val="20"/>
                <w:szCs w:val="20"/>
              </w:rPr>
              <w:t>butanoly</w:t>
            </w:r>
            <w:proofErr w:type="spellEnd"/>
            <w:r w:rsidR="00B22DA6" w:rsidRPr="00953B41">
              <w:rPr>
                <w:rFonts w:ascii="Arial" w:hAnsi="Arial" w:cs="Arial"/>
                <w:sz w:val="20"/>
                <w:szCs w:val="20"/>
              </w:rPr>
              <w:t>)</w:t>
            </w:r>
            <w:r w:rsidR="00B22DA6">
              <w:rPr>
                <w:rFonts w:ascii="Arial" w:hAnsi="Arial" w:cs="Arial"/>
                <w:sz w:val="20"/>
                <w:szCs w:val="20"/>
              </w:rPr>
              <w:t xml:space="preserve"> n-</w:t>
            </w:r>
            <w:proofErr w:type="spellStart"/>
            <w:r w:rsidR="00B22DA6">
              <w:rPr>
                <w:rFonts w:ascii="Arial" w:hAnsi="Arial" w:cs="Arial"/>
                <w:sz w:val="20"/>
                <w:szCs w:val="20"/>
              </w:rPr>
              <w:t>Butanol</w:t>
            </w:r>
            <w:proofErr w:type="spellEnd"/>
            <w:r w:rsidR="00B22DA6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B22DA6" w:rsidRPr="00B90B3F">
              <w:rPr>
                <w:rFonts w:ascii="Arial" w:hAnsi="Arial" w:cs="Arial"/>
                <w:sz w:val="20"/>
                <w:szCs w:val="20"/>
              </w:rPr>
              <w:t>Izopropylalkohol</w:t>
            </w:r>
            <w:proofErr w:type="spellEnd"/>
            <w:r w:rsidR="00B22DA6" w:rsidRPr="00B90B3F">
              <w:rPr>
                <w:rFonts w:ascii="Arial" w:hAnsi="Arial" w:cs="Arial"/>
                <w:sz w:val="20"/>
                <w:szCs w:val="20"/>
              </w:rPr>
              <w:t xml:space="preserve"> (propán-2-ol)</w:t>
            </w:r>
            <w:r w:rsidR="00B86951" w:rsidRPr="006F445E">
              <w:rPr>
                <w:rFonts w:ascii="Arial" w:hAnsi="Arial" w:cs="Arial"/>
                <w:sz w:val="20"/>
                <w:szCs w:val="20"/>
              </w:rPr>
              <w:t xml:space="preserve"> – pozri oddiel 8.</w:t>
            </w:r>
          </w:p>
        </w:tc>
      </w:tr>
      <w:tr w:rsidR="00DD79BD" w:rsidRPr="006F445E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7E5E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Látka so špecifickými koncentračnými limitmi / M-faktormi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AA0CDD" w:rsidP="00A450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žiadna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6F445E" w:rsidTr="00DD79BD">
        <w:tc>
          <w:tcPr>
            <w:tcW w:w="9072" w:type="dxa"/>
            <w:shd w:val="clear" w:color="auto" w:fill="FFFF00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b/>
                <w:bCs/>
                <w:sz w:val="20"/>
                <w:szCs w:val="20"/>
              </w:rPr>
              <w:t>ODDIEL 4: Opatrenia prvej pomoci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7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1"/>
        <w:gridCol w:w="2401"/>
        <w:gridCol w:w="5875"/>
      </w:tblGrid>
      <w:tr w:rsidR="00DD79BD" w:rsidRPr="006F445E" w:rsidTr="006F445E"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4.1. Opis opatrení prvej pomoci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8A2" w:rsidRDefault="00AA0CDD" w:rsidP="0021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Ak sa prejavia zdravotné ťažkosti alebo v prípade pochybností, upovedomte lekára a poskytnite mu informácie z tejto karty bezpečnostných údajov.</w:t>
            </w:r>
          </w:p>
          <w:p w:rsidR="007E6C21" w:rsidRPr="006F445E" w:rsidRDefault="007E6C21" w:rsidP="0021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Časti odevu znečistené výrobkom okamžite odstráňte.</w:t>
            </w:r>
          </w:p>
        </w:tc>
      </w:tr>
      <w:tr w:rsidR="00DD79BD" w:rsidRPr="006F445E" w:rsidTr="006F445E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Pokyny na prvú pomoc pri inhalácii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953B41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3B41">
              <w:rPr>
                <w:rFonts w:ascii="Arial" w:hAnsi="Arial" w:cs="Arial"/>
                <w:sz w:val="20"/>
                <w:szCs w:val="20"/>
              </w:rPr>
              <w:t>Prívod čerstvého vzduchu, v prípade ťažkostí vyhľadať lekára.</w:t>
            </w:r>
          </w:p>
        </w:tc>
      </w:tr>
      <w:tr w:rsidR="00DD79BD" w:rsidRPr="006F445E" w:rsidTr="006F445E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Pokyny na prvú pomoc pri kontakte s kožou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953B41" w:rsidP="00AA0C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3B41">
              <w:rPr>
                <w:rFonts w:ascii="Arial" w:hAnsi="Arial" w:cs="Arial"/>
                <w:sz w:val="20"/>
                <w:szCs w:val="20"/>
              </w:rPr>
              <w:t>Vo všeobecnosti výrobok nemá dráždiaci účinok na pokožku.</w:t>
            </w:r>
          </w:p>
        </w:tc>
      </w:tr>
      <w:tr w:rsidR="00DD79BD" w:rsidRPr="006F445E" w:rsidTr="006F445E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Pokyny na prvú pomoc pri kontakte s</w:t>
            </w:r>
            <w:r w:rsidR="002133D0" w:rsidRPr="006F445E">
              <w:rPr>
                <w:rFonts w:ascii="Arial" w:hAnsi="Arial" w:cs="Arial"/>
                <w:sz w:val="20"/>
                <w:szCs w:val="20"/>
              </w:rPr>
              <w:t> </w:t>
            </w:r>
            <w:r w:rsidRPr="006F445E">
              <w:rPr>
                <w:rFonts w:ascii="Arial" w:hAnsi="Arial" w:cs="Arial"/>
                <w:sz w:val="20"/>
                <w:szCs w:val="20"/>
              </w:rPr>
              <w:t>očami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7E6C21" w:rsidP="0021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Oči s otvorenými viečkami vyplachovať niek</w:t>
            </w:r>
            <w:r>
              <w:rPr>
                <w:rFonts w:ascii="Arial" w:hAnsi="Arial" w:cs="Arial"/>
                <w:sz w:val="20"/>
                <w:szCs w:val="20"/>
              </w:rPr>
              <w:t>oľko minút prúdom tečúcej vody.</w:t>
            </w:r>
          </w:p>
        </w:tc>
      </w:tr>
      <w:tr w:rsidR="00DD79BD" w:rsidRPr="006F445E" w:rsidTr="006F445E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Pokyny na prvú pomoc pri požití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7E6C21" w:rsidP="0021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Vypiť väčšie množstvo vody a zabezpečiť prívod čerstvého vzd</w:t>
            </w:r>
            <w:r>
              <w:rPr>
                <w:rFonts w:ascii="Arial" w:hAnsi="Arial" w:cs="Arial"/>
                <w:sz w:val="20"/>
                <w:szCs w:val="20"/>
              </w:rPr>
              <w:t>uchu. Okamžite privolať lekára.</w:t>
            </w:r>
          </w:p>
        </w:tc>
      </w:tr>
      <w:tr w:rsidR="00DD79BD" w:rsidRPr="006F445E" w:rsidTr="006F445E">
        <w:tc>
          <w:tcPr>
            <w:tcW w:w="9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2133D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4.2 Najdôležitejšie príznaky a účinky</w:t>
            </w:r>
          </w:p>
        </w:tc>
      </w:tr>
      <w:tr w:rsidR="000477F4" w:rsidRPr="006F445E" w:rsidTr="006F445E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0477F4" w:rsidP="002133D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0477F4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Akútne</w:t>
            </w:r>
          </w:p>
        </w:tc>
        <w:tc>
          <w:tcPr>
            <w:tcW w:w="5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7E6C21" w:rsidP="0021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Nie sú k dispozícii žiadn</w:t>
            </w:r>
            <w:r>
              <w:rPr>
                <w:rFonts w:ascii="Arial" w:hAnsi="Arial" w:cs="Arial"/>
                <w:sz w:val="20"/>
                <w:szCs w:val="20"/>
              </w:rPr>
              <w:t>e ďalšie relevantné informácie.</w:t>
            </w:r>
          </w:p>
        </w:tc>
      </w:tr>
      <w:tr w:rsidR="000477F4" w:rsidRPr="006F445E" w:rsidTr="006F445E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0477F4" w:rsidP="002133D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0477F4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Oneskorené</w:t>
            </w:r>
          </w:p>
        </w:tc>
        <w:tc>
          <w:tcPr>
            <w:tcW w:w="58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0477F4" w:rsidP="002133D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79BD" w:rsidRPr="006F445E" w:rsidTr="006F445E"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4.3. Údaj o akejkoľvek potrebe okamžitej lekárskej starostlivosti a osobitného ošetrenia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C21" w:rsidRPr="007E6C21" w:rsidRDefault="007E6C21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Nie sú k dispozícii žiadne ďalšie relevantné informácie.</w:t>
            </w:r>
          </w:p>
          <w:p w:rsidR="00DD79BD" w:rsidRPr="006F445E" w:rsidRDefault="00DD79BD" w:rsidP="0021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B7EB8" w:rsidRPr="006F445E" w:rsidRDefault="008B7EB8" w:rsidP="006F445E">
      <w:pPr>
        <w:autoSpaceDE w:val="0"/>
        <w:autoSpaceDN w:val="0"/>
        <w:adjustRightInd w:val="0"/>
        <w:spacing w:after="0" w:line="240" w:lineRule="auto"/>
        <w:ind w:left="90"/>
        <w:rPr>
          <w:rFonts w:ascii="Arial" w:hAnsi="Arial" w:cs="Arial"/>
          <w:sz w:val="20"/>
          <w:szCs w:val="20"/>
        </w:rPr>
      </w:pPr>
    </w:p>
    <w:tbl>
      <w:tblPr>
        <w:tblW w:w="907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7"/>
      </w:tblGrid>
      <w:tr w:rsidR="00DD79BD" w:rsidRPr="006F445E" w:rsidTr="006F445E">
        <w:tc>
          <w:tcPr>
            <w:tcW w:w="9077" w:type="dxa"/>
            <w:shd w:val="clear" w:color="auto" w:fill="FFFF00"/>
          </w:tcPr>
          <w:p w:rsidR="00DD79BD" w:rsidRPr="006F445E" w:rsidRDefault="00DD79BD" w:rsidP="00AF72A9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b/>
                <w:bCs/>
                <w:sz w:val="20"/>
                <w:szCs w:val="20"/>
              </w:rPr>
              <w:t>ODDIEL 5: Protipožiarne opatrenia</w:t>
            </w:r>
          </w:p>
        </w:tc>
      </w:tr>
    </w:tbl>
    <w:p w:rsidR="00DD79BD" w:rsidRPr="006F445E" w:rsidRDefault="00DD79BD" w:rsidP="002133D0">
      <w:pPr>
        <w:autoSpaceDE w:val="0"/>
        <w:autoSpaceDN w:val="0"/>
        <w:adjustRightInd w:val="0"/>
        <w:spacing w:after="0" w:line="240" w:lineRule="auto"/>
        <w:ind w:left="9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"/>
        <w:gridCol w:w="2400"/>
        <w:gridCol w:w="5872"/>
      </w:tblGrid>
      <w:tr w:rsidR="00DD79BD" w:rsidRPr="006F445E" w:rsidTr="00DD79BD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5.1.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Vhodné hasiace prostriedky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A2681C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2681C">
              <w:rPr>
                <w:rFonts w:ascii="Arial" w:hAnsi="Arial" w:cs="Arial"/>
                <w:sz w:val="20"/>
                <w:szCs w:val="20"/>
              </w:rPr>
              <w:t>Hasiace opatrenia prispôsobiť podmienkam prostredia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D79BD" w:rsidRPr="006F445E" w:rsidTr="00DD79BD"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5.2. Osobitné ohrozenia vyplývajúce z látky alebo zo zmesi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7E6C21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V zohriatom stave alebo pri požiari vytvára jedov</w:t>
            </w:r>
            <w:r>
              <w:rPr>
                <w:rFonts w:ascii="Arial" w:hAnsi="Arial" w:cs="Arial"/>
                <w:sz w:val="20"/>
                <w:szCs w:val="20"/>
              </w:rPr>
              <w:t>até plyny.</w:t>
            </w:r>
          </w:p>
        </w:tc>
      </w:tr>
      <w:tr w:rsidR="00DD79BD" w:rsidRPr="006F445E" w:rsidTr="00DD79BD"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5.3. Rady pre hasičov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7E6C21" w:rsidP="003107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Zvláštne ochranné prostriedky: Nasadiť ochrannú dýchaciu masku.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6F445E" w:rsidTr="00DD79BD">
        <w:tc>
          <w:tcPr>
            <w:tcW w:w="9072" w:type="dxa"/>
            <w:shd w:val="clear" w:color="auto" w:fill="FFFF00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b/>
                <w:bCs/>
                <w:sz w:val="20"/>
                <w:szCs w:val="20"/>
              </w:rPr>
              <w:t>ODDIEL 6: Opatrenia pri náhodnom uvoľnení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6.1. Osobné bezpečnostné opatrenia, ochranné prostriedky a núdzové postupy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C21" w:rsidRPr="007E6C21" w:rsidRDefault="007E6C21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Nasadiť ochranu dýchania.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E6C21">
              <w:rPr>
                <w:rFonts w:ascii="Arial" w:hAnsi="Arial" w:cs="Arial"/>
                <w:sz w:val="20"/>
                <w:szCs w:val="20"/>
              </w:rPr>
              <w:t>Používať ochranné prostriedky. Nechránené osoby udržať v bezpečnej vzdialenosti.</w:t>
            </w:r>
          </w:p>
          <w:p w:rsidR="00DD79BD" w:rsidRPr="006F445E" w:rsidRDefault="007E6C21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Odstrániť z </w:t>
            </w:r>
            <w:r w:rsidRPr="007E6C21">
              <w:rPr>
                <w:rFonts w:ascii="Arial" w:hAnsi="Arial" w:cs="Arial"/>
                <w:sz w:val="20"/>
                <w:szCs w:val="20"/>
              </w:rPr>
              <w:t>blízkosti zdroje</w:t>
            </w:r>
            <w:r>
              <w:rPr>
                <w:rFonts w:ascii="Arial" w:hAnsi="Arial" w:cs="Arial"/>
                <w:sz w:val="20"/>
                <w:szCs w:val="20"/>
              </w:rPr>
              <w:t xml:space="preserve"> zapálenia.</w:t>
            </w:r>
          </w:p>
        </w:tc>
      </w:tr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6.2. Bezpečnostné opatrenia pre životné prostredie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C21" w:rsidRPr="007E6C21" w:rsidRDefault="007E6C21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V prípade prieniku do vodných zdrojov alebo do kanalizácie upovedomiť príslušné úrady.</w:t>
            </w:r>
          </w:p>
          <w:p w:rsidR="00DD79BD" w:rsidRPr="006F445E" w:rsidRDefault="007E6C21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Nepripustiť prienik do kanalizácie/povrchových vôd/spodných vôd.</w:t>
            </w:r>
          </w:p>
        </w:tc>
      </w:tr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6.3. Metódy a materiál na zabránenie šíreniu a vyčistenie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C21" w:rsidRPr="007E6C21" w:rsidRDefault="007E6C21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 xml:space="preserve">Kontaminovaný materiál likvidovať ako odpad podľa </w:t>
            </w:r>
            <w:r>
              <w:rPr>
                <w:rFonts w:ascii="Arial" w:hAnsi="Arial" w:cs="Arial"/>
                <w:sz w:val="20"/>
                <w:szCs w:val="20"/>
              </w:rPr>
              <w:t xml:space="preserve">oddielu </w:t>
            </w:r>
            <w:r w:rsidRPr="007E6C21">
              <w:rPr>
                <w:rFonts w:ascii="Arial" w:hAnsi="Arial" w:cs="Arial"/>
                <w:sz w:val="20"/>
                <w:szCs w:val="20"/>
              </w:rPr>
              <w:t>13.</w:t>
            </w:r>
          </w:p>
          <w:p w:rsidR="00DD79BD" w:rsidRPr="006F445E" w:rsidRDefault="007E6C21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Zabezpečiť dostatočné vetranie.</w:t>
            </w:r>
          </w:p>
        </w:tc>
      </w:tr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6.4. Odkaz na iné oddiely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C21" w:rsidRPr="007E6C21" w:rsidRDefault="007E6C21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 xml:space="preserve">Informácie o bezpečnej manipulácii pozri </w:t>
            </w:r>
            <w:r>
              <w:rPr>
                <w:rFonts w:ascii="Arial" w:hAnsi="Arial" w:cs="Arial"/>
                <w:sz w:val="20"/>
                <w:szCs w:val="20"/>
              </w:rPr>
              <w:t xml:space="preserve">oddiel </w:t>
            </w:r>
            <w:r w:rsidRPr="007E6C21">
              <w:rPr>
                <w:rFonts w:ascii="Arial" w:hAnsi="Arial" w:cs="Arial"/>
                <w:sz w:val="20"/>
                <w:szCs w:val="20"/>
              </w:rPr>
              <w:t>7.</w:t>
            </w:r>
          </w:p>
          <w:p w:rsidR="007E6C21" w:rsidRPr="007E6C21" w:rsidRDefault="007E6C21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 xml:space="preserve">Informácie o osobných ochranných prostriedkoch pozri </w:t>
            </w:r>
            <w:r>
              <w:rPr>
                <w:rFonts w:ascii="Arial" w:hAnsi="Arial" w:cs="Arial"/>
                <w:sz w:val="20"/>
                <w:szCs w:val="20"/>
              </w:rPr>
              <w:t xml:space="preserve">oddiel </w:t>
            </w:r>
            <w:r w:rsidRPr="007E6C21">
              <w:rPr>
                <w:rFonts w:ascii="Arial" w:hAnsi="Arial" w:cs="Arial"/>
                <w:sz w:val="20"/>
                <w:szCs w:val="20"/>
              </w:rPr>
              <w:t>8.</w:t>
            </w:r>
          </w:p>
          <w:p w:rsidR="00DD79BD" w:rsidRPr="006F445E" w:rsidRDefault="007E6C21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 xml:space="preserve">Informácie o likvidácii pozri </w:t>
            </w:r>
            <w:r>
              <w:rPr>
                <w:rFonts w:ascii="Arial" w:hAnsi="Arial" w:cs="Arial"/>
                <w:sz w:val="20"/>
                <w:szCs w:val="20"/>
              </w:rPr>
              <w:t>oddiel .</w:t>
            </w:r>
            <w:r w:rsidRPr="007E6C21">
              <w:rPr>
                <w:rFonts w:ascii="Arial" w:hAnsi="Arial" w:cs="Arial"/>
                <w:sz w:val="20"/>
                <w:szCs w:val="20"/>
              </w:rPr>
              <w:t>13</w:t>
            </w:r>
          </w:p>
        </w:tc>
      </w:tr>
    </w:tbl>
    <w:p w:rsidR="00060AD8" w:rsidRPr="006F445E" w:rsidRDefault="00060AD8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6F445E" w:rsidTr="00DD79BD">
        <w:tc>
          <w:tcPr>
            <w:tcW w:w="9072" w:type="dxa"/>
            <w:shd w:val="clear" w:color="auto" w:fill="FFFF00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b/>
                <w:bCs/>
                <w:sz w:val="20"/>
                <w:szCs w:val="20"/>
              </w:rPr>
              <w:t>ODDIEL 7: Zaobchádzanie a</w:t>
            </w:r>
            <w:r w:rsidR="007E6C2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r w:rsidRPr="006F445E">
              <w:rPr>
                <w:rFonts w:ascii="Arial" w:hAnsi="Arial" w:cs="Arial"/>
                <w:b/>
                <w:bCs/>
                <w:sz w:val="20"/>
                <w:szCs w:val="20"/>
              </w:rPr>
              <w:t>skladovanie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7.1. Bezpečnostné opatrenia na bezpečné zaobchádzanie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C21" w:rsidRPr="007E6C21" w:rsidRDefault="007E6C21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Zabezpečiť dostatočné vetranie/odsávanie na pracovisku.</w:t>
            </w:r>
          </w:p>
          <w:p w:rsidR="007E6C21" w:rsidRPr="007E6C21" w:rsidRDefault="007E6C21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Inštrukcie na ochranu pred vznikom požiaru a výbuchu:</w:t>
            </w:r>
          </w:p>
          <w:p w:rsidR="007E6C21" w:rsidRPr="007E6C21" w:rsidRDefault="007E6C21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Odstrániť z </w:t>
            </w:r>
            <w:r w:rsidRPr="007E6C21">
              <w:rPr>
                <w:rFonts w:ascii="Arial" w:hAnsi="Arial" w:cs="Arial"/>
                <w:sz w:val="20"/>
                <w:szCs w:val="20"/>
              </w:rPr>
              <w:t>blízkosti zdroje</w:t>
            </w:r>
            <w:r>
              <w:rPr>
                <w:rFonts w:ascii="Arial" w:hAnsi="Arial" w:cs="Arial"/>
                <w:sz w:val="20"/>
                <w:szCs w:val="20"/>
              </w:rPr>
              <w:t xml:space="preserve"> zapálenia</w:t>
            </w:r>
            <w:r w:rsidRPr="007E6C21">
              <w:rPr>
                <w:rFonts w:ascii="Arial" w:hAnsi="Arial" w:cs="Arial"/>
                <w:sz w:val="20"/>
                <w:szCs w:val="20"/>
              </w:rPr>
              <w:t xml:space="preserve"> - nefajčiť.</w:t>
            </w:r>
          </w:p>
          <w:p w:rsidR="007E6C21" w:rsidRPr="007E6C21" w:rsidRDefault="007E6C21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Prijať opatrenia proti vzniku elektrostatického náboja.</w:t>
            </w:r>
          </w:p>
          <w:p w:rsidR="00DD79BD" w:rsidRDefault="007E6C21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 xml:space="preserve">Prístroje na ochranu </w:t>
            </w:r>
            <w:r>
              <w:rPr>
                <w:rFonts w:ascii="Arial" w:hAnsi="Arial" w:cs="Arial"/>
                <w:sz w:val="20"/>
                <w:szCs w:val="20"/>
              </w:rPr>
              <w:t xml:space="preserve">dýchacích ústrojov </w:t>
            </w:r>
            <w:r w:rsidR="00BC52F9">
              <w:rPr>
                <w:rFonts w:ascii="Arial" w:hAnsi="Arial" w:cs="Arial"/>
                <w:sz w:val="20"/>
                <w:szCs w:val="20"/>
              </w:rPr>
              <w:t>v pohotovosti.</w:t>
            </w:r>
          </w:p>
          <w:p w:rsidR="00EF6830" w:rsidRDefault="00EF6830" w:rsidP="00EF68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Nádrž je pod tlakom. Chrániť pred slnečným žiarením a teplotami nad 50° C (napr. od žiaroviek). Ani po</w:t>
            </w:r>
          </w:p>
          <w:p w:rsidR="00EF6830" w:rsidRPr="006F445E" w:rsidRDefault="00EF6830" w:rsidP="00EF68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použití neotvárať násilím ani nespaľovať.</w:t>
            </w:r>
          </w:p>
        </w:tc>
      </w:tr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7.2. Podmienky na bezpečné skladovanie vrátane akejkoľvek nekompatibility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Skladovanie: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E6C2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C52F9" w:rsidRPr="007E6C21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Požiadavky na skladovacie priestory a nádrže: Skladovať na chladnom mieste.</w:t>
            </w:r>
          </w:p>
          <w:p w:rsidR="00BC52F9" w:rsidRPr="007E6C21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Inštrukcie ohľadne spoločného skladovania: nevyžaduje sa</w:t>
            </w:r>
          </w:p>
          <w:p w:rsidR="00BC52F9" w:rsidRPr="007E6C21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Ďalšie inštrukcie o podmienkach skladovania:</w:t>
            </w:r>
          </w:p>
          <w:p w:rsidR="00BC52F9" w:rsidRPr="007E6C21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Nádrže udržiavajte nepriedušne uzavreté.</w:t>
            </w:r>
          </w:p>
          <w:p w:rsidR="00BC52F9" w:rsidRPr="007E6C21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Skladovať v suchu a chlade v riadne zavretými nádobami.</w:t>
            </w:r>
          </w:p>
          <w:p w:rsidR="00C97642" w:rsidRPr="006F445E" w:rsidRDefault="00BC52F9" w:rsidP="00A268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Skladovacia trieda: </w:t>
            </w:r>
            <w:r w:rsidR="00A2681C">
              <w:rPr>
                <w:rFonts w:ascii="Arial" w:hAnsi="Arial" w:cs="Arial"/>
                <w:sz w:val="20"/>
                <w:szCs w:val="20"/>
              </w:rPr>
              <w:t>2B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lastRenderedPageBreak/>
              <w:t>7.3. Špecifické konečné použitia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BC52F9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Nie sú k dispozícii žiadne ďalšie relevantné informácie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6F445E" w:rsidTr="00DD79BD">
        <w:tc>
          <w:tcPr>
            <w:tcW w:w="9072" w:type="dxa"/>
            <w:shd w:val="clear" w:color="auto" w:fill="FFFF00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b/>
                <w:bCs/>
                <w:sz w:val="20"/>
                <w:szCs w:val="20"/>
              </w:rPr>
              <w:t>ODDIEL 8: Kontroly expozície/osobná ochrana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7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1"/>
        <w:gridCol w:w="2401"/>
        <w:gridCol w:w="5875"/>
      </w:tblGrid>
      <w:tr w:rsidR="00DD79BD" w:rsidRPr="006F445E" w:rsidTr="00DD79BD"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8.1. Kontrolné parametre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2133D0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NPEL:</w:t>
            </w:r>
          </w:p>
          <w:p w:rsidR="0052758E" w:rsidRDefault="0052758E" w:rsidP="005275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B75B2">
              <w:rPr>
                <w:rFonts w:ascii="Arial" w:hAnsi="Arial" w:cs="Arial"/>
                <w:sz w:val="20"/>
                <w:szCs w:val="20"/>
              </w:rPr>
              <w:t>3.   acetón (</w:t>
            </w:r>
            <w:proofErr w:type="spellStart"/>
            <w:r w:rsidRPr="00FB75B2">
              <w:rPr>
                <w:rFonts w:ascii="Arial" w:hAnsi="Arial" w:cs="Arial"/>
                <w:sz w:val="20"/>
                <w:szCs w:val="20"/>
              </w:rPr>
              <w:t>propanón</w:t>
            </w:r>
            <w:proofErr w:type="spellEnd"/>
            <w:r w:rsidRPr="00FB75B2">
              <w:rPr>
                <w:rFonts w:ascii="Arial" w:hAnsi="Arial" w:cs="Arial"/>
                <w:sz w:val="20"/>
                <w:szCs w:val="20"/>
              </w:rPr>
              <w:t>) CAS 67-64-1, priemerný: 500 ppm, 1210 mg/m3</w:t>
            </w:r>
          </w:p>
          <w:p w:rsidR="00D33786" w:rsidRDefault="00D33786" w:rsidP="00D337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16C89">
              <w:rPr>
                <w:rFonts w:ascii="Arial" w:hAnsi="Arial" w:cs="Arial"/>
                <w:sz w:val="20"/>
                <w:szCs w:val="20"/>
              </w:rPr>
              <w:t xml:space="preserve">71. </w:t>
            </w:r>
            <w:proofErr w:type="spellStart"/>
            <w:r w:rsidRPr="00816C89">
              <w:rPr>
                <w:rFonts w:ascii="Arial" w:hAnsi="Arial" w:cs="Arial"/>
                <w:sz w:val="20"/>
                <w:szCs w:val="20"/>
              </w:rPr>
              <w:t>Dimetyléter</w:t>
            </w:r>
            <w:proofErr w:type="spellEnd"/>
            <w:r w:rsidRPr="00816C8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CAS: </w:t>
            </w:r>
            <w:r w:rsidRPr="00816C89">
              <w:rPr>
                <w:rFonts w:ascii="Arial" w:hAnsi="Arial" w:cs="Arial"/>
                <w:sz w:val="20"/>
                <w:szCs w:val="20"/>
              </w:rPr>
              <w:t>115-10-6</w:t>
            </w:r>
            <w:r>
              <w:rPr>
                <w:rFonts w:ascii="Arial" w:hAnsi="Arial" w:cs="Arial"/>
                <w:sz w:val="20"/>
                <w:szCs w:val="20"/>
              </w:rPr>
              <w:t>: priemerný:</w:t>
            </w:r>
            <w:r w:rsidRPr="00816C89">
              <w:rPr>
                <w:rFonts w:ascii="Arial" w:hAnsi="Arial" w:cs="Arial"/>
                <w:sz w:val="20"/>
                <w:szCs w:val="20"/>
              </w:rPr>
              <w:t xml:space="preserve"> 1000 </w:t>
            </w:r>
            <w:r>
              <w:rPr>
                <w:rFonts w:ascii="Arial" w:hAnsi="Arial" w:cs="Arial"/>
                <w:sz w:val="20"/>
                <w:szCs w:val="20"/>
              </w:rPr>
              <w:t xml:space="preserve">ppm, </w:t>
            </w:r>
            <w:r w:rsidRPr="00816C89">
              <w:rPr>
                <w:rFonts w:ascii="Arial" w:hAnsi="Arial" w:cs="Arial"/>
                <w:sz w:val="20"/>
                <w:szCs w:val="20"/>
              </w:rPr>
              <w:t>1920</w:t>
            </w:r>
            <w:r>
              <w:rPr>
                <w:rFonts w:ascii="Arial" w:hAnsi="Arial" w:cs="Arial"/>
                <w:sz w:val="20"/>
                <w:szCs w:val="20"/>
              </w:rPr>
              <w:t xml:space="preserve"> mg/m3</w:t>
            </w:r>
          </w:p>
          <w:p w:rsidR="00D33786" w:rsidRPr="00FB75B2" w:rsidRDefault="00D33786" w:rsidP="00D337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16C89">
              <w:rPr>
                <w:rFonts w:ascii="Arial" w:hAnsi="Arial" w:cs="Arial"/>
                <w:sz w:val="20"/>
                <w:szCs w:val="20"/>
              </w:rPr>
              <w:t>81. Etylacetát (octan etylový)</w:t>
            </w:r>
            <w:r>
              <w:rPr>
                <w:rFonts w:ascii="Arial" w:hAnsi="Arial" w:cs="Arial"/>
                <w:sz w:val="20"/>
                <w:szCs w:val="20"/>
              </w:rPr>
              <w:t xml:space="preserve"> CAS: </w:t>
            </w:r>
            <w:r w:rsidRPr="00816C89">
              <w:rPr>
                <w:rFonts w:ascii="Arial" w:hAnsi="Arial" w:cs="Arial"/>
                <w:sz w:val="20"/>
                <w:szCs w:val="20"/>
              </w:rPr>
              <w:t>141-78-6</w:t>
            </w:r>
            <w:r>
              <w:rPr>
                <w:rFonts w:ascii="Arial" w:hAnsi="Arial" w:cs="Arial"/>
                <w:sz w:val="20"/>
                <w:szCs w:val="20"/>
              </w:rPr>
              <w:t>: priemerný:</w:t>
            </w:r>
            <w:r w:rsidRPr="00816C89">
              <w:rPr>
                <w:rFonts w:ascii="Arial" w:hAnsi="Arial" w:cs="Arial"/>
                <w:sz w:val="20"/>
                <w:szCs w:val="20"/>
              </w:rPr>
              <w:t xml:space="preserve"> 200 </w:t>
            </w:r>
            <w:r>
              <w:rPr>
                <w:rFonts w:ascii="Arial" w:hAnsi="Arial" w:cs="Arial"/>
                <w:sz w:val="20"/>
                <w:szCs w:val="20"/>
              </w:rPr>
              <w:t xml:space="preserve">ppm, </w:t>
            </w:r>
            <w:r w:rsidRPr="00816C89">
              <w:rPr>
                <w:rFonts w:ascii="Arial" w:hAnsi="Arial" w:cs="Arial"/>
                <w:sz w:val="20"/>
                <w:szCs w:val="20"/>
              </w:rPr>
              <w:t xml:space="preserve">734 </w:t>
            </w:r>
            <w:r>
              <w:rPr>
                <w:rFonts w:ascii="Arial" w:hAnsi="Arial" w:cs="Arial"/>
                <w:sz w:val="20"/>
                <w:szCs w:val="20"/>
              </w:rPr>
              <w:t xml:space="preserve">mg/m3; krátkodobý: </w:t>
            </w:r>
            <w:r w:rsidRPr="00816C89">
              <w:rPr>
                <w:rFonts w:ascii="Arial" w:hAnsi="Arial" w:cs="Arial"/>
                <w:sz w:val="20"/>
                <w:szCs w:val="20"/>
              </w:rPr>
              <w:t>400</w:t>
            </w:r>
            <w:r>
              <w:rPr>
                <w:rFonts w:ascii="Arial" w:hAnsi="Arial" w:cs="Arial"/>
                <w:sz w:val="20"/>
                <w:szCs w:val="20"/>
              </w:rPr>
              <w:t xml:space="preserve"> ppm,</w:t>
            </w:r>
            <w:r w:rsidRPr="00816C89">
              <w:rPr>
                <w:rFonts w:ascii="Arial" w:hAnsi="Arial" w:cs="Arial"/>
                <w:sz w:val="20"/>
                <w:szCs w:val="20"/>
              </w:rPr>
              <w:t xml:space="preserve"> 1468</w:t>
            </w:r>
            <w:r>
              <w:rPr>
                <w:rFonts w:ascii="Arial" w:hAnsi="Arial" w:cs="Arial"/>
                <w:sz w:val="20"/>
                <w:szCs w:val="20"/>
              </w:rPr>
              <w:t xml:space="preserve"> mg/m3</w:t>
            </w:r>
          </w:p>
          <w:p w:rsidR="00D33786" w:rsidRDefault="00D33786" w:rsidP="005275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82657">
              <w:rPr>
                <w:rFonts w:ascii="Arial" w:hAnsi="Arial" w:cs="Arial"/>
                <w:sz w:val="20"/>
                <w:szCs w:val="20"/>
              </w:rPr>
              <w:t xml:space="preserve">31. </w:t>
            </w:r>
            <w:proofErr w:type="spellStart"/>
            <w:r w:rsidRPr="00182657">
              <w:rPr>
                <w:rFonts w:ascii="Arial" w:hAnsi="Arial" w:cs="Arial"/>
                <w:sz w:val="20"/>
                <w:szCs w:val="20"/>
              </w:rPr>
              <w:t>Butylacetáty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82657">
              <w:rPr>
                <w:rFonts w:ascii="Arial" w:hAnsi="Arial" w:cs="Arial"/>
                <w:sz w:val="20"/>
                <w:szCs w:val="20"/>
              </w:rPr>
              <w:t>n-</w:t>
            </w:r>
            <w:proofErr w:type="spellStart"/>
            <w:r w:rsidRPr="00182657">
              <w:rPr>
                <w:rFonts w:ascii="Arial" w:hAnsi="Arial" w:cs="Arial"/>
                <w:sz w:val="20"/>
                <w:szCs w:val="20"/>
              </w:rPr>
              <w:t>Butylacetát</w:t>
            </w:r>
            <w:proofErr w:type="spellEnd"/>
            <w:r w:rsidRPr="0018265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CAS </w:t>
            </w:r>
            <w:r w:rsidRPr="00182657">
              <w:rPr>
                <w:rFonts w:ascii="Arial" w:hAnsi="Arial" w:cs="Arial"/>
                <w:sz w:val="20"/>
                <w:szCs w:val="20"/>
              </w:rPr>
              <w:t>123-86-4</w:t>
            </w:r>
            <w:r>
              <w:rPr>
                <w:rFonts w:ascii="Arial" w:hAnsi="Arial" w:cs="Arial"/>
                <w:sz w:val="20"/>
                <w:szCs w:val="20"/>
              </w:rPr>
              <w:t>: priemerný:</w:t>
            </w:r>
            <w:r w:rsidRPr="00182657">
              <w:rPr>
                <w:rFonts w:ascii="Arial" w:hAnsi="Arial" w:cs="Arial"/>
                <w:sz w:val="20"/>
                <w:szCs w:val="20"/>
              </w:rPr>
              <w:t xml:space="preserve"> 50 </w:t>
            </w:r>
            <w:r>
              <w:rPr>
                <w:rFonts w:ascii="Arial" w:hAnsi="Arial" w:cs="Arial"/>
                <w:sz w:val="20"/>
                <w:szCs w:val="20"/>
              </w:rPr>
              <w:t xml:space="preserve">ppm, </w:t>
            </w:r>
            <w:r w:rsidRPr="00182657">
              <w:rPr>
                <w:rFonts w:ascii="Arial" w:hAnsi="Arial" w:cs="Arial"/>
                <w:sz w:val="20"/>
                <w:szCs w:val="20"/>
              </w:rPr>
              <w:t>241</w:t>
            </w:r>
            <w:r>
              <w:rPr>
                <w:rFonts w:ascii="Arial" w:hAnsi="Arial" w:cs="Arial"/>
                <w:sz w:val="20"/>
                <w:szCs w:val="20"/>
              </w:rPr>
              <w:t xml:space="preserve"> mg/m3;</w:t>
            </w:r>
            <w:r w:rsidRPr="00182657">
              <w:rPr>
                <w:rFonts w:ascii="Arial" w:hAnsi="Arial" w:cs="Arial"/>
                <w:sz w:val="20"/>
                <w:szCs w:val="20"/>
              </w:rPr>
              <w:t xml:space="preserve"> 150</w:t>
            </w:r>
            <w:r>
              <w:rPr>
                <w:rFonts w:ascii="Arial" w:hAnsi="Arial" w:cs="Arial"/>
                <w:sz w:val="20"/>
                <w:szCs w:val="20"/>
              </w:rPr>
              <w:t xml:space="preserve"> ppm,</w:t>
            </w:r>
            <w:r w:rsidRPr="00182657">
              <w:rPr>
                <w:rFonts w:ascii="Arial" w:hAnsi="Arial" w:cs="Arial"/>
                <w:sz w:val="20"/>
                <w:szCs w:val="20"/>
              </w:rPr>
              <w:t xml:space="preserve"> 723</w:t>
            </w:r>
            <w:r>
              <w:rPr>
                <w:rFonts w:ascii="Arial" w:hAnsi="Arial" w:cs="Arial"/>
                <w:sz w:val="20"/>
                <w:szCs w:val="20"/>
              </w:rPr>
              <w:t xml:space="preserve"> mg/m3</w:t>
            </w:r>
          </w:p>
          <w:p w:rsidR="00D33786" w:rsidRDefault="00D33786" w:rsidP="00D337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0A34">
              <w:rPr>
                <w:rFonts w:ascii="Arial" w:hAnsi="Arial" w:cs="Arial"/>
                <w:sz w:val="20"/>
                <w:szCs w:val="20"/>
              </w:rPr>
              <w:t>177. 2-Metoxypropán-2-yl acetát (</w:t>
            </w:r>
            <w:proofErr w:type="spellStart"/>
            <w:r w:rsidRPr="00CC0A34">
              <w:rPr>
                <w:rFonts w:ascii="Arial" w:hAnsi="Arial" w:cs="Arial"/>
                <w:sz w:val="20"/>
                <w:szCs w:val="20"/>
              </w:rPr>
              <w:t>propylénglykol</w:t>
            </w:r>
            <w:proofErr w:type="spellEnd"/>
            <w:r w:rsidRPr="00CC0A34">
              <w:rPr>
                <w:rFonts w:ascii="Arial" w:hAnsi="Arial" w:cs="Arial"/>
                <w:sz w:val="20"/>
                <w:szCs w:val="20"/>
              </w:rPr>
              <w:t xml:space="preserve"> 1-metyléter 2-acetát)</w:t>
            </w:r>
            <w:r>
              <w:rPr>
                <w:rFonts w:ascii="Arial" w:hAnsi="Arial" w:cs="Arial"/>
                <w:sz w:val="20"/>
                <w:szCs w:val="20"/>
              </w:rPr>
              <w:t xml:space="preserve"> CAS </w:t>
            </w:r>
            <w:r w:rsidRPr="00CC0A34">
              <w:rPr>
                <w:rFonts w:ascii="Arial" w:hAnsi="Arial" w:cs="Arial"/>
                <w:sz w:val="20"/>
                <w:szCs w:val="20"/>
              </w:rPr>
              <w:t>108-65-6</w:t>
            </w:r>
            <w:r>
              <w:rPr>
                <w:rFonts w:ascii="Arial" w:hAnsi="Arial" w:cs="Arial"/>
                <w:sz w:val="20"/>
                <w:szCs w:val="20"/>
              </w:rPr>
              <w:t>: priemerný:</w:t>
            </w:r>
            <w:r w:rsidRPr="00CC0A34">
              <w:rPr>
                <w:rFonts w:ascii="Arial" w:hAnsi="Arial" w:cs="Arial"/>
                <w:sz w:val="20"/>
                <w:szCs w:val="20"/>
              </w:rPr>
              <w:t xml:space="preserve"> 50</w:t>
            </w:r>
            <w:r>
              <w:rPr>
                <w:rFonts w:ascii="Arial" w:hAnsi="Arial" w:cs="Arial"/>
                <w:sz w:val="20"/>
                <w:szCs w:val="20"/>
              </w:rPr>
              <w:t xml:space="preserve"> ppm,</w:t>
            </w:r>
            <w:r w:rsidRPr="00CC0A34">
              <w:rPr>
                <w:rFonts w:ascii="Arial" w:hAnsi="Arial" w:cs="Arial"/>
                <w:sz w:val="20"/>
                <w:szCs w:val="20"/>
              </w:rPr>
              <w:t xml:space="preserve"> 275</w:t>
            </w:r>
            <w:r>
              <w:rPr>
                <w:rFonts w:ascii="Arial" w:hAnsi="Arial" w:cs="Arial"/>
                <w:sz w:val="20"/>
                <w:szCs w:val="20"/>
              </w:rPr>
              <w:t xml:space="preserve"> mg/m3; krátkodobý:</w:t>
            </w:r>
            <w:r w:rsidRPr="00CC0A34">
              <w:rPr>
                <w:rFonts w:ascii="Arial" w:hAnsi="Arial" w:cs="Arial"/>
                <w:sz w:val="20"/>
                <w:szCs w:val="20"/>
              </w:rPr>
              <w:t xml:space="preserve"> 100</w:t>
            </w:r>
            <w:r>
              <w:rPr>
                <w:rFonts w:ascii="Arial" w:hAnsi="Arial" w:cs="Arial"/>
                <w:sz w:val="20"/>
                <w:szCs w:val="20"/>
              </w:rPr>
              <w:t xml:space="preserve"> ppm,</w:t>
            </w:r>
            <w:r w:rsidRPr="00CC0A34">
              <w:rPr>
                <w:rFonts w:ascii="Arial" w:hAnsi="Arial" w:cs="Arial"/>
                <w:sz w:val="20"/>
                <w:szCs w:val="20"/>
              </w:rPr>
              <w:t xml:space="preserve"> 550</w:t>
            </w:r>
            <w:r>
              <w:rPr>
                <w:rFonts w:ascii="Arial" w:hAnsi="Arial" w:cs="Arial"/>
                <w:sz w:val="20"/>
                <w:szCs w:val="20"/>
              </w:rPr>
              <w:t xml:space="preserve"> mg/m3, Poznámka</w:t>
            </w:r>
            <w:r w:rsidRPr="00CC0A34">
              <w:rPr>
                <w:rFonts w:ascii="Arial" w:hAnsi="Arial" w:cs="Arial"/>
                <w:sz w:val="20"/>
                <w:szCs w:val="20"/>
              </w:rPr>
              <w:t xml:space="preserve"> K</w:t>
            </w:r>
          </w:p>
          <w:p w:rsidR="00B22DA6" w:rsidRDefault="00B22DA6" w:rsidP="00B22D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3B41">
              <w:rPr>
                <w:rFonts w:ascii="Arial" w:hAnsi="Arial" w:cs="Arial"/>
                <w:sz w:val="20"/>
                <w:szCs w:val="20"/>
              </w:rPr>
              <w:t xml:space="preserve">33. </w:t>
            </w:r>
            <w:proofErr w:type="spellStart"/>
            <w:r w:rsidRPr="00953B41">
              <w:rPr>
                <w:rFonts w:ascii="Arial" w:hAnsi="Arial" w:cs="Arial"/>
                <w:sz w:val="20"/>
                <w:szCs w:val="20"/>
              </w:rPr>
              <w:t>Butylalkoholy</w:t>
            </w:r>
            <w:proofErr w:type="spellEnd"/>
            <w:r w:rsidRPr="00953B41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953B41">
              <w:rPr>
                <w:rFonts w:ascii="Arial" w:hAnsi="Arial" w:cs="Arial"/>
                <w:sz w:val="20"/>
                <w:szCs w:val="20"/>
              </w:rPr>
              <w:t>butanoly</w:t>
            </w:r>
            <w:proofErr w:type="spellEnd"/>
            <w:r w:rsidRPr="00953B41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 xml:space="preserve"> n-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Butanol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CAS</w:t>
            </w:r>
            <w:r w:rsidRPr="00953B41">
              <w:rPr>
                <w:rFonts w:ascii="Arial" w:hAnsi="Arial" w:cs="Arial"/>
                <w:sz w:val="20"/>
                <w:szCs w:val="20"/>
              </w:rPr>
              <w:t xml:space="preserve"> 71-36-3</w:t>
            </w:r>
            <w:r>
              <w:rPr>
                <w:rFonts w:ascii="Arial" w:hAnsi="Arial" w:cs="Arial"/>
                <w:sz w:val="20"/>
                <w:szCs w:val="20"/>
              </w:rPr>
              <w:t>: priemerný:</w:t>
            </w:r>
            <w:r w:rsidRPr="00953B41">
              <w:rPr>
                <w:rFonts w:ascii="Arial" w:hAnsi="Arial" w:cs="Arial"/>
                <w:sz w:val="20"/>
                <w:szCs w:val="20"/>
              </w:rPr>
              <w:t xml:space="preserve"> 100</w:t>
            </w:r>
            <w:r>
              <w:rPr>
                <w:rFonts w:ascii="Arial" w:hAnsi="Arial" w:cs="Arial"/>
                <w:sz w:val="20"/>
                <w:szCs w:val="20"/>
              </w:rPr>
              <w:t xml:space="preserve"> ppm, </w:t>
            </w:r>
            <w:r w:rsidRPr="00953B41">
              <w:rPr>
                <w:rFonts w:ascii="Arial" w:hAnsi="Arial" w:cs="Arial"/>
                <w:sz w:val="20"/>
                <w:szCs w:val="20"/>
              </w:rPr>
              <w:t>310</w:t>
            </w:r>
            <w:r>
              <w:rPr>
                <w:rFonts w:ascii="Arial" w:hAnsi="Arial" w:cs="Arial"/>
                <w:sz w:val="20"/>
                <w:szCs w:val="20"/>
              </w:rPr>
              <w:t xml:space="preserve"> mg/m3</w:t>
            </w:r>
          </w:p>
          <w:p w:rsidR="00B22DA6" w:rsidRDefault="00B22DA6" w:rsidP="00B22D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90B3F">
              <w:rPr>
                <w:rFonts w:ascii="Arial" w:hAnsi="Arial" w:cs="Arial"/>
                <w:sz w:val="20"/>
                <w:szCs w:val="20"/>
              </w:rPr>
              <w:t xml:space="preserve">144. </w:t>
            </w:r>
            <w:proofErr w:type="spellStart"/>
            <w:r w:rsidRPr="00B90B3F">
              <w:rPr>
                <w:rFonts w:ascii="Arial" w:hAnsi="Arial" w:cs="Arial"/>
                <w:sz w:val="20"/>
                <w:szCs w:val="20"/>
              </w:rPr>
              <w:t>Izopropylalkohol</w:t>
            </w:r>
            <w:proofErr w:type="spellEnd"/>
            <w:r w:rsidRPr="00B90B3F">
              <w:rPr>
                <w:rFonts w:ascii="Arial" w:hAnsi="Arial" w:cs="Arial"/>
                <w:sz w:val="20"/>
                <w:szCs w:val="20"/>
              </w:rPr>
              <w:t xml:space="preserve"> (propán-2-ol) CAS 67-63-0: priemerný 200 ppm, 500 mg/m3, krátkodobý: 400 ppm, 1 000 mg/m3</w:t>
            </w:r>
          </w:p>
          <w:p w:rsidR="00953B41" w:rsidRDefault="00953B41" w:rsidP="00953B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2758E" w:rsidRPr="00FB75B2" w:rsidRDefault="0052758E" w:rsidP="005275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B75B2">
              <w:rPr>
                <w:rFonts w:ascii="Arial" w:hAnsi="Arial" w:cs="Arial"/>
                <w:sz w:val="20"/>
                <w:szCs w:val="20"/>
              </w:rPr>
              <w:t>BMH</w:t>
            </w:r>
          </w:p>
          <w:p w:rsidR="0052758E" w:rsidRPr="00FB75B2" w:rsidRDefault="0052758E" w:rsidP="0052758E">
            <w:pPr>
              <w:autoSpaceDE w:val="0"/>
              <w:autoSpaceDN w:val="0"/>
              <w:adjustRightInd w:val="0"/>
              <w:spacing w:after="0" w:line="240" w:lineRule="auto"/>
              <w:ind w:left="-11"/>
              <w:rPr>
                <w:rFonts w:ascii="Arial" w:hAnsi="Arial" w:cs="Arial"/>
                <w:sz w:val="20"/>
                <w:szCs w:val="20"/>
              </w:rPr>
            </w:pPr>
            <w:r w:rsidRPr="00FB75B2">
              <w:rPr>
                <w:rFonts w:ascii="Arial" w:hAnsi="Arial" w:cs="Arial"/>
                <w:sz w:val="20"/>
                <w:szCs w:val="20"/>
              </w:rPr>
              <w:t xml:space="preserve">1. Faktor v pracovnom ovzduší Acetón  (67-64-1); Zisťovaný faktor  acetón Prípustná hodnota BMH 80 mg.l-1; </w:t>
            </w:r>
          </w:p>
          <w:p w:rsidR="009B4464" w:rsidRDefault="0052758E" w:rsidP="009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B75B2">
              <w:rPr>
                <w:rFonts w:ascii="Arial" w:hAnsi="Arial" w:cs="Arial"/>
                <w:sz w:val="20"/>
                <w:szCs w:val="20"/>
              </w:rPr>
              <w:t xml:space="preserve">1378 μmol.l-1; 53,36 mg.g-1 </w:t>
            </w:r>
            <w:proofErr w:type="spellStart"/>
            <w:r w:rsidRPr="00FB75B2">
              <w:rPr>
                <w:rFonts w:ascii="Arial" w:hAnsi="Arial" w:cs="Arial"/>
                <w:sz w:val="20"/>
                <w:szCs w:val="20"/>
              </w:rPr>
              <w:t>kreat</w:t>
            </w:r>
            <w:proofErr w:type="spellEnd"/>
            <w:r w:rsidRPr="00FB75B2">
              <w:rPr>
                <w:rFonts w:ascii="Arial" w:hAnsi="Arial" w:cs="Arial"/>
                <w:sz w:val="20"/>
                <w:szCs w:val="20"/>
              </w:rPr>
              <w:t xml:space="preserve">. 103,9 μmol.mmol-1 </w:t>
            </w:r>
            <w:proofErr w:type="spellStart"/>
            <w:r w:rsidRPr="00FB75B2">
              <w:rPr>
                <w:rFonts w:ascii="Arial" w:hAnsi="Arial" w:cs="Arial"/>
                <w:sz w:val="20"/>
                <w:szCs w:val="20"/>
              </w:rPr>
              <w:t>kreat</w:t>
            </w:r>
            <w:proofErr w:type="spellEnd"/>
            <w:r w:rsidRPr="00FB75B2">
              <w:rPr>
                <w:rFonts w:ascii="Arial" w:hAnsi="Arial" w:cs="Arial"/>
                <w:sz w:val="20"/>
                <w:szCs w:val="20"/>
              </w:rPr>
              <w:t xml:space="preserve">.; Vyšetrovaný materiál M  Čas odberu vzorky b  </w:t>
            </w:r>
          </w:p>
          <w:p w:rsidR="00B22DA6" w:rsidRDefault="00B22DA6" w:rsidP="009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22DA6" w:rsidRDefault="00B22DA6" w:rsidP="00B22D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4464">
              <w:rPr>
                <w:rFonts w:ascii="Arial" w:hAnsi="Arial" w:cs="Arial"/>
                <w:sz w:val="20"/>
                <w:szCs w:val="20"/>
              </w:rPr>
              <w:t>3. n-</w:t>
            </w:r>
            <w:proofErr w:type="spellStart"/>
            <w:r w:rsidRPr="009B4464">
              <w:rPr>
                <w:rFonts w:ascii="Arial" w:hAnsi="Arial" w:cs="Arial"/>
                <w:sz w:val="20"/>
                <w:szCs w:val="20"/>
              </w:rPr>
              <w:t>Butylalkohol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B4464">
              <w:rPr>
                <w:rFonts w:ascii="Arial" w:hAnsi="Arial" w:cs="Arial"/>
                <w:sz w:val="20"/>
                <w:szCs w:val="20"/>
              </w:rPr>
              <w:t>(71-36-3)</w:t>
            </w:r>
            <w:r>
              <w:rPr>
                <w:rFonts w:ascii="Arial" w:hAnsi="Arial" w:cs="Arial"/>
                <w:sz w:val="20"/>
                <w:szCs w:val="20"/>
              </w:rPr>
              <w:t xml:space="preserve">; Zisťovaný faktor: </w:t>
            </w:r>
            <w:r w:rsidRPr="009B4464">
              <w:rPr>
                <w:rFonts w:ascii="Arial" w:hAnsi="Arial" w:cs="Arial"/>
                <w:sz w:val="20"/>
                <w:szCs w:val="20"/>
              </w:rPr>
              <w:t xml:space="preserve">n-butyl alkohol </w:t>
            </w:r>
          </w:p>
          <w:p w:rsidR="00B22DA6" w:rsidRPr="009B4464" w:rsidRDefault="00B22DA6" w:rsidP="00B22D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BMH </w:t>
            </w:r>
            <w:r w:rsidRPr="009B4464">
              <w:rPr>
                <w:rFonts w:ascii="Arial" w:hAnsi="Arial" w:cs="Arial"/>
                <w:sz w:val="20"/>
                <w:szCs w:val="20"/>
              </w:rPr>
              <w:t>2,0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B4464">
              <w:rPr>
                <w:rFonts w:ascii="Arial" w:hAnsi="Arial" w:cs="Arial"/>
                <w:sz w:val="20"/>
                <w:szCs w:val="20"/>
              </w:rPr>
              <w:t>mg · g-1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4464">
              <w:rPr>
                <w:rFonts w:ascii="Arial" w:hAnsi="Arial" w:cs="Arial"/>
                <w:sz w:val="20"/>
                <w:szCs w:val="20"/>
              </w:rPr>
              <w:t>kreat</w:t>
            </w:r>
            <w:proofErr w:type="spellEnd"/>
            <w:r w:rsidRPr="009B4464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; </w:t>
            </w:r>
            <w:r w:rsidRPr="009B4464">
              <w:rPr>
                <w:rFonts w:ascii="Arial" w:hAnsi="Arial" w:cs="Arial"/>
                <w:sz w:val="20"/>
                <w:szCs w:val="20"/>
              </w:rPr>
              <w:t>3,13</w:t>
            </w:r>
            <w:r>
              <w:rPr>
                <w:rFonts w:ascii="Arial" w:hAnsi="Arial" w:cs="Arial"/>
                <w:sz w:val="20"/>
                <w:szCs w:val="20"/>
              </w:rPr>
              <w:t xml:space="preserve"> µ</w:t>
            </w:r>
            <w:r w:rsidRPr="009B4464">
              <w:rPr>
                <w:rFonts w:ascii="Arial" w:hAnsi="Arial" w:cs="Arial"/>
                <w:sz w:val="20"/>
                <w:szCs w:val="20"/>
              </w:rPr>
              <w:t xml:space="preserve">mol·mmol-1 </w:t>
            </w:r>
            <w:proofErr w:type="spellStart"/>
            <w:r w:rsidRPr="009B4464">
              <w:rPr>
                <w:rFonts w:ascii="Arial" w:hAnsi="Arial" w:cs="Arial"/>
                <w:sz w:val="20"/>
                <w:szCs w:val="20"/>
              </w:rPr>
              <w:t>kreat</w:t>
            </w:r>
            <w:proofErr w:type="spellEnd"/>
            <w:r w:rsidRPr="009B4464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Vyšetrovaný biologický materiál: </w:t>
            </w:r>
            <w:r w:rsidRPr="009B4464"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9B446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Čas odberu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vzroky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9B4464">
              <w:rPr>
                <w:rFonts w:ascii="Arial" w:hAnsi="Arial" w:cs="Arial"/>
                <w:sz w:val="20"/>
                <w:szCs w:val="20"/>
              </w:rPr>
              <w:t>d</w:t>
            </w:r>
          </w:p>
          <w:p w:rsidR="00B22DA6" w:rsidRPr="009B4464" w:rsidRDefault="00B22DA6" w:rsidP="00B22D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4464">
              <w:rPr>
                <w:rFonts w:ascii="Arial" w:hAnsi="Arial" w:cs="Arial"/>
                <w:sz w:val="20"/>
                <w:szCs w:val="20"/>
              </w:rPr>
              <w:t>10,0</w:t>
            </w:r>
            <w:r>
              <w:rPr>
                <w:rFonts w:ascii="Arial" w:hAnsi="Arial" w:cs="Arial"/>
                <w:sz w:val="20"/>
                <w:szCs w:val="20"/>
              </w:rPr>
              <w:t xml:space="preserve"> mg·</w:t>
            </w:r>
            <w:r w:rsidRPr="009B4464">
              <w:rPr>
                <w:rFonts w:ascii="Arial" w:hAnsi="Arial" w:cs="Arial"/>
                <w:sz w:val="20"/>
                <w:szCs w:val="20"/>
              </w:rPr>
              <w:t>g-1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4464">
              <w:rPr>
                <w:rFonts w:ascii="Arial" w:hAnsi="Arial" w:cs="Arial"/>
                <w:sz w:val="20"/>
                <w:szCs w:val="20"/>
              </w:rPr>
              <w:t>kreat</w:t>
            </w:r>
            <w:proofErr w:type="spellEnd"/>
            <w:r w:rsidRPr="009B4464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9B4464">
              <w:rPr>
                <w:rFonts w:ascii="Arial" w:hAnsi="Arial" w:cs="Arial"/>
                <w:sz w:val="20"/>
                <w:szCs w:val="20"/>
              </w:rPr>
              <w:t>15,34</w:t>
            </w:r>
            <w:r>
              <w:rPr>
                <w:rFonts w:ascii="Arial" w:hAnsi="Arial" w:cs="Arial"/>
                <w:sz w:val="20"/>
                <w:szCs w:val="20"/>
              </w:rPr>
              <w:t xml:space="preserve"> µ</w:t>
            </w:r>
            <w:r w:rsidRPr="009B4464">
              <w:rPr>
                <w:rFonts w:ascii="Arial" w:hAnsi="Arial" w:cs="Arial"/>
                <w:sz w:val="20"/>
                <w:szCs w:val="20"/>
              </w:rPr>
              <w:t xml:space="preserve">mol·mmol-1 </w:t>
            </w:r>
            <w:proofErr w:type="spellStart"/>
            <w:r w:rsidRPr="009B4464">
              <w:rPr>
                <w:rFonts w:ascii="Arial" w:hAnsi="Arial" w:cs="Arial"/>
                <w:sz w:val="20"/>
                <w:szCs w:val="20"/>
              </w:rPr>
              <w:t>kreat</w:t>
            </w:r>
            <w:proofErr w:type="spellEnd"/>
            <w:r w:rsidRPr="009B4464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B22DA6" w:rsidRPr="006F445E" w:rsidRDefault="00B22DA6" w:rsidP="00B22D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Vyšetrovaný biologický materiál: </w:t>
            </w:r>
            <w:r w:rsidRPr="009B4464"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9B446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Čas odberu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vzroky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 b</w:t>
            </w:r>
          </w:p>
        </w:tc>
      </w:tr>
      <w:tr w:rsidR="00DD79BD" w:rsidRPr="006F445E" w:rsidTr="00DD79BD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8.2. 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Kontroly expozície – primerané technické zabezpečenie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2F9">
              <w:rPr>
                <w:rFonts w:ascii="Arial" w:hAnsi="Arial" w:cs="Arial"/>
                <w:sz w:val="20"/>
                <w:szCs w:val="20"/>
              </w:rPr>
              <w:t xml:space="preserve">Žiadne ďalšie údaje, pozri </w:t>
            </w:r>
            <w:r>
              <w:rPr>
                <w:rFonts w:ascii="Arial" w:hAnsi="Arial" w:cs="Arial"/>
                <w:sz w:val="20"/>
                <w:szCs w:val="20"/>
              </w:rPr>
              <w:t xml:space="preserve">oddiel </w:t>
            </w:r>
            <w:r w:rsidRPr="00BC52F9">
              <w:rPr>
                <w:rFonts w:ascii="Arial" w:hAnsi="Arial" w:cs="Arial"/>
                <w:sz w:val="20"/>
                <w:szCs w:val="20"/>
              </w:rPr>
              <w:t>7.</w:t>
            </w:r>
          </w:p>
        </w:tc>
      </w:tr>
      <w:tr w:rsidR="00DD79BD" w:rsidRPr="006F445E" w:rsidTr="00DD79BD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Kontroly expozície – individuálne ochranné opatrenia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BC52F9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2F9">
              <w:rPr>
                <w:rFonts w:ascii="Arial" w:hAnsi="Arial" w:cs="Arial"/>
                <w:sz w:val="20"/>
                <w:szCs w:val="20"/>
              </w:rPr>
              <w:t>Všeobecné ochranné a hygienické opatrenia:</w:t>
            </w:r>
          </w:p>
          <w:p w:rsidR="00BC52F9" w:rsidRPr="00BC52F9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2F9">
              <w:rPr>
                <w:rFonts w:ascii="Arial" w:hAnsi="Arial" w:cs="Arial"/>
                <w:sz w:val="20"/>
                <w:szCs w:val="20"/>
              </w:rPr>
              <w:t>Skladovať oddelene od potravín, nápojov a krmovín. Znečistené, nasiaknuté časti odevu okamžite vyzliecť. Pred prestávkami a po ukončení práce umyť ruky. Nevdychovať plyny/pary/aerosóly.</w:t>
            </w:r>
          </w:p>
          <w:p w:rsidR="00BC52F9" w:rsidRPr="00BC52F9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2F9">
              <w:rPr>
                <w:rFonts w:ascii="Arial" w:hAnsi="Arial" w:cs="Arial"/>
                <w:sz w:val="20"/>
                <w:szCs w:val="20"/>
              </w:rPr>
              <w:t>Zabrániť styku s pokožkou. Zabrániť styku s očami a pokožkou.</w:t>
            </w:r>
          </w:p>
          <w:p w:rsidR="00BC52F9" w:rsidRPr="00BC52F9" w:rsidRDefault="00BC52F9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C52F9" w:rsidRPr="00BC52F9" w:rsidRDefault="00DD79BD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2F9">
              <w:rPr>
                <w:rFonts w:ascii="Arial" w:hAnsi="Arial" w:cs="Arial"/>
                <w:sz w:val="20"/>
                <w:szCs w:val="20"/>
              </w:rPr>
              <w:t xml:space="preserve">Ochrana dýchacích orgánov: </w:t>
            </w:r>
            <w:r w:rsidR="00BC52F9" w:rsidRPr="00BC52F9">
              <w:rPr>
                <w:rFonts w:ascii="Arial" w:hAnsi="Arial" w:cs="Arial"/>
                <w:sz w:val="20"/>
                <w:szCs w:val="20"/>
              </w:rPr>
              <w:t>Pri krátkodobom alebo nepatrnom vplyve filtračný dýchací prístroj; v prípade intenzívnejšej resp.</w:t>
            </w:r>
          </w:p>
          <w:p w:rsidR="00BC52F9" w:rsidRPr="00BC52F9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2F9">
              <w:rPr>
                <w:rFonts w:ascii="Arial" w:hAnsi="Arial" w:cs="Arial"/>
                <w:sz w:val="20"/>
                <w:szCs w:val="20"/>
              </w:rPr>
              <w:t>dlhodobej expozície použiť ochranný dýchací prístroj nezávislý od okolitého ovzdušia. Filter A2/P3</w:t>
            </w:r>
          </w:p>
          <w:p w:rsidR="0052758E" w:rsidRDefault="00DD79BD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2F9">
              <w:rPr>
                <w:rFonts w:ascii="Arial" w:hAnsi="Arial" w:cs="Arial"/>
                <w:sz w:val="20"/>
                <w:szCs w:val="20"/>
              </w:rPr>
              <w:t xml:space="preserve">Ochrana očí: </w:t>
            </w:r>
            <w:r w:rsidR="0052758E" w:rsidRPr="0052758E">
              <w:rPr>
                <w:rFonts w:ascii="Arial" w:hAnsi="Arial" w:cs="Arial"/>
                <w:sz w:val="20"/>
                <w:szCs w:val="20"/>
              </w:rPr>
              <w:t>Tesne priľnavé ochranné okuliare.</w:t>
            </w:r>
          </w:p>
          <w:p w:rsidR="00BC52F9" w:rsidRPr="00BC52F9" w:rsidRDefault="00DD79BD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2F9">
              <w:rPr>
                <w:rFonts w:ascii="Arial" w:hAnsi="Arial" w:cs="Arial"/>
                <w:sz w:val="20"/>
                <w:szCs w:val="20"/>
              </w:rPr>
              <w:t>Ochrana rúk:</w:t>
            </w:r>
            <w:r w:rsidR="00763E56" w:rsidRPr="00BC52F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C52F9" w:rsidRPr="00BC52F9">
              <w:rPr>
                <w:rFonts w:ascii="Arial" w:hAnsi="Arial" w:cs="Arial"/>
                <w:sz w:val="20"/>
                <w:szCs w:val="20"/>
              </w:rPr>
              <w:t>Ochranné rukavice.</w:t>
            </w:r>
          </w:p>
          <w:p w:rsidR="00BC52F9" w:rsidRPr="00BC52F9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2F9">
              <w:rPr>
                <w:rFonts w:ascii="Arial" w:hAnsi="Arial" w:cs="Arial"/>
                <w:sz w:val="20"/>
                <w:szCs w:val="20"/>
              </w:rPr>
              <w:t>Materiál rukavíc</w:t>
            </w:r>
            <w:r w:rsidR="00A2681C">
              <w:rPr>
                <w:rFonts w:ascii="Arial" w:hAnsi="Arial" w:cs="Arial"/>
                <w:sz w:val="20"/>
                <w:szCs w:val="20"/>
              </w:rPr>
              <w:t xml:space="preserve">: </w:t>
            </w:r>
            <w:proofErr w:type="spellStart"/>
            <w:r w:rsidRPr="00BC52F9">
              <w:rPr>
                <w:rFonts w:ascii="Arial" w:hAnsi="Arial" w:cs="Arial"/>
                <w:sz w:val="20"/>
                <w:szCs w:val="20"/>
              </w:rPr>
              <w:t>Butylkaučuk</w:t>
            </w:r>
            <w:proofErr w:type="spellEnd"/>
            <w:r w:rsidR="00A2681C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BC52F9">
              <w:rPr>
                <w:rFonts w:ascii="Arial" w:hAnsi="Arial" w:cs="Arial"/>
                <w:sz w:val="20"/>
                <w:szCs w:val="20"/>
              </w:rPr>
              <w:t xml:space="preserve">Voľba vhodnej rukavice nezávisí iba od materiálu, ale aj od ďalších kvalitatívnych znakov a je odlišná </w:t>
            </w:r>
            <w:r w:rsidR="00A2681C">
              <w:rPr>
                <w:rFonts w:ascii="Arial" w:hAnsi="Arial" w:cs="Arial"/>
                <w:sz w:val="20"/>
                <w:szCs w:val="20"/>
              </w:rPr>
              <w:t>u každého výrobcu</w:t>
            </w:r>
            <w:r w:rsidRPr="00BC52F9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BC52F9" w:rsidRPr="00BC52F9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2F9">
              <w:rPr>
                <w:rFonts w:ascii="Arial" w:hAnsi="Arial" w:cs="Arial"/>
                <w:sz w:val="20"/>
                <w:szCs w:val="20"/>
              </w:rPr>
              <w:t>Penetračný čas materiálu rukavíc</w:t>
            </w:r>
            <w:r w:rsidR="00A2681C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BC52F9">
              <w:rPr>
                <w:rFonts w:ascii="Arial" w:hAnsi="Arial" w:cs="Arial"/>
                <w:sz w:val="20"/>
                <w:szCs w:val="20"/>
              </w:rPr>
              <w:t>Butyl-gumové rukavice s hrúbkou 0,4 mm, sú odolné proti:</w:t>
            </w:r>
          </w:p>
          <w:p w:rsidR="00BC52F9" w:rsidRPr="00BC52F9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2F9">
              <w:rPr>
                <w:rFonts w:ascii="Arial" w:hAnsi="Arial" w:cs="Arial"/>
                <w:sz w:val="20"/>
                <w:szCs w:val="20"/>
              </w:rPr>
              <w:t xml:space="preserve"> Acetón: 480 min</w:t>
            </w:r>
          </w:p>
          <w:p w:rsidR="00BC52F9" w:rsidRPr="00BC52F9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2F9">
              <w:rPr>
                <w:rFonts w:ascii="Arial" w:hAnsi="Arial" w:cs="Arial"/>
                <w:sz w:val="20"/>
                <w:szCs w:val="20"/>
              </w:rPr>
              <w:lastRenderedPageBreak/>
              <w:t xml:space="preserve"> Butyl-acetát: 60 min</w:t>
            </w:r>
          </w:p>
          <w:p w:rsidR="00BC52F9" w:rsidRPr="00BC52F9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2F9">
              <w:rPr>
                <w:rFonts w:ascii="Arial" w:hAnsi="Arial" w:cs="Arial"/>
                <w:sz w:val="20"/>
                <w:szCs w:val="20"/>
              </w:rPr>
              <w:t xml:space="preserve"> Etylacetát: 170 min</w:t>
            </w:r>
          </w:p>
          <w:p w:rsidR="00BC52F9" w:rsidRPr="00BC52F9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2F9">
              <w:rPr>
                <w:rFonts w:ascii="Arial" w:hAnsi="Arial" w:cs="Arial"/>
                <w:sz w:val="20"/>
                <w:szCs w:val="20"/>
              </w:rPr>
              <w:t xml:space="preserve"> Xylén: 42 min</w:t>
            </w:r>
          </w:p>
          <w:p w:rsidR="00BC52F9" w:rsidRPr="00BC52F9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C52F9">
              <w:rPr>
                <w:rFonts w:ascii="Arial" w:hAnsi="Arial" w:cs="Arial"/>
                <w:sz w:val="20"/>
                <w:szCs w:val="20"/>
              </w:rPr>
              <w:t>Butylové</w:t>
            </w:r>
            <w:proofErr w:type="spellEnd"/>
            <w:r w:rsidRPr="00BC52F9">
              <w:rPr>
                <w:rFonts w:ascii="Arial" w:hAnsi="Arial" w:cs="Arial"/>
                <w:sz w:val="20"/>
                <w:szCs w:val="20"/>
              </w:rPr>
              <w:t xml:space="preserve"> gumené rukavice s hrúbkou 0,4 mm sú 42 až 480 minút odolné proti rozpúšťadlu. Z bezpečnostných</w:t>
            </w:r>
          </w:p>
          <w:p w:rsidR="00BC52F9" w:rsidRPr="00BC52F9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2F9">
              <w:rPr>
                <w:rFonts w:ascii="Arial" w:hAnsi="Arial" w:cs="Arial"/>
                <w:sz w:val="20"/>
                <w:szCs w:val="20"/>
              </w:rPr>
              <w:t>dôvodov odporúčame, aby používatelia a osoby zodpovedné za bezpečnosť práce počítali s časom odolnosti proti rozpúšťadlu 42 minút. Na základe údajov v časti 3 tejto karty bezpečnostných údajov rukavice poskytujú v niektorých prípadoch ochranu aj dlhšie.</w:t>
            </w:r>
          </w:p>
          <w:p w:rsidR="00763E56" w:rsidRPr="00BC52F9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2F9">
              <w:rPr>
                <w:rFonts w:ascii="Arial" w:hAnsi="Arial" w:cs="Arial"/>
                <w:sz w:val="20"/>
                <w:szCs w:val="20"/>
              </w:rPr>
              <w:t xml:space="preserve">Ochrana tela: </w:t>
            </w:r>
            <w:r w:rsidR="00763E56" w:rsidRPr="00BC52F9">
              <w:rPr>
                <w:rFonts w:ascii="Arial" w:hAnsi="Arial" w:cs="Arial"/>
                <w:sz w:val="20"/>
                <w:szCs w:val="20"/>
              </w:rPr>
              <w:t xml:space="preserve">Ochranný pracovný odev. Znečistenú pokožku dôkladne umyte. </w:t>
            </w:r>
          </w:p>
          <w:p w:rsidR="002133D0" w:rsidRPr="00BC52F9" w:rsidRDefault="002133D0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2F9">
              <w:rPr>
                <w:rFonts w:ascii="Arial" w:hAnsi="Arial" w:cs="Arial"/>
                <w:sz w:val="20"/>
                <w:szCs w:val="20"/>
              </w:rPr>
              <w:t>Tepelná nebezpečnosť Neuvedené.</w:t>
            </w:r>
          </w:p>
        </w:tc>
      </w:tr>
      <w:tr w:rsidR="00DD79BD" w:rsidRPr="006F445E" w:rsidTr="00DD79BD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Kontroly environmentálnej expozície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CE0639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Dbajte na obvyklé opatrenia na ochranu životného prostredia, viď bod 6.2. Zabráňte vniknutiu do pôdy, povrchovej vody alebo kanalizácie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6F445E" w:rsidTr="00DD79BD">
        <w:tc>
          <w:tcPr>
            <w:tcW w:w="9072" w:type="dxa"/>
            <w:shd w:val="clear" w:color="auto" w:fill="FFFF00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b/>
                <w:bCs/>
                <w:sz w:val="20"/>
                <w:szCs w:val="20"/>
              </w:rPr>
              <w:t>ODDIEL 9: Fyzikálne a chemické vlastnosti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2470"/>
        <w:gridCol w:w="1701"/>
        <w:gridCol w:w="1701"/>
      </w:tblGrid>
      <w:tr w:rsidR="00DD79BD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9.1. Informácie o základných fyzikálnych a chemických vlastnostiach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Hodnota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453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Jednotka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Metóda</w:t>
            </w:r>
          </w:p>
        </w:tc>
      </w:tr>
      <w:tr w:rsidR="000477F4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0477F4" w:rsidP="000477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Skupenstvo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8C3C64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Aerosól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0477F4" w:rsidP="000477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0477F4" w:rsidP="000477F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77F4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0477F4" w:rsidP="000477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Farba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11137B" w:rsidP="002D5877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Rôzna podľa farbiva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0477F4" w:rsidP="000477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0477F4" w:rsidP="000477F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77F4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0477F4" w:rsidP="000477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Zápach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52758E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C</w:t>
            </w:r>
            <w:r w:rsidR="00577862" w:rsidRPr="006F445E">
              <w:rPr>
                <w:rFonts w:ascii="Arial" w:hAnsi="Arial" w:cs="Arial"/>
                <w:sz w:val="20"/>
                <w:szCs w:val="20"/>
              </w:rPr>
              <w:t>harakteristický</w:t>
            </w:r>
            <w:r>
              <w:rPr>
                <w:rFonts w:ascii="Arial" w:hAnsi="Arial" w:cs="Arial"/>
                <w:sz w:val="20"/>
                <w:szCs w:val="20"/>
              </w:rPr>
              <w:t xml:space="preserve"> podľa rozpúšťadla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0477F4" w:rsidP="000477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0477F4" w:rsidP="000477F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2F9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Teplota topenia / tuhnutia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503D30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údaj nie je k dispozícii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°C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2F9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Teplota varu alebo počiatočná teplota varu a rozmedzie teploty varu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EB6C83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nepoužiteľný, ide o aerosó</w:t>
            </w:r>
            <w:r w:rsidR="0052758E" w:rsidRPr="0052758E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°C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2F9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Horľavosť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údaj nie je k dispozícii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2F9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Dolná / horná medza výbušnosti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22DA6" w:rsidP="00B22DA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22DA6">
              <w:rPr>
                <w:rFonts w:ascii="Arial" w:hAnsi="Arial" w:cs="Arial"/>
                <w:sz w:val="20"/>
                <w:szCs w:val="20"/>
              </w:rPr>
              <w:t xml:space="preserve">2,6 </w:t>
            </w:r>
            <w:r>
              <w:rPr>
                <w:rFonts w:ascii="Arial" w:hAnsi="Arial" w:cs="Arial"/>
                <w:sz w:val="20"/>
                <w:szCs w:val="20"/>
              </w:rPr>
              <w:t xml:space="preserve">obj. </w:t>
            </w:r>
            <w:r w:rsidRPr="00B22DA6">
              <w:rPr>
                <w:rFonts w:ascii="Arial" w:hAnsi="Arial" w:cs="Arial"/>
                <w:sz w:val="20"/>
                <w:szCs w:val="20"/>
              </w:rPr>
              <w:t>% (67-64-1 acetón)</w:t>
            </w:r>
            <w:r>
              <w:rPr>
                <w:rFonts w:ascii="Arial" w:hAnsi="Arial" w:cs="Arial"/>
                <w:sz w:val="20"/>
                <w:szCs w:val="20"/>
              </w:rPr>
              <w:t xml:space="preserve"> /</w:t>
            </w:r>
            <w:r w:rsidRPr="00B22DA6">
              <w:rPr>
                <w:rFonts w:ascii="Arial" w:hAnsi="Arial" w:cs="Arial"/>
                <w:sz w:val="20"/>
                <w:szCs w:val="20"/>
              </w:rPr>
              <w:t xml:space="preserve"> 26,2 </w:t>
            </w:r>
            <w:r>
              <w:rPr>
                <w:rFonts w:ascii="Arial" w:hAnsi="Arial" w:cs="Arial"/>
                <w:sz w:val="20"/>
                <w:szCs w:val="20"/>
              </w:rPr>
              <w:t>obj.</w:t>
            </w:r>
            <w:r w:rsidRPr="00B22DA6">
              <w:rPr>
                <w:rFonts w:ascii="Arial" w:hAnsi="Arial" w:cs="Arial"/>
                <w:sz w:val="20"/>
                <w:szCs w:val="20"/>
              </w:rPr>
              <w:t xml:space="preserve"> % (115-10-6 </w:t>
            </w:r>
            <w:proofErr w:type="spellStart"/>
            <w:r w:rsidRPr="00B22DA6">
              <w:rPr>
                <w:rFonts w:ascii="Arial" w:hAnsi="Arial" w:cs="Arial"/>
                <w:sz w:val="20"/>
                <w:szCs w:val="20"/>
              </w:rPr>
              <w:t>dimetyléter</w:t>
            </w:r>
            <w:proofErr w:type="spellEnd"/>
            <w:r w:rsidRPr="00B22DA6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2F9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Teplota vzplanutia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264C18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Neaplikovateľné pre aerosól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°C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2F9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Teplota samovznietenia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údaj nie je k dispozícii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2F9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Teplota rozkladu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údaj nie je k dispozícii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2F9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pH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údaj nie je k dispozícii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2F9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Kinetická viskozita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264C18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údaj nie je k dispozícii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2F9">
              <w:rPr>
                <w:rFonts w:ascii="Arial" w:hAnsi="Arial" w:cs="Arial"/>
                <w:sz w:val="20"/>
                <w:szCs w:val="20"/>
              </w:rPr>
              <w:t>mm2/s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2F9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Rozpustnosť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E12654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 vodou nemiešateľný, resp. málo miešateľný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2F9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Rozdeľovacia konštanta (hodnota log)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údaj nie je k dispozícii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2F9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Tlak pár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22DA6" w:rsidP="00B22DA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 20 °C: 40</w:t>
            </w:r>
            <w:r w:rsidR="00264C18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E12654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hPa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2F9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Hustota / relatívna hustota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pri 20 °C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6F445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74472">
              <w:rPr>
                <w:rFonts w:ascii="Arial" w:hAnsi="Arial" w:cs="Arial"/>
                <w:sz w:val="20"/>
                <w:szCs w:val="20"/>
              </w:rPr>
              <w:t>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g/cm3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2F9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Relatívna hustota pár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údaj nie je k dispozícii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2F9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Vlastnosti častíc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údaj nie je k dispozícii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2F9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9.2. Iné informácie</w:t>
            </w:r>
          </w:p>
        </w:tc>
        <w:tc>
          <w:tcPr>
            <w:tcW w:w="5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503D30" w:rsidRDefault="00503D30" w:rsidP="00503D3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03D30">
              <w:rPr>
                <w:rFonts w:ascii="Arial" w:hAnsi="Arial" w:cs="Arial"/>
                <w:sz w:val="20"/>
                <w:szCs w:val="20"/>
              </w:rPr>
              <w:t>Vzhľad:</w:t>
            </w:r>
          </w:p>
          <w:p w:rsidR="00503D30" w:rsidRPr="00503D30" w:rsidRDefault="00503D30" w:rsidP="00503D3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03D30">
              <w:rPr>
                <w:rFonts w:ascii="Arial" w:hAnsi="Arial" w:cs="Arial"/>
                <w:sz w:val="20"/>
                <w:szCs w:val="20"/>
              </w:rPr>
              <w:t>Forma: aeros</w:t>
            </w:r>
            <w:r>
              <w:rPr>
                <w:rFonts w:ascii="Arial" w:hAnsi="Arial" w:cs="Arial"/>
                <w:sz w:val="20"/>
                <w:szCs w:val="20"/>
              </w:rPr>
              <w:t>ó</w:t>
            </w:r>
            <w:r w:rsidRPr="00503D30">
              <w:rPr>
                <w:rFonts w:ascii="Arial" w:hAnsi="Arial" w:cs="Arial"/>
                <w:sz w:val="20"/>
                <w:szCs w:val="20"/>
              </w:rPr>
              <w:t>l</w:t>
            </w:r>
          </w:p>
          <w:p w:rsidR="00503D30" w:rsidRPr="00503D30" w:rsidRDefault="00503D30" w:rsidP="00503D3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03D30">
              <w:rPr>
                <w:rFonts w:ascii="Arial" w:hAnsi="Arial" w:cs="Arial"/>
                <w:sz w:val="20"/>
                <w:szCs w:val="20"/>
              </w:rPr>
              <w:t>Dôležité údaje pre ochranu zdravia a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503D30">
              <w:rPr>
                <w:rFonts w:ascii="Arial" w:hAnsi="Arial" w:cs="Arial"/>
                <w:sz w:val="20"/>
                <w:szCs w:val="20"/>
              </w:rPr>
              <w:t>životného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03D30">
              <w:rPr>
                <w:rFonts w:ascii="Arial" w:hAnsi="Arial" w:cs="Arial"/>
                <w:sz w:val="20"/>
                <w:szCs w:val="20"/>
              </w:rPr>
              <w:t>prostredia ako aj bezpečnosti</w:t>
            </w:r>
          </w:p>
          <w:p w:rsidR="00B22DA6" w:rsidRPr="00B22DA6" w:rsidRDefault="0011137B" w:rsidP="00B22DA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1137B">
              <w:rPr>
                <w:rFonts w:ascii="Arial" w:hAnsi="Arial" w:cs="Arial"/>
                <w:sz w:val="20"/>
                <w:szCs w:val="20"/>
              </w:rPr>
              <w:lastRenderedPageBreak/>
              <w:t xml:space="preserve">Teplota zapálenia: </w:t>
            </w:r>
            <w:r w:rsidR="00B22DA6" w:rsidRPr="00B22DA6">
              <w:rPr>
                <w:rFonts w:ascii="Arial" w:hAnsi="Arial" w:cs="Arial"/>
                <w:sz w:val="20"/>
                <w:szCs w:val="20"/>
              </w:rPr>
              <w:t>240 °C</w:t>
            </w:r>
          </w:p>
          <w:p w:rsidR="00B22DA6" w:rsidRPr="00B22DA6" w:rsidRDefault="00B22DA6" w:rsidP="00B22DA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22DA6">
              <w:rPr>
                <w:rFonts w:ascii="Arial" w:hAnsi="Arial" w:cs="Arial"/>
                <w:sz w:val="20"/>
                <w:szCs w:val="20"/>
              </w:rPr>
              <w:t>Výbušné vlastnosti: Neurčené.</w:t>
            </w:r>
          </w:p>
          <w:p w:rsidR="00B22DA6" w:rsidRPr="00B22DA6" w:rsidRDefault="00B22DA6" w:rsidP="00B22DA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22DA6">
              <w:rPr>
                <w:rFonts w:ascii="Arial" w:hAnsi="Arial" w:cs="Arial"/>
                <w:sz w:val="20"/>
                <w:szCs w:val="20"/>
              </w:rPr>
              <w:t>Obsah rozpúšťadla:</w:t>
            </w:r>
          </w:p>
          <w:p w:rsidR="00B22DA6" w:rsidRPr="00B22DA6" w:rsidRDefault="00B22DA6" w:rsidP="00B22DA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22DA6">
              <w:rPr>
                <w:rFonts w:ascii="Arial" w:hAnsi="Arial" w:cs="Arial"/>
                <w:sz w:val="20"/>
                <w:szCs w:val="20"/>
              </w:rPr>
              <w:t>Organické rozpúšťadlá: 90,3 %</w:t>
            </w:r>
          </w:p>
          <w:p w:rsidR="00D74472" w:rsidRPr="00D74472" w:rsidRDefault="00B22DA6" w:rsidP="00B22DA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22DA6">
              <w:rPr>
                <w:rFonts w:ascii="Arial" w:hAnsi="Arial" w:cs="Arial"/>
                <w:sz w:val="20"/>
                <w:szCs w:val="20"/>
              </w:rPr>
              <w:t xml:space="preserve">Voda: 0,3 % </w:t>
            </w:r>
          </w:p>
          <w:p w:rsidR="00B22DA6" w:rsidRPr="00B22DA6" w:rsidRDefault="00B22DA6" w:rsidP="00B22DA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VOC (EC) </w:t>
            </w:r>
            <w:r w:rsidRPr="00B22DA6">
              <w:rPr>
                <w:rFonts w:ascii="Arial" w:hAnsi="Arial" w:cs="Arial"/>
                <w:sz w:val="20"/>
                <w:szCs w:val="20"/>
              </w:rPr>
              <w:t>676,7 g/l</w:t>
            </w:r>
          </w:p>
          <w:p w:rsidR="00B22DA6" w:rsidRPr="00B22DA6" w:rsidRDefault="00B22DA6" w:rsidP="00B22DA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22DA6">
              <w:rPr>
                <w:rFonts w:ascii="Arial" w:hAnsi="Arial" w:cs="Arial"/>
                <w:sz w:val="20"/>
                <w:szCs w:val="20"/>
              </w:rPr>
              <w:t>VOC-EU% 90,28 %</w:t>
            </w:r>
          </w:p>
          <w:p w:rsidR="0011137B" w:rsidRDefault="00B22DA6" w:rsidP="00B22DA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22DA6">
              <w:rPr>
                <w:rFonts w:ascii="Arial" w:hAnsi="Arial" w:cs="Arial"/>
                <w:sz w:val="20"/>
                <w:szCs w:val="20"/>
              </w:rPr>
              <w:t>Obsah pevných častí: 10,5 %</w:t>
            </w:r>
          </w:p>
          <w:p w:rsidR="00503D30" w:rsidRPr="00503D30" w:rsidRDefault="00503D30" w:rsidP="0011137B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03D30">
              <w:rPr>
                <w:rFonts w:ascii="Arial" w:hAnsi="Arial" w:cs="Arial"/>
                <w:sz w:val="20"/>
                <w:szCs w:val="20"/>
              </w:rPr>
              <w:t>Zmena skupenstva</w:t>
            </w:r>
          </w:p>
          <w:p w:rsidR="00503D30" w:rsidRPr="00503D30" w:rsidRDefault="00503D30" w:rsidP="00503D3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03D30">
              <w:rPr>
                <w:rFonts w:ascii="Arial" w:hAnsi="Arial" w:cs="Arial"/>
                <w:sz w:val="20"/>
                <w:szCs w:val="20"/>
              </w:rPr>
              <w:t>Rýchlosť odparovania Nepoužiteľný</w:t>
            </w:r>
          </w:p>
          <w:p w:rsidR="00503D30" w:rsidRPr="00503D30" w:rsidRDefault="00503D30" w:rsidP="00503D3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03D30">
              <w:rPr>
                <w:rFonts w:ascii="Arial" w:hAnsi="Arial" w:cs="Arial"/>
                <w:sz w:val="20"/>
                <w:szCs w:val="20"/>
              </w:rPr>
              <w:t>Informácie týkajúce sa tried fyzikálnej nebezpečnosti</w:t>
            </w:r>
          </w:p>
          <w:p w:rsidR="00503D30" w:rsidRPr="00503D30" w:rsidRDefault="00503D30" w:rsidP="00503D3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03D30">
              <w:rPr>
                <w:rFonts w:ascii="Arial" w:hAnsi="Arial" w:cs="Arial"/>
                <w:sz w:val="20"/>
                <w:szCs w:val="20"/>
              </w:rPr>
              <w:t>Výbušniny odpadá</w:t>
            </w:r>
          </w:p>
          <w:p w:rsidR="00503D30" w:rsidRPr="00503D30" w:rsidRDefault="00503D30" w:rsidP="00503D3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03D30">
              <w:rPr>
                <w:rFonts w:ascii="Arial" w:hAnsi="Arial" w:cs="Arial"/>
                <w:sz w:val="20"/>
                <w:szCs w:val="20"/>
              </w:rPr>
              <w:t>Horľavé plyny odpadá</w:t>
            </w:r>
          </w:p>
          <w:p w:rsidR="00503D30" w:rsidRPr="00503D30" w:rsidRDefault="00503D30" w:rsidP="00503D3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03D30">
              <w:rPr>
                <w:rFonts w:ascii="Arial" w:hAnsi="Arial" w:cs="Arial"/>
                <w:sz w:val="20"/>
                <w:szCs w:val="20"/>
              </w:rPr>
              <w:t>Aerosóly Mimoriadne horľavý aerosól. Nádoba je pod tlakom:</w:t>
            </w:r>
          </w:p>
          <w:p w:rsidR="00E12654" w:rsidRPr="00E12654" w:rsidRDefault="00503D30" w:rsidP="00503D3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03D30">
              <w:rPr>
                <w:rFonts w:ascii="Arial" w:hAnsi="Arial" w:cs="Arial"/>
                <w:sz w:val="20"/>
                <w:szCs w:val="20"/>
              </w:rPr>
              <w:t>Pri zahriatí sa môže roztrhnúť.</w:t>
            </w:r>
          </w:p>
          <w:p w:rsidR="00E12654" w:rsidRPr="00E12654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Oxidujúce plyny odpadá</w:t>
            </w:r>
          </w:p>
          <w:p w:rsidR="00E12654" w:rsidRPr="00E12654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Plyny pod tlakom odpadá</w:t>
            </w:r>
          </w:p>
          <w:p w:rsidR="00E12654" w:rsidRPr="00E12654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Horľavé kvapaliny Veľmi horľavá kvapalina a pary.</w:t>
            </w:r>
          </w:p>
          <w:p w:rsidR="00E12654" w:rsidRPr="00E12654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Horľavé tuhé látky odpadá</w:t>
            </w:r>
          </w:p>
          <w:p w:rsidR="00E12654" w:rsidRPr="00E12654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Samovoľne reagujúce látky a zmesi odpadá</w:t>
            </w:r>
          </w:p>
          <w:p w:rsidR="00E12654" w:rsidRPr="00E12654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Samozápalné (</w:t>
            </w:r>
            <w:proofErr w:type="spellStart"/>
            <w:r w:rsidRPr="00E12654">
              <w:rPr>
                <w:rFonts w:ascii="Arial" w:hAnsi="Arial" w:cs="Arial"/>
                <w:sz w:val="20"/>
                <w:szCs w:val="20"/>
              </w:rPr>
              <w:t>pyroforické</w:t>
            </w:r>
            <w:proofErr w:type="spellEnd"/>
            <w:r w:rsidRPr="00E12654">
              <w:rPr>
                <w:rFonts w:ascii="Arial" w:hAnsi="Arial" w:cs="Arial"/>
                <w:sz w:val="20"/>
                <w:szCs w:val="20"/>
              </w:rPr>
              <w:t>) kvapaliny odpadá</w:t>
            </w:r>
          </w:p>
          <w:p w:rsidR="00E12654" w:rsidRPr="00E12654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Samozápalné (</w:t>
            </w:r>
            <w:proofErr w:type="spellStart"/>
            <w:r w:rsidRPr="00E12654">
              <w:rPr>
                <w:rFonts w:ascii="Arial" w:hAnsi="Arial" w:cs="Arial"/>
                <w:sz w:val="20"/>
                <w:szCs w:val="20"/>
              </w:rPr>
              <w:t>pyroforické</w:t>
            </w:r>
            <w:proofErr w:type="spellEnd"/>
            <w:r w:rsidRPr="00E12654">
              <w:rPr>
                <w:rFonts w:ascii="Arial" w:hAnsi="Arial" w:cs="Arial"/>
                <w:sz w:val="20"/>
                <w:szCs w:val="20"/>
              </w:rPr>
              <w:t>) tuhé látky odpadá</w:t>
            </w:r>
          </w:p>
          <w:p w:rsidR="00E12654" w:rsidRPr="00E12654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Samovoľne sa zahrievajúce látky a zmesi odpadá</w:t>
            </w:r>
          </w:p>
          <w:p w:rsidR="00E12654" w:rsidRPr="00E12654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Látky a zmesi, ktoré pri kontakte s vodou uvoľňujú</w:t>
            </w:r>
          </w:p>
          <w:p w:rsidR="00E12654" w:rsidRPr="00E12654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horľavé plyny odpadá</w:t>
            </w:r>
          </w:p>
          <w:p w:rsidR="00E12654" w:rsidRPr="00E12654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Oxidujúce kvapaliny odpadá</w:t>
            </w:r>
          </w:p>
          <w:p w:rsidR="00E12654" w:rsidRPr="00E12654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Oxidujúce tuhé látky odpadá</w:t>
            </w:r>
          </w:p>
          <w:p w:rsidR="00E12654" w:rsidRPr="00E12654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Organické peroxidy odpadá</w:t>
            </w:r>
          </w:p>
          <w:p w:rsidR="00E12654" w:rsidRPr="00E12654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Látky s korozívnym účinkom na kovy odpadá</w:t>
            </w:r>
          </w:p>
          <w:p w:rsidR="00E12654" w:rsidRPr="006F445E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Výbušniny si zníženou citlivosťou odpadá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6F445E" w:rsidTr="00DD79BD">
        <w:tc>
          <w:tcPr>
            <w:tcW w:w="9072" w:type="dxa"/>
            <w:shd w:val="clear" w:color="auto" w:fill="FFFF00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b/>
                <w:bCs/>
                <w:sz w:val="20"/>
                <w:szCs w:val="20"/>
              </w:rPr>
              <w:t>ODDIEL 10: Stabilita a reaktivita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E12654">
            <w:pPr>
              <w:tabs>
                <w:tab w:val="left" w:pos="1875"/>
              </w:tabs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10.1. Reaktivita</w:t>
            </w:r>
            <w:r w:rsidR="00E12654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Nie sú k dispozícii žiadn</w:t>
            </w:r>
            <w:r>
              <w:rPr>
                <w:rFonts w:ascii="Arial" w:hAnsi="Arial" w:cs="Arial"/>
                <w:sz w:val="20"/>
                <w:szCs w:val="20"/>
              </w:rPr>
              <w:t>e ďalšie relevantné informácie.</w:t>
            </w:r>
          </w:p>
        </w:tc>
      </w:tr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10.2. Chemická stabilita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Termický rozklad / podmienky na zabránenie rozkladu: Žiadny rozklad pri použití v zmysle určenia</w:t>
            </w:r>
          </w:p>
        </w:tc>
      </w:tr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10.3. Možnosť nebezpečných reakcií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654" w:rsidRPr="00E12654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Žiadny rozklad pri použití v zmysle určenia.</w:t>
            </w:r>
          </w:p>
          <w:p w:rsidR="00DD79BD" w:rsidRPr="006F445E" w:rsidRDefault="00DD79BD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10.4. Podmienky, ktorým sa treba vyhnúť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Nie sú k dispozícii žiadn</w:t>
            </w:r>
            <w:r>
              <w:rPr>
                <w:rFonts w:ascii="Arial" w:hAnsi="Arial" w:cs="Arial"/>
                <w:sz w:val="20"/>
                <w:szCs w:val="20"/>
              </w:rPr>
              <w:t>e ďalšie relevantné informácie.</w:t>
            </w:r>
          </w:p>
        </w:tc>
      </w:tr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10.5. Nekompatibilné materiály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Nie sú k dispozícii žiadn</w:t>
            </w:r>
            <w:r>
              <w:rPr>
                <w:rFonts w:ascii="Arial" w:hAnsi="Arial" w:cs="Arial"/>
                <w:sz w:val="20"/>
                <w:szCs w:val="20"/>
              </w:rPr>
              <w:t>e ďalšie relevantné informácie.</w:t>
            </w:r>
          </w:p>
        </w:tc>
      </w:tr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10.6. Nebezpečné produkty rozkladu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E12654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nie sú známe žiadne nebezpečné produkty rozkladu</w:t>
            </w:r>
          </w:p>
        </w:tc>
      </w:tr>
    </w:tbl>
    <w:p w:rsidR="00060AD8" w:rsidRPr="006F445E" w:rsidRDefault="00060AD8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6F445E" w:rsidTr="00DD79BD">
        <w:tc>
          <w:tcPr>
            <w:tcW w:w="9072" w:type="dxa"/>
            <w:shd w:val="clear" w:color="auto" w:fill="FFFF00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b/>
                <w:bCs/>
                <w:sz w:val="20"/>
                <w:szCs w:val="20"/>
              </w:rPr>
              <w:t>ODDIEL 11: Toxikologické informácie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6F445E" w:rsidTr="00DD79BD">
        <w:tc>
          <w:tcPr>
            <w:tcW w:w="9072" w:type="dxa"/>
            <w:gridSpan w:val="2"/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11.1. </w:t>
            </w:r>
            <w:r w:rsidR="00F537CC" w:rsidRPr="006F445E">
              <w:rPr>
                <w:rFonts w:ascii="Arial" w:hAnsi="Arial" w:cs="Arial"/>
                <w:sz w:val="20"/>
                <w:szCs w:val="20"/>
              </w:rPr>
              <w:t>Informácie o triedach nebezpečnosti vymedzených v nariadení (ES) č. 1272/2008</w:t>
            </w:r>
          </w:p>
        </w:tc>
      </w:tr>
      <w:tr w:rsidR="00DD79BD" w:rsidRPr="006F445E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Akútna toxicita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654" w:rsidRPr="00E12654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Na základe dostupných údajov nie sú kritériá klasifikácie splnené.</w:t>
            </w:r>
          </w:p>
          <w:p w:rsidR="002E30F1" w:rsidRPr="002E30F1" w:rsidRDefault="002E30F1" w:rsidP="002E30F1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2E30F1">
              <w:rPr>
                <w:rFonts w:ascii="Arial" w:hAnsi="Arial" w:cs="Arial"/>
                <w:sz w:val="20"/>
                <w:szCs w:val="20"/>
              </w:rPr>
              <w:t xml:space="preserve">Hodnoty LD/LC50 rozhodujúce pre zatriedenie (LD 50 = </w:t>
            </w:r>
            <w:proofErr w:type="spellStart"/>
            <w:r w:rsidRPr="002E30F1">
              <w:rPr>
                <w:rFonts w:ascii="Arial" w:hAnsi="Arial" w:cs="Arial"/>
                <w:sz w:val="20"/>
                <w:szCs w:val="20"/>
              </w:rPr>
              <w:t>lethal</w:t>
            </w:r>
            <w:proofErr w:type="spellEnd"/>
            <w:r w:rsidRPr="002E30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E30F1">
              <w:rPr>
                <w:rFonts w:ascii="Arial" w:hAnsi="Arial" w:cs="Arial"/>
                <w:sz w:val="20"/>
                <w:szCs w:val="20"/>
              </w:rPr>
              <w:t>dose</w:t>
            </w:r>
            <w:proofErr w:type="spellEnd"/>
            <w:r w:rsidRPr="002E30F1">
              <w:rPr>
                <w:rFonts w:ascii="Arial" w:hAnsi="Arial" w:cs="Arial"/>
                <w:sz w:val="20"/>
                <w:szCs w:val="20"/>
              </w:rPr>
              <w:t xml:space="preserve">, LC 50 = </w:t>
            </w:r>
            <w:proofErr w:type="spellStart"/>
            <w:r w:rsidRPr="002E30F1">
              <w:rPr>
                <w:rFonts w:ascii="Arial" w:hAnsi="Arial" w:cs="Arial"/>
                <w:sz w:val="20"/>
                <w:szCs w:val="20"/>
              </w:rPr>
              <w:t>lethal</w:t>
            </w:r>
            <w:proofErr w:type="spellEnd"/>
            <w:r w:rsidRPr="002E30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E30F1">
              <w:rPr>
                <w:rFonts w:ascii="Arial" w:hAnsi="Arial" w:cs="Arial"/>
                <w:sz w:val="20"/>
                <w:szCs w:val="20"/>
              </w:rPr>
              <w:t>concentration</w:t>
            </w:r>
            <w:proofErr w:type="spellEnd"/>
            <w:r w:rsidRPr="002E30F1">
              <w:rPr>
                <w:rFonts w:ascii="Arial" w:hAnsi="Arial" w:cs="Arial"/>
                <w:sz w:val="20"/>
                <w:szCs w:val="20"/>
              </w:rPr>
              <w:t>):</w:t>
            </w:r>
          </w:p>
          <w:p w:rsidR="00503D30" w:rsidRPr="00503D30" w:rsidRDefault="00503D30" w:rsidP="00503D3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03D30">
              <w:rPr>
                <w:rFonts w:ascii="Arial" w:hAnsi="Arial" w:cs="Arial"/>
                <w:sz w:val="20"/>
                <w:szCs w:val="20"/>
              </w:rPr>
              <w:t>67-64-1 acetón</w:t>
            </w:r>
          </w:p>
          <w:p w:rsidR="00503D30" w:rsidRPr="00503D30" w:rsidRDefault="00503D30" w:rsidP="00503D3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03D30">
              <w:rPr>
                <w:rFonts w:ascii="Arial" w:hAnsi="Arial" w:cs="Arial"/>
                <w:sz w:val="20"/>
                <w:szCs w:val="20"/>
              </w:rPr>
              <w:t>orálne LD50 5800 mg/kg (</w:t>
            </w:r>
            <w:r>
              <w:rPr>
                <w:rFonts w:ascii="Arial" w:hAnsi="Arial" w:cs="Arial"/>
                <w:sz w:val="20"/>
                <w:szCs w:val="20"/>
              </w:rPr>
              <w:t>potkan</w:t>
            </w:r>
            <w:r w:rsidRPr="00503D30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503D30" w:rsidRPr="00503D30" w:rsidRDefault="00503D30" w:rsidP="00503D3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03D30">
              <w:rPr>
                <w:rFonts w:ascii="Arial" w:hAnsi="Arial" w:cs="Arial"/>
                <w:sz w:val="20"/>
                <w:szCs w:val="20"/>
              </w:rPr>
              <w:lastRenderedPageBreak/>
              <w:t>dermálne LD50 &gt;15800 mg/kg (</w:t>
            </w:r>
            <w:r>
              <w:rPr>
                <w:rFonts w:ascii="Arial" w:hAnsi="Arial" w:cs="Arial"/>
                <w:sz w:val="20"/>
                <w:szCs w:val="20"/>
              </w:rPr>
              <w:t>králik</w:t>
            </w:r>
            <w:r w:rsidRPr="00503D30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060AD8" w:rsidRDefault="00503D30" w:rsidP="00503D3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03D30">
              <w:rPr>
                <w:rFonts w:ascii="Arial" w:hAnsi="Arial" w:cs="Arial"/>
                <w:sz w:val="20"/>
                <w:szCs w:val="20"/>
              </w:rPr>
              <w:t>inhala</w:t>
            </w:r>
            <w:r w:rsidR="00953B41">
              <w:rPr>
                <w:rFonts w:ascii="Arial" w:hAnsi="Arial" w:cs="Arial"/>
                <w:sz w:val="20"/>
                <w:szCs w:val="20"/>
              </w:rPr>
              <w:t>čne</w:t>
            </w:r>
            <w:r w:rsidRPr="00503D30">
              <w:rPr>
                <w:rFonts w:ascii="Arial" w:hAnsi="Arial" w:cs="Arial"/>
                <w:sz w:val="20"/>
                <w:szCs w:val="20"/>
              </w:rPr>
              <w:t xml:space="preserve"> LC50 / 4h 76 mg/l (</w:t>
            </w:r>
            <w:r>
              <w:rPr>
                <w:rFonts w:ascii="Arial" w:hAnsi="Arial" w:cs="Arial"/>
                <w:sz w:val="20"/>
                <w:szCs w:val="20"/>
              </w:rPr>
              <w:t>potkan</w:t>
            </w:r>
            <w:r w:rsidRPr="00503D30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953B41" w:rsidRDefault="00953B41" w:rsidP="00503D3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  <w:p w:rsidR="00B22DA6" w:rsidRPr="00B22DA6" w:rsidRDefault="00B22DA6" w:rsidP="00B22DA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22DA6">
              <w:rPr>
                <w:rFonts w:ascii="Arial" w:hAnsi="Arial" w:cs="Arial"/>
                <w:sz w:val="20"/>
                <w:szCs w:val="20"/>
              </w:rPr>
              <w:t>141-78-6 etyl acetát</w:t>
            </w:r>
          </w:p>
          <w:p w:rsidR="00B22DA6" w:rsidRPr="00B22DA6" w:rsidRDefault="00B22DA6" w:rsidP="00B22DA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22DA6">
              <w:rPr>
                <w:rFonts w:ascii="Arial" w:hAnsi="Arial" w:cs="Arial"/>
                <w:sz w:val="20"/>
                <w:szCs w:val="20"/>
              </w:rPr>
              <w:t>orálne LD50 &gt;18000 mg/kg (</w:t>
            </w:r>
            <w:r>
              <w:rPr>
                <w:rFonts w:ascii="Arial" w:hAnsi="Arial" w:cs="Arial"/>
                <w:sz w:val="20"/>
                <w:szCs w:val="20"/>
              </w:rPr>
              <w:t>králik</w:t>
            </w:r>
            <w:r w:rsidRPr="00B22DA6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B22DA6" w:rsidRPr="00B22DA6" w:rsidRDefault="00B22DA6" w:rsidP="00B22DA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22DA6">
              <w:rPr>
                <w:rFonts w:ascii="Arial" w:hAnsi="Arial" w:cs="Arial"/>
                <w:sz w:val="20"/>
                <w:szCs w:val="20"/>
              </w:rPr>
              <w:t>dermálne LD50 5620 mg/kg (</w:t>
            </w:r>
            <w:r>
              <w:rPr>
                <w:rFonts w:ascii="Arial" w:hAnsi="Arial" w:cs="Arial"/>
                <w:sz w:val="20"/>
                <w:szCs w:val="20"/>
              </w:rPr>
              <w:t>potkan</w:t>
            </w:r>
            <w:r w:rsidRPr="00B22DA6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B22DA6" w:rsidRDefault="00B22DA6" w:rsidP="00B22DA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22DA6">
              <w:rPr>
                <w:rFonts w:ascii="Arial" w:hAnsi="Arial" w:cs="Arial"/>
                <w:sz w:val="20"/>
                <w:szCs w:val="20"/>
              </w:rPr>
              <w:t>inhala</w:t>
            </w:r>
            <w:r>
              <w:rPr>
                <w:rFonts w:ascii="Arial" w:hAnsi="Arial" w:cs="Arial"/>
                <w:sz w:val="20"/>
                <w:szCs w:val="20"/>
              </w:rPr>
              <w:t>čn</w:t>
            </w:r>
            <w:r w:rsidRPr="00B22DA6">
              <w:rPr>
                <w:rFonts w:ascii="Arial" w:hAnsi="Arial" w:cs="Arial"/>
                <w:sz w:val="20"/>
                <w:szCs w:val="20"/>
              </w:rPr>
              <w:t>e LC50 / 4 h 1600 mg/m3</w:t>
            </w:r>
            <w:r>
              <w:rPr>
                <w:rFonts w:ascii="Arial" w:hAnsi="Arial" w:cs="Arial"/>
                <w:sz w:val="20"/>
                <w:szCs w:val="20"/>
              </w:rPr>
              <w:t xml:space="preserve"> (potkan</w:t>
            </w:r>
            <w:r w:rsidRPr="00B22DA6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B22DA6" w:rsidRPr="00B22DA6" w:rsidRDefault="00B22DA6" w:rsidP="00B22DA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  <w:p w:rsidR="00B22DA6" w:rsidRPr="00B22DA6" w:rsidRDefault="00B22DA6" w:rsidP="00B22DA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22DA6">
              <w:rPr>
                <w:rFonts w:ascii="Arial" w:hAnsi="Arial" w:cs="Arial"/>
                <w:sz w:val="20"/>
                <w:szCs w:val="20"/>
              </w:rPr>
              <w:t>123-86-4 butyl acetát</w:t>
            </w:r>
          </w:p>
          <w:p w:rsidR="0011137B" w:rsidRDefault="00B22DA6" w:rsidP="00B22DA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22DA6">
              <w:rPr>
                <w:rFonts w:ascii="Arial" w:hAnsi="Arial" w:cs="Arial"/>
                <w:sz w:val="20"/>
                <w:szCs w:val="20"/>
              </w:rPr>
              <w:t>orálne LD50 10800 mg/kg (</w:t>
            </w:r>
            <w:r w:rsidR="002446FE">
              <w:rPr>
                <w:rFonts w:ascii="Arial" w:hAnsi="Arial" w:cs="Arial"/>
                <w:sz w:val="20"/>
                <w:szCs w:val="20"/>
              </w:rPr>
              <w:t>potkan</w:t>
            </w:r>
            <w:r w:rsidRPr="00B22DA6">
              <w:rPr>
                <w:rFonts w:ascii="Arial" w:hAnsi="Arial" w:cs="Arial"/>
                <w:sz w:val="20"/>
                <w:szCs w:val="20"/>
              </w:rPr>
              <w:t>) (OECD 401)</w:t>
            </w:r>
          </w:p>
          <w:p w:rsidR="00B22DA6" w:rsidRPr="00B22DA6" w:rsidRDefault="00B22DA6" w:rsidP="00B22DA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22DA6">
              <w:rPr>
                <w:rFonts w:ascii="Arial" w:hAnsi="Arial" w:cs="Arial"/>
                <w:sz w:val="20"/>
                <w:szCs w:val="20"/>
              </w:rPr>
              <w:t>dermálne LD50 &gt;17600 mg/kg (</w:t>
            </w:r>
            <w:r w:rsidR="002446FE">
              <w:rPr>
                <w:rFonts w:ascii="Arial" w:hAnsi="Arial" w:cs="Arial"/>
                <w:sz w:val="20"/>
                <w:szCs w:val="20"/>
              </w:rPr>
              <w:t>králik</w:t>
            </w:r>
            <w:r w:rsidRPr="00B22DA6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B22DA6" w:rsidRDefault="002446FE" w:rsidP="00B22DA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inhalač</w:t>
            </w:r>
            <w:r w:rsidR="00B22DA6" w:rsidRPr="00B22DA6">
              <w:rPr>
                <w:rFonts w:ascii="Arial" w:hAnsi="Arial" w:cs="Arial"/>
                <w:sz w:val="20"/>
                <w:szCs w:val="20"/>
              </w:rPr>
              <w:t>ne LC50 / 4 h &gt;21 mg/m3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22DA6" w:rsidRPr="00B22DA6"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potkan</w:t>
            </w:r>
            <w:r w:rsidR="00B22DA6" w:rsidRPr="00B22DA6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2446FE" w:rsidRPr="00B22DA6" w:rsidRDefault="002446FE" w:rsidP="00B22DA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  <w:p w:rsidR="00B22DA6" w:rsidRPr="00B22DA6" w:rsidRDefault="00B22DA6" w:rsidP="00B22DA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22DA6">
              <w:rPr>
                <w:rFonts w:ascii="Arial" w:hAnsi="Arial" w:cs="Arial"/>
                <w:sz w:val="20"/>
                <w:szCs w:val="20"/>
              </w:rPr>
              <w:t>108-65-6 2-metoxypropán-2-yl acetát</w:t>
            </w:r>
          </w:p>
          <w:p w:rsidR="00B22DA6" w:rsidRPr="00B22DA6" w:rsidRDefault="00B22DA6" w:rsidP="00B22DA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22DA6">
              <w:rPr>
                <w:rFonts w:ascii="Arial" w:hAnsi="Arial" w:cs="Arial"/>
                <w:sz w:val="20"/>
                <w:szCs w:val="20"/>
              </w:rPr>
              <w:t>orálne LD50 8530 mg/kg (</w:t>
            </w:r>
            <w:r w:rsidR="002446FE">
              <w:rPr>
                <w:rFonts w:ascii="Arial" w:hAnsi="Arial" w:cs="Arial"/>
                <w:sz w:val="20"/>
                <w:szCs w:val="20"/>
              </w:rPr>
              <w:t>potkan</w:t>
            </w:r>
            <w:r w:rsidRPr="00B22DA6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B22DA6" w:rsidRPr="00B22DA6" w:rsidRDefault="00B22DA6" w:rsidP="00B22DA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22DA6">
              <w:rPr>
                <w:rFonts w:ascii="Arial" w:hAnsi="Arial" w:cs="Arial"/>
                <w:sz w:val="20"/>
                <w:szCs w:val="20"/>
              </w:rPr>
              <w:t>dermálne LD50 &gt;5000 mg/kg (</w:t>
            </w:r>
            <w:r w:rsidR="002446FE">
              <w:rPr>
                <w:rFonts w:ascii="Arial" w:hAnsi="Arial" w:cs="Arial"/>
                <w:sz w:val="20"/>
                <w:szCs w:val="20"/>
              </w:rPr>
              <w:t>králik</w:t>
            </w:r>
            <w:r w:rsidRPr="00B22DA6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B22DA6" w:rsidRDefault="002446FE" w:rsidP="00B22DA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inhalač</w:t>
            </w:r>
            <w:r w:rsidR="00B22DA6" w:rsidRPr="00B22DA6">
              <w:rPr>
                <w:rFonts w:ascii="Arial" w:hAnsi="Arial" w:cs="Arial"/>
                <w:sz w:val="20"/>
                <w:szCs w:val="20"/>
              </w:rPr>
              <w:t>ne LC50 / 4 h &gt;10000 mg/m3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22DA6" w:rsidRPr="00B22DA6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potkan</w:t>
            </w:r>
            <w:r w:rsidR="00B22DA6" w:rsidRPr="00B22DA6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2446FE" w:rsidRPr="00B22DA6" w:rsidRDefault="002446FE" w:rsidP="00B22DA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  <w:p w:rsidR="00B22DA6" w:rsidRPr="00B22DA6" w:rsidRDefault="00B22DA6" w:rsidP="00B22DA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22DA6">
              <w:rPr>
                <w:rFonts w:ascii="Arial" w:hAnsi="Arial" w:cs="Arial"/>
                <w:sz w:val="20"/>
                <w:szCs w:val="20"/>
              </w:rPr>
              <w:t>71-36-3 n-</w:t>
            </w:r>
            <w:proofErr w:type="spellStart"/>
            <w:r w:rsidRPr="00B22DA6">
              <w:rPr>
                <w:rFonts w:ascii="Arial" w:hAnsi="Arial" w:cs="Arial"/>
                <w:sz w:val="20"/>
                <w:szCs w:val="20"/>
              </w:rPr>
              <w:t>butanol</w:t>
            </w:r>
            <w:proofErr w:type="spellEnd"/>
          </w:p>
          <w:p w:rsidR="00B22DA6" w:rsidRPr="00B22DA6" w:rsidRDefault="00B22DA6" w:rsidP="00B22DA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22DA6">
              <w:rPr>
                <w:rFonts w:ascii="Arial" w:hAnsi="Arial" w:cs="Arial"/>
                <w:sz w:val="20"/>
                <w:szCs w:val="20"/>
              </w:rPr>
              <w:t>orálne LD50 2292 mg/kg (</w:t>
            </w:r>
            <w:r w:rsidR="002446FE">
              <w:rPr>
                <w:rFonts w:ascii="Arial" w:hAnsi="Arial" w:cs="Arial"/>
                <w:sz w:val="20"/>
                <w:szCs w:val="20"/>
              </w:rPr>
              <w:t>potkan</w:t>
            </w:r>
            <w:r w:rsidRPr="00B22DA6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B22DA6" w:rsidRPr="00B22DA6" w:rsidRDefault="00B22DA6" w:rsidP="00B22DA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22DA6">
              <w:rPr>
                <w:rFonts w:ascii="Arial" w:hAnsi="Arial" w:cs="Arial"/>
                <w:sz w:val="20"/>
                <w:szCs w:val="20"/>
              </w:rPr>
              <w:t>dermálne LD50 3430 mg/kg (</w:t>
            </w:r>
            <w:r w:rsidR="002446FE">
              <w:rPr>
                <w:rFonts w:ascii="Arial" w:hAnsi="Arial" w:cs="Arial"/>
                <w:sz w:val="20"/>
                <w:szCs w:val="20"/>
              </w:rPr>
              <w:t>králik</w:t>
            </w:r>
            <w:r w:rsidRPr="00B22DA6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B22DA6" w:rsidRDefault="00B22DA6" w:rsidP="00B22DA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22DA6">
              <w:rPr>
                <w:rFonts w:ascii="Arial" w:hAnsi="Arial" w:cs="Arial"/>
                <w:sz w:val="20"/>
                <w:szCs w:val="20"/>
              </w:rPr>
              <w:t>inhala</w:t>
            </w:r>
            <w:r w:rsidR="002446FE">
              <w:rPr>
                <w:rFonts w:ascii="Arial" w:hAnsi="Arial" w:cs="Arial"/>
                <w:sz w:val="20"/>
                <w:szCs w:val="20"/>
              </w:rPr>
              <w:t>č</w:t>
            </w:r>
            <w:r w:rsidRPr="00B22DA6">
              <w:rPr>
                <w:rFonts w:ascii="Arial" w:hAnsi="Arial" w:cs="Arial"/>
                <w:sz w:val="20"/>
                <w:szCs w:val="20"/>
              </w:rPr>
              <w:t>ne LC50 / 4 h 17000 mg/m3</w:t>
            </w:r>
            <w:r w:rsidR="002446F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22DA6">
              <w:rPr>
                <w:rFonts w:ascii="Arial" w:hAnsi="Arial" w:cs="Arial"/>
                <w:sz w:val="20"/>
                <w:szCs w:val="20"/>
              </w:rPr>
              <w:t>(</w:t>
            </w:r>
            <w:r w:rsidR="002446FE">
              <w:rPr>
                <w:rFonts w:ascii="Arial" w:hAnsi="Arial" w:cs="Arial"/>
                <w:sz w:val="20"/>
                <w:szCs w:val="20"/>
              </w:rPr>
              <w:t>potkan</w:t>
            </w:r>
            <w:r w:rsidRPr="00B22DA6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2446FE" w:rsidRPr="00B22DA6" w:rsidRDefault="002446FE" w:rsidP="00B22DA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  <w:p w:rsidR="00B22DA6" w:rsidRPr="00B22DA6" w:rsidRDefault="00B22DA6" w:rsidP="00B22DA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22DA6">
              <w:rPr>
                <w:rFonts w:ascii="Arial" w:hAnsi="Arial" w:cs="Arial"/>
                <w:sz w:val="20"/>
                <w:szCs w:val="20"/>
              </w:rPr>
              <w:t>67-63-0 propán-2-ol</w:t>
            </w:r>
          </w:p>
          <w:p w:rsidR="00B22DA6" w:rsidRPr="00B22DA6" w:rsidRDefault="00B22DA6" w:rsidP="00B22DA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22DA6">
              <w:rPr>
                <w:rFonts w:ascii="Arial" w:hAnsi="Arial" w:cs="Arial"/>
                <w:sz w:val="20"/>
                <w:szCs w:val="20"/>
              </w:rPr>
              <w:t>orálne LD50 5840 mg/kg (</w:t>
            </w:r>
            <w:r w:rsidR="002446FE">
              <w:rPr>
                <w:rFonts w:ascii="Arial" w:hAnsi="Arial" w:cs="Arial"/>
                <w:sz w:val="20"/>
                <w:szCs w:val="20"/>
              </w:rPr>
              <w:t>potkan</w:t>
            </w:r>
            <w:r w:rsidRPr="00B22DA6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B22DA6" w:rsidRPr="00B22DA6" w:rsidRDefault="00B22DA6" w:rsidP="00B22DA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22DA6">
              <w:rPr>
                <w:rFonts w:ascii="Arial" w:hAnsi="Arial" w:cs="Arial"/>
                <w:sz w:val="20"/>
                <w:szCs w:val="20"/>
              </w:rPr>
              <w:t>dermálne LD50 13900 mg/kg (</w:t>
            </w:r>
            <w:r w:rsidR="002446FE">
              <w:rPr>
                <w:rFonts w:ascii="Arial" w:hAnsi="Arial" w:cs="Arial"/>
                <w:sz w:val="20"/>
                <w:szCs w:val="20"/>
              </w:rPr>
              <w:t>králik</w:t>
            </w:r>
            <w:r w:rsidRPr="00B22DA6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2446FE" w:rsidRDefault="002446FE" w:rsidP="002446FE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inhalač</w:t>
            </w:r>
            <w:r w:rsidR="00B22DA6" w:rsidRPr="00B22DA6">
              <w:rPr>
                <w:rFonts w:ascii="Arial" w:hAnsi="Arial" w:cs="Arial"/>
                <w:sz w:val="20"/>
                <w:szCs w:val="20"/>
              </w:rPr>
              <w:t>ne LC50 &gt;25 mg/l (</w:t>
            </w:r>
            <w:r>
              <w:rPr>
                <w:rFonts w:ascii="Arial" w:hAnsi="Arial" w:cs="Arial"/>
                <w:sz w:val="20"/>
                <w:szCs w:val="20"/>
              </w:rPr>
              <w:t>potkan</w:t>
            </w:r>
            <w:r w:rsidR="00B22DA6" w:rsidRPr="00B22DA6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22DA6" w:rsidRPr="006F445E" w:rsidRDefault="002446FE" w:rsidP="002446FE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</w:t>
            </w:r>
            <w:r w:rsidR="00B22DA6" w:rsidRPr="00B22DA6">
              <w:rPr>
                <w:rFonts w:ascii="Arial" w:hAnsi="Arial" w:cs="Arial"/>
                <w:sz w:val="20"/>
                <w:szCs w:val="20"/>
              </w:rPr>
              <w:t>LC 50: 6h</w:t>
            </w:r>
          </w:p>
        </w:tc>
      </w:tr>
      <w:tr w:rsidR="00060AD8" w:rsidRPr="006F445E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D8" w:rsidRPr="006F445E" w:rsidRDefault="00060AD8" w:rsidP="00060AD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lastRenderedPageBreak/>
              <w:t>Poleptanie kože/podráždenie kože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1F1" w:rsidRPr="005E61F1" w:rsidRDefault="005E61F1" w:rsidP="005E61F1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E61F1">
              <w:rPr>
                <w:rFonts w:ascii="Arial" w:hAnsi="Arial" w:cs="Arial"/>
                <w:sz w:val="20"/>
                <w:szCs w:val="20"/>
              </w:rPr>
              <w:t>Na základe dostupných údajov nie sú kritériá klasifikácie splnené.</w:t>
            </w:r>
          </w:p>
          <w:p w:rsidR="00060AD8" w:rsidRPr="006F445E" w:rsidRDefault="005E61F1" w:rsidP="005E61F1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E61F1">
              <w:rPr>
                <w:rFonts w:ascii="Arial" w:hAnsi="Arial" w:cs="Arial"/>
                <w:sz w:val="20"/>
                <w:szCs w:val="20"/>
              </w:rPr>
              <w:t>Nemá žiadny dráždivý účinok.</w:t>
            </w:r>
          </w:p>
        </w:tc>
      </w:tr>
      <w:tr w:rsidR="00060AD8" w:rsidRPr="006F445E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D8" w:rsidRPr="006F445E" w:rsidRDefault="00060AD8" w:rsidP="00060AD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Vážne poškodenie očí/podráždenie očí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D8" w:rsidRPr="006F445E" w:rsidRDefault="002D5877" w:rsidP="00503D3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2D5877">
              <w:rPr>
                <w:rFonts w:ascii="Arial" w:hAnsi="Arial" w:cs="Arial"/>
                <w:sz w:val="20"/>
                <w:szCs w:val="20"/>
              </w:rPr>
              <w:t>Spôsobuje vážne podráždenie očí</w:t>
            </w:r>
          </w:p>
        </w:tc>
      </w:tr>
      <w:tr w:rsidR="00453EDA" w:rsidRPr="006F445E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6F445E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Respiračná alebo kožná senzibilizácia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Na základe dostupných údajov nie sú kritériá klasifikácie spl</w:t>
            </w:r>
            <w:r>
              <w:rPr>
                <w:rFonts w:ascii="Arial" w:hAnsi="Arial" w:cs="Arial"/>
                <w:sz w:val="20"/>
                <w:szCs w:val="20"/>
              </w:rPr>
              <w:t>nené.</w:t>
            </w:r>
          </w:p>
          <w:p w:rsidR="00E12654" w:rsidRPr="006F445E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Nie je zná</w:t>
            </w:r>
            <w:r>
              <w:rPr>
                <w:rFonts w:ascii="Arial" w:hAnsi="Arial" w:cs="Arial"/>
                <w:sz w:val="20"/>
                <w:szCs w:val="20"/>
              </w:rPr>
              <w:t xml:space="preserve">my žiadny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senzibilizačný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účinok</w:t>
            </w:r>
          </w:p>
        </w:tc>
      </w:tr>
      <w:tr w:rsidR="00453EDA" w:rsidRPr="006F445E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6F445E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Mutagenita zárodočných buniek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6F445E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Na základe dostupných údajov nie sú kritéria pre klasifikáciu splnené. </w:t>
            </w:r>
          </w:p>
        </w:tc>
      </w:tr>
      <w:tr w:rsidR="004068A8" w:rsidRPr="006F445E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8A8" w:rsidRPr="006F445E" w:rsidRDefault="004068A8" w:rsidP="004068A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Karcinogenita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8A8" w:rsidRPr="006F445E" w:rsidRDefault="004068A8" w:rsidP="004068A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Na základe dostupných údajov nie sú kritéria pre klasifikáciu splnené. </w:t>
            </w:r>
          </w:p>
        </w:tc>
      </w:tr>
      <w:tr w:rsidR="004068A8" w:rsidRPr="006F445E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8A8" w:rsidRPr="006F445E" w:rsidRDefault="004068A8" w:rsidP="004068A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Reprodukčná toxicita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8A8" w:rsidRPr="006F445E" w:rsidRDefault="004068A8" w:rsidP="004068A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Na základe dostupných údajov nie sú kritéria pre klasifikáciu splnené. </w:t>
            </w:r>
          </w:p>
        </w:tc>
      </w:tr>
      <w:tr w:rsidR="00453EDA" w:rsidRPr="006F445E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6F445E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Toxicita pre špecifický cieľový orgán (STOT) – jednorazová expozícia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6F445E" w:rsidRDefault="001871D3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Môže spôsobiť ospalosť alebo závraty.</w:t>
            </w:r>
          </w:p>
        </w:tc>
      </w:tr>
      <w:tr w:rsidR="00453EDA" w:rsidRPr="006F445E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6F445E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Toxicita pre špecifický cieľový orgán (STOT) – opakovaná expozícia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6F445E" w:rsidRDefault="00656C5E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Na základe dostupných údajov nie sú kritéria pre klasifikáciu splnené.</w:t>
            </w:r>
          </w:p>
        </w:tc>
      </w:tr>
      <w:tr w:rsidR="00453EDA" w:rsidRPr="006F445E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6F445E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Aspiračná nebezpečnosť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6F445E" w:rsidRDefault="0011137B" w:rsidP="0011137B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1137B">
              <w:rPr>
                <w:rFonts w:ascii="Arial" w:hAnsi="Arial" w:cs="Arial"/>
                <w:sz w:val="20"/>
                <w:szCs w:val="20"/>
              </w:rPr>
              <w:t>Na základe dostupných údajov nie sú kritéria pre klasifikáciu splnené.</w:t>
            </w:r>
          </w:p>
        </w:tc>
      </w:tr>
      <w:tr w:rsidR="00F537CC" w:rsidRPr="006F445E" w:rsidTr="00AA26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7CC" w:rsidRDefault="00F537CC" w:rsidP="00FC48A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11.2. Informácie o inej nebezpečnosti: </w:t>
            </w:r>
          </w:p>
          <w:p w:rsidR="00FC48AD" w:rsidRPr="006F445E" w:rsidRDefault="00FC48AD" w:rsidP="002E30F1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FC48AD">
              <w:rPr>
                <w:rFonts w:ascii="Arial" w:hAnsi="Arial" w:cs="Arial"/>
                <w:sz w:val="20"/>
                <w:szCs w:val="20"/>
              </w:rPr>
              <w:t xml:space="preserve">Vlastnosti endokrinných </w:t>
            </w:r>
            <w:proofErr w:type="spellStart"/>
            <w:r w:rsidRPr="00FC48AD">
              <w:rPr>
                <w:rFonts w:ascii="Arial" w:hAnsi="Arial" w:cs="Arial"/>
                <w:sz w:val="20"/>
                <w:szCs w:val="20"/>
              </w:rPr>
              <w:t>disruptorov</w:t>
            </w:r>
            <w:proofErr w:type="spellEnd"/>
            <w:r w:rsidRPr="00FC48AD">
              <w:rPr>
                <w:rFonts w:ascii="Arial" w:hAnsi="Arial" w:cs="Arial"/>
                <w:sz w:val="20"/>
                <w:szCs w:val="20"/>
              </w:rPr>
              <w:t xml:space="preserve"> (rozvracačov)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2E30F1">
              <w:rPr>
                <w:rFonts w:ascii="Arial" w:hAnsi="Arial" w:cs="Arial"/>
                <w:sz w:val="20"/>
                <w:szCs w:val="20"/>
              </w:rPr>
              <w:t xml:space="preserve">Zmes </w:t>
            </w:r>
            <w:r>
              <w:rPr>
                <w:rFonts w:ascii="Arial" w:hAnsi="Arial" w:cs="Arial"/>
                <w:sz w:val="20"/>
                <w:szCs w:val="20"/>
              </w:rPr>
              <w:t xml:space="preserve">ich </w:t>
            </w:r>
            <w:r w:rsidR="002E30F1">
              <w:rPr>
                <w:rFonts w:ascii="Arial" w:hAnsi="Arial" w:cs="Arial"/>
                <w:sz w:val="20"/>
                <w:szCs w:val="20"/>
              </w:rPr>
              <w:t>ne</w:t>
            </w:r>
            <w:r>
              <w:rPr>
                <w:rFonts w:ascii="Arial" w:hAnsi="Arial" w:cs="Arial"/>
                <w:sz w:val="20"/>
                <w:szCs w:val="20"/>
              </w:rPr>
              <w:t>obsahuje</w:t>
            </w:r>
            <w:r w:rsidR="002E30F1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6F445E" w:rsidTr="00DD79BD">
        <w:tc>
          <w:tcPr>
            <w:tcW w:w="9072" w:type="dxa"/>
            <w:shd w:val="clear" w:color="auto" w:fill="FFFF00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b/>
                <w:bCs/>
                <w:sz w:val="20"/>
                <w:szCs w:val="20"/>
              </w:rPr>
              <w:t>ODDIEL 12: Ekologické informácie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12.1. Toxicita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AD" w:rsidRPr="00FC48AD" w:rsidRDefault="00FC48AD" w:rsidP="00FC48A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FC48AD">
              <w:rPr>
                <w:rFonts w:ascii="Arial" w:hAnsi="Arial" w:cs="Arial"/>
                <w:sz w:val="20"/>
                <w:szCs w:val="20"/>
              </w:rPr>
              <w:t>Vodná toxicita:</w:t>
            </w:r>
          </w:p>
          <w:p w:rsidR="00503D30" w:rsidRPr="00503D30" w:rsidRDefault="00503D30" w:rsidP="00503D3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03D30">
              <w:rPr>
                <w:rFonts w:ascii="Arial" w:hAnsi="Arial" w:cs="Arial"/>
                <w:sz w:val="20"/>
                <w:szCs w:val="20"/>
              </w:rPr>
              <w:t>67-64-1 acetón</w:t>
            </w:r>
          </w:p>
          <w:p w:rsidR="00503D30" w:rsidRPr="00503D30" w:rsidRDefault="00503D30" w:rsidP="00503D3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03D30">
              <w:rPr>
                <w:rFonts w:ascii="Arial" w:hAnsi="Arial" w:cs="Arial"/>
                <w:sz w:val="20"/>
                <w:szCs w:val="20"/>
              </w:rPr>
              <w:t>LC50/96h 8300 mg/l (</w:t>
            </w:r>
            <w:r>
              <w:rPr>
                <w:rFonts w:ascii="Arial" w:hAnsi="Arial" w:cs="Arial"/>
                <w:sz w:val="20"/>
                <w:szCs w:val="20"/>
              </w:rPr>
              <w:t>ryby</w:t>
            </w:r>
            <w:r w:rsidRPr="00503D30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503D30" w:rsidRPr="00503D30" w:rsidRDefault="00503D30" w:rsidP="00503D3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03D30">
              <w:rPr>
                <w:rFonts w:ascii="Arial" w:hAnsi="Arial" w:cs="Arial"/>
                <w:sz w:val="20"/>
                <w:szCs w:val="20"/>
              </w:rPr>
              <w:t>EC50/96h 7200 mg/l (</w:t>
            </w:r>
            <w:r>
              <w:rPr>
                <w:rFonts w:ascii="Arial" w:hAnsi="Arial" w:cs="Arial"/>
                <w:sz w:val="20"/>
                <w:szCs w:val="20"/>
              </w:rPr>
              <w:t>riasy</w:t>
            </w:r>
            <w:r w:rsidRPr="00503D30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2E30F1" w:rsidRDefault="00503D30" w:rsidP="00503D3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03D30">
              <w:rPr>
                <w:rFonts w:ascii="Arial" w:hAnsi="Arial" w:cs="Arial"/>
                <w:sz w:val="20"/>
                <w:szCs w:val="20"/>
              </w:rPr>
              <w:t>LC50 / 48 h 8450 mg/l (</w:t>
            </w:r>
            <w:r>
              <w:rPr>
                <w:rFonts w:ascii="Arial" w:hAnsi="Arial" w:cs="Arial"/>
                <w:sz w:val="20"/>
                <w:szCs w:val="20"/>
              </w:rPr>
              <w:t>bezstavovce</w:t>
            </w:r>
            <w:r w:rsidRPr="00503D30"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vodná blcha</w:t>
            </w:r>
            <w:r w:rsidRPr="00503D30">
              <w:rPr>
                <w:rFonts w:ascii="Arial" w:hAnsi="Arial" w:cs="Arial"/>
                <w:sz w:val="20"/>
                <w:szCs w:val="20"/>
              </w:rPr>
              <w:t>))</w:t>
            </w:r>
          </w:p>
          <w:p w:rsidR="005E61F1" w:rsidRDefault="005E61F1" w:rsidP="00503D3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  <w:p w:rsidR="002446FE" w:rsidRPr="002446FE" w:rsidRDefault="002446FE" w:rsidP="002446FE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2446FE">
              <w:rPr>
                <w:rFonts w:ascii="Arial" w:hAnsi="Arial" w:cs="Arial"/>
                <w:sz w:val="20"/>
                <w:szCs w:val="20"/>
              </w:rPr>
              <w:t xml:space="preserve">115-10-6 </w:t>
            </w:r>
            <w:proofErr w:type="spellStart"/>
            <w:r w:rsidRPr="002446FE">
              <w:rPr>
                <w:rFonts w:ascii="Arial" w:hAnsi="Arial" w:cs="Arial"/>
                <w:sz w:val="20"/>
                <w:szCs w:val="20"/>
              </w:rPr>
              <w:t>dimetyléter</w:t>
            </w:r>
            <w:proofErr w:type="spellEnd"/>
          </w:p>
          <w:p w:rsidR="002446FE" w:rsidRPr="002446FE" w:rsidRDefault="002446FE" w:rsidP="002446FE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2446FE">
              <w:rPr>
                <w:rFonts w:ascii="Arial" w:hAnsi="Arial" w:cs="Arial"/>
                <w:sz w:val="20"/>
                <w:szCs w:val="20"/>
              </w:rPr>
              <w:t>EC50 / 96 h 155 mg/l (</w:t>
            </w:r>
            <w:r>
              <w:rPr>
                <w:rFonts w:ascii="Arial" w:hAnsi="Arial" w:cs="Arial"/>
                <w:sz w:val="20"/>
                <w:szCs w:val="20"/>
              </w:rPr>
              <w:t>riasy</w:t>
            </w:r>
            <w:r w:rsidRPr="002446FE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2446FE" w:rsidRPr="002446FE" w:rsidRDefault="002446FE" w:rsidP="002446FE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2446FE">
              <w:rPr>
                <w:rFonts w:ascii="Arial" w:hAnsi="Arial" w:cs="Arial"/>
                <w:sz w:val="20"/>
                <w:szCs w:val="20"/>
              </w:rPr>
              <w:t>LC50 / 48 h &gt;4000 mg/l (</w:t>
            </w:r>
            <w:proofErr w:type="spellStart"/>
            <w:r w:rsidRPr="002446FE">
              <w:rPr>
                <w:rFonts w:ascii="Arial" w:hAnsi="Arial" w:cs="Arial"/>
                <w:sz w:val="20"/>
                <w:szCs w:val="20"/>
              </w:rPr>
              <w:t>daphnia</w:t>
            </w:r>
            <w:proofErr w:type="spellEnd"/>
            <w:r w:rsidRPr="002446FE">
              <w:rPr>
                <w:rFonts w:ascii="Arial" w:hAnsi="Arial" w:cs="Arial"/>
                <w:sz w:val="20"/>
                <w:szCs w:val="20"/>
              </w:rPr>
              <w:t xml:space="preserve"> magna)</w:t>
            </w:r>
          </w:p>
          <w:p w:rsidR="002446FE" w:rsidRDefault="002446FE" w:rsidP="002446FE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2446FE">
              <w:rPr>
                <w:rFonts w:ascii="Arial" w:hAnsi="Arial" w:cs="Arial"/>
                <w:sz w:val="20"/>
                <w:szCs w:val="20"/>
              </w:rPr>
              <w:t>LC50 / 96 h &gt;4000 mg/l (</w:t>
            </w:r>
            <w:r>
              <w:rPr>
                <w:rFonts w:ascii="Arial" w:hAnsi="Arial" w:cs="Arial"/>
                <w:sz w:val="20"/>
                <w:szCs w:val="20"/>
              </w:rPr>
              <w:t>ryby</w:t>
            </w:r>
            <w:r w:rsidRPr="002446FE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2446FE" w:rsidRPr="002446FE" w:rsidRDefault="002446FE" w:rsidP="002446FE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  <w:p w:rsidR="002446FE" w:rsidRPr="002446FE" w:rsidRDefault="002446FE" w:rsidP="002446FE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2446FE">
              <w:rPr>
                <w:rFonts w:ascii="Arial" w:hAnsi="Arial" w:cs="Arial"/>
                <w:sz w:val="20"/>
                <w:szCs w:val="20"/>
              </w:rPr>
              <w:t>108-65-6 2-metoxypropán-2-yl acetát</w:t>
            </w:r>
          </w:p>
          <w:p w:rsidR="002446FE" w:rsidRPr="002446FE" w:rsidRDefault="002446FE" w:rsidP="002446FE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2446FE">
              <w:rPr>
                <w:rFonts w:ascii="Arial" w:hAnsi="Arial" w:cs="Arial"/>
                <w:sz w:val="20"/>
                <w:szCs w:val="20"/>
              </w:rPr>
              <w:t>EC50 / 48 h &gt;500 mg/l (</w:t>
            </w:r>
            <w:proofErr w:type="spellStart"/>
            <w:r w:rsidRPr="002446FE">
              <w:rPr>
                <w:rFonts w:ascii="Arial" w:hAnsi="Arial" w:cs="Arial"/>
                <w:sz w:val="20"/>
                <w:szCs w:val="20"/>
              </w:rPr>
              <w:t>daphnia</w:t>
            </w:r>
            <w:proofErr w:type="spellEnd"/>
            <w:r w:rsidRPr="002446FE">
              <w:rPr>
                <w:rFonts w:ascii="Arial" w:hAnsi="Arial" w:cs="Arial"/>
                <w:sz w:val="20"/>
                <w:szCs w:val="20"/>
              </w:rPr>
              <w:t xml:space="preserve"> magna)</w:t>
            </w:r>
          </w:p>
          <w:p w:rsidR="001264AB" w:rsidRDefault="002446FE" w:rsidP="002446FE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2446FE">
              <w:rPr>
                <w:rFonts w:ascii="Arial" w:hAnsi="Arial" w:cs="Arial"/>
                <w:sz w:val="20"/>
                <w:szCs w:val="20"/>
              </w:rPr>
              <w:t>LC50 / 96 h 100-180 mg/l (</w:t>
            </w:r>
            <w:proofErr w:type="spellStart"/>
            <w:r w:rsidRPr="002446FE">
              <w:rPr>
                <w:rFonts w:ascii="Arial" w:hAnsi="Arial" w:cs="Arial"/>
                <w:sz w:val="20"/>
                <w:szCs w:val="20"/>
              </w:rPr>
              <w:t>oncorhync</w:t>
            </w:r>
            <w:r>
              <w:rPr>
                <w:rFonts w:ascii="Arial" w:hAnsi="Arial" w:cs="Arial"/>
                <w:sz w:val="20"/>
                <w:szCs w:val="20"/>
              </w:rPr>
              <w:t>hus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mykiss /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Regenbogenforelle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2446FE" w:rsidRDefault="002446FE" w:rsidP="002446FE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  <w:p w:rsidR="002446FE" w:rsidRPr="002446FE" w:rsidRDefault="002446FE" w:rsidP="002446FE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2446FE">
              <w:rPr>
                <w:rFonts w:ascii="Arial" w:hAnsi="Arial" w:cs="Arial"/>
                <w:sz w:val="20"/>
                <w:szCs w:val="20"/>
              </w:rPr>
              <w:t>71-36-3 n-</w:t>
            </w:r>
            <w:proofErr w:type="spellStart"/>
            <w:r w:rsidRPr="002446FE">
              <w:rPr>
                <w:rFonts w:ascii="Arial" w:hAnsi="Arial" w:cs="Arial"/>
                <w:sz w:val="20"/>
                <w:szCs w:val="20"/>
              </w:rPr>
              <w:t>butanol</w:t>
            </w:r>
            <w:proofErr w:type="spellEnd"/>
          </w:p>
          <w:p w:rsidR="002446FE" w:rsidRDefault="002446FE" w:rsidP="002446FE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2446FE">
              <w:rPr>
                <w:rFonts w:ascii="Arial" w:hAnsi="Arial" w:cs="Arial"/>
                <w:sz w:val="20"/>
                <w:szCs w:val="20"/>
              </w:rPr>
              <w:t>LC50 / 96 h 1376 mg/l (</w:t>
            </w:r>
            <w:r>
              <w:rPr>
                <w:rFonts w:ascii="Arial" w:hAnsi="Arial" w:cs="Arial"/>
                <w:sz w:val="20"/>
                <w:szCs w:val="20"/>
              </w:rPr>
              <w:t>ryby</w:t>
            </w:r>
            <w:r w:rsidRPr="002446FE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2446FE" w:rsidRPr="002446FE" w:rsidRDefault="002446FE" w:rsidP="002446FE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  <w:p w:rsidR="002446FE" w:rsidRPr="002446FE" w:rsidRDefault="002446FE" w:rsidP="002446FE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2446FE">
              <w:rPr>
                <w:rFonts w:ascii="Arial" w:hAnsi="Arial" w:cs="Arial"/>
                <w:sz w:val="20"/>
                <w:szCs w:val="20"/>
              </w:rPr>
              <w:t>67-63-0 propán-2-ol</w:t>
            </w:r>
          </w:p>
          <w:p w:rsidR="002446FE" w:rsidRPr="002446FE" w:rsidRDefault="002446FE" w:rsidP="002446FE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2446FE">
              <w:rPr>
                <w:rFonts w:ascii="Arial" w:hAnsi="Arial" w:cs="Arial"/>
                <w:sz w:val="20"/>
                <w:szCs w:val="20"/>
              </w:rPr>
              <w:t>LC50/96h 9640 mg/l (</w:t>
            </w:r>
            <w:proofErr w:type="spellStart"/>
            <w:r w:rsidRPr="002446FE">
              <w:rPr>
                <w:rFonts w:ascii="Arial" w:hAnsi="Arial" w:cs="Arial"/>
                <w:sz w:val="20"/>
                <w:szCs w:val="20"/>
              </w:rPr>
              <w:t>pimephales</w:t>
            </w:r>
            <w:proofErr w:type="spellEnd"/>
            <w:r w:rsidRPr="002446FE">
              <w:rPr>
                <w:rFonts w:ascii="Arial" w:hAnsi="Arial" w:cs="Arial"/>
                <w:sz w:val="20"/>
                <w:szCs w:val="20"/>
              </w:rPr>
              <w:t xml:space="preserve"> promelas; 96h)</w:t>
            </w:r>
          </w:p>
          <w:p w:rsidR="002446FE" w:rsidRPr="006F445E" w:rsidRDefault="002446FE" w:rsidP="002446FE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2446FE">
              <w:rPr>
                <w:rFonts w:ascii="Arial" w:hAnsi="Arial" w:cs="Arial"/>
                <w:sz w:val="20"/>
                <w:szCs w:val="20"/>
              </w:rPr>
              <w:t>LC50 / 24 h 9714 mg/l (</w:t>
            </w:r>
            <w:proofErr w:type="spellStart"/>
            <w:r w:rsidRPr="002446FE">
              <w:rPr>
                <w:rFonts w:ascii="Arial" w:hAnsi="Arial" w:cs="Arial"/>
                <w:sz w:val="20"/>
                <w:szCs w:val="20"/>
              </w:rPr>
              <w:t>daphnia</w:t>
            </w:r>
            <w:proofErr w:type="spellEnd"/>
            <w:r w:rsidRPr="002446FE">
              <w:rPr>
                <w:rFonts w:ascii="Arial" w:hAnsi="Arial" w:cs="Arial"/>
                <w:sz w:val="20"/>
                <w:szCs w:val="20"/>
              </w:rPr>
              <w:t xml:space="preserve"> magna)</w:t>
            </w:r>
          </w:p>
        </w:tc>
      </w:tr>
      <w:tr w:rsidR="00FC48A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AD" w:rsidRPr="006F445E" w:rsidRDefault="00FC48AD" w:rsidP="00FC48A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12.2. Perzistencia a degradovateľnosť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AD" w:rsidRPr="00DB4214" w:rsidRDefault="00FC48AD" w:rsidP="00DB421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DB0559">
              <w:rPr>
                <w:rFonts w:ascii="Arial" w:hAnsi="Arial" w:cs="Arial"/>
                <w:sz w:val="20"/>
                <w:szCs w:val="20"/>
              </w:rPr>
              <w:t>Nie sú k dispozícii žiadne ďalšie relevantné informácie.</w:t>
            </w:r>
          </w:p>
        </w:tc>
      </w:tr>
      <w:tr w:rsidR="00FC48A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AD" w:rsidRPr="006F445E" w:rsidRDefault="00FC48AD" w:rsidP="00FC48A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12.3. Bioakumulačný potenciál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AD" w:rsidRPr="00DB4214" w:rsidRDefault="00FC48AD" w:rsidP="00DB421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DB0559">
              <w:rPr>
                <w:rFonts w:ascii="Arial" w:hAnsi="Arial" w:cs="Arial"/>
                <w:sz w:val="20"/>
                <w:szCs w:val="20"/>
              </w:rPr>
              <w:t>Nie sú k dispozícii žiadne ďalšie relevantné informácie.</w:t>
            </w:r>
          </w:p>
        </w:tc>
      </w:tr>
      <w:tr w:rsidR="00FC48A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AD" w:rsidRPr="006F445E" w:rsidRDefault="00FC48AD" w:rsidP="00FC48A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12.4. Mobilita v pôde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AD" w:rsidRPr="00DB4214" w:rsidRDefault="00FC48AD" w:rsidP="00DB421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DB0559">
              <w:rPr>
                <w:rFonts w:ascii="Arial" w:hAnsi="Arial" w:cs="Arial"/>
                <w:sz w:val="20"/>
                <w:szCs w:val="20"/>
              </w:rPr>
              <w:t>Nie sú k dispozícii žiadne ďalšie relevantné informácie.</w:t>
            </w:r>
          </w:p>
        </w:tc>
      </w:tr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12.5. Výsledky posúdenia PBT a</w:t>
            </w:r>
            <w:r w:rsidR="00FC48AD">
              <w:rPr>
                <w:rFonts w:ascii="Arial" w:hAnsi="Arial" w:cs="Arial"/>
                <w:sz w:val="20"/>
                <w:szCs w:val="20"/>
              </w:rPr>
              <w:t> </w:t>
            </w:r>
            <w:r w:rsidRPr="006F445E">
              <w:rPr>
                <w:rFonts w:ascii="Arial" w:hAnsi="Arial" w:cs="Arial"/>
                <w:sz w:val="20"/>
                <w:szCs w:val="20"/>
              </w:rPr>
              <w:t>vPvB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Produkt neobsahuje látky, ktoré spĺňajú kritériá pre látky PBT alebo vPvB v súlade s prílohou XIII, nariadenie (ES) č. 1907/2006 (REACH) v platnom znení.</w:t>
            </w:r>
          </w:p>
        </w:tc>
      </w:tr>
      <w:tr w:rsidR="000D2B06" w:rsidRPr="007F0B8C" w:rsidTr="00B22653">
        <w:trPr>
          <w:trHeight w:val="70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B06" w:rsidRPr="007F0B8C" w:rsidRDefault="000D2B06" w:rsidP="00B2265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12.6.Vlastnosti endokrinných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disruptorov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(rozvracačov)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B06" w:rsidRPr="00A7318E" w:rsidRDefault="00FC48AD" w:rsidP="00B2265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FC48AD">
              <w:rPr>
                <w:rFonts w:ascii="Arial" w:hAnsi="Arial" w:cs="Arial"/>
                <w:sz w:val="20"/>
                <w:szCs w:val="20"/>
              </w:rPr>
              <w:t>Výrobok neobsahuje látky s vlastnosťami narušujúcimi endokrinný systém.</w:t>
            </w:r>
          </w:p>
        </w:tc>
      </w:tr>
      <w:tr w:rsidR="00DD79BD" w:rsidRPr="006F445E" w:rsidTr="00453EDA">
        <w:trPr>
          <w:trHeight w:val="70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214" w:rsidRDefault="00DD79BD" w:rsidP="000D2B0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12.</w:t>
            </w:r>
            <w:r w:rsidR="000D2B06">
              <w:rPr>
                <w:rFonts w:ascii="Arial" w:hAnsi="Arial" w:cs="Arial"/>
                <w:sz w:val="20"/>
                <w:szCs w:val="20"/>
              </w:rPr>
              <w:t>7</w:t>
            </w:r>
            <w:r w:rsidRPr="006F445E">
              <w:rPr>
                <w:rFonts w:ascii="Arial" w:hAnsi="Arial" w:cs="Arial"/>
                <w:sz w:val="20"/>
                <w:szCs w:val="20"/>
              </w:rPr>
              <w:t>. Iné nepriaznivé účinky</w:t>
            </w:r>
          </w:p>
          <w:p w:rsidR="00DD79BD" w:rsidRPr="00DB4214" w:rsidRDefault="00DD79BD" w:rsidP="00DB42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214" w:rsidRPr="00DB4214" w:rsidRDefault="00DB4214" w:rsidP="00DB421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DB4214">
              <w:rPr>
                <w:rFonts w:ascii="Arial" w:hAnsi="Arial" w:cs="Arial"/>
                <w:sz w:val="20"/>
                <w:szCs w:val="20"/>
              </w:rPr>
              <w:t>Ďalšie ekologické údaje:</w:t>
            </w:r>
          </w:p>
          <w:p w:rsidR="00DB4214" w:rsidRPr="00DB4214" w:rsidRDefault="00DB4214" w:rsidP="00DB421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DB4214">
              <w:rPr>
                <w:rFonts w:ascii="Arial" w:hAnsi="Arial" w:cs="Arial"/>
                <w:sz w:val="20"/>
                <w:szCs w:val="20"/>
              </w:rPr>
              <w:t>Všeobecné údaje:</w:t>
            </w:r>
          </w:p>
          <w:p w:rsidR="00DB4214" w:rsidRPr="00DB4214" w:rsidRDefault="00DB4214" w:rsidP="00DB421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DB4214">
              <w:rPr>
                <w:rFonts w:ascii="Arial" w:hAnsi="Arial" w:cs="Arial"/>
                <w:sz w:val="20"/>
                <w:szCs w:val="20"/>
              </w:rPr>
              <w:t>Trieda ohrozenia vodných zdrojov 1 (vlastné zatriedenie): mierne ohrozuje vodné zdroje</w:t>
            </w:r>
          </w:p>
          <w:p w:rsidR="00DB4214" w:rsidRPr="00DB4214" w:rsidRDefault="00DB4214" w:rsidP="00DB421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Zabráňte vniknutiu </w:t>
            </w:r>
            <w:r w:rsidRPr="00DB4214">
              <w:rPr>
                <w:rFonts w:ascii="Arial" w:hAnsi="Arial" w:cs="Arial"/>
                <w:sz w:val="20"/>
                <w:szCs w:val="20"/>
              </w:rPr>
              <w:t>do podzemných vôd, povrchových vôd a kanalizácie v nezriedenom stave alebo vo väčších</w:t>
            </w:r>
          </w:p>
          <w:p w:rsidR="00DD79BD" w:rsidRPr="006F445E" w:rsidRDefault="001264AB" w:rsidP="001264AB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množstvách.</w:t>
            </w:r>
          </w:p>
        </w:tc>
      </w:tr>
    </w:tbl>
    <w:p w:rsidR="000772E8" w:rsidRPr="006F445E" w:rsidRDefault="000772E8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6F445E" w:rsidTr="00FA14BA">
        <w:tc>
          <w:tcPr>
            <w:tcW w:w="9072" w:type="dxa"/>
            <w:shd w:val="clear" w:color="auto" w:fill="FFFF00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b/>
                <w:bCs/>
                <w:sz w:val="20"/>
                <w:szCs w:val="20"/>
              </w:rPr>
              <w:t>ODDIEL 13: Opatrenia pri zneškodňovaní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1286E" w:rsidP="00DD79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13.1. Metódy spracovania odpadu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A52" w:rsidRPr="00825A52" w:rsidRDefault="00825A52" w:rsidP="00825A5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25A52">
              <w:rPr>
                <w:rFonts w:ascii="Arial" w:hAnsi="Arial" w:cs="Arial"/>
                <w:sz w:val="20"/>
                <w:szCs w:val="20"/>
              </w:rPr>
              <w:t xml:space="preserve">Nesmie sa likvidovať spolu s domovým odpadom. </w:t>
            </w:r>
            <w:r>
              <w:rPr>
                <w:rFonts w:ascii="Arial" w:hAnsi="Arial" w:cs="Arial"/>
                <w:sz w:val="20"/>
                <w:szCs w:val="20"/>
              </w:rPr>
              <w:t>Zabrániť v</w:t>
            </w:r>
            <w:r w:rsidRPr="00825A52">
              <w:rPr>
                <w:rFonts w:ascii="Arial" w:hAnsi="Arial" w:cs="Arial"/>
                <w:sz w:val="20"/>
                <w:szCs w:val="20"/>
              </w:rPr>
              <w:t>nik</w:t>
            </w:r>
            <w:r>
              <w:rPr>
                <w:rFonts w:ascii="Arial" w:hAnsi="Arial" w:cs="Arial"/>
                <w:sz w:val="20"/>
                <w:szCs w:val="20"/>
              </w:rPr>
              <w:t>nutiu</w:t>
            </w:r>
            <w:r w:rsidRPr="00825A52">
              <w:rPr>
                <w:rFonts w:ascii="Arial" w:hAnsi="Arial" w:cs="Arial"/>
                <w:sz w:val="20"/>
                <w:szCs w:val="20"/>
              </w:rPr>
              <w:t xml:space="preserve"> do kanalizácie.</w:t>
            </w:r>
          </w:p>
          <w:p w:rsidR="003C4346" w:rsidRDefault="003C4346" w:rsidP="003C434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Európsky katalóg odpadov</w:t>
            </w:r>
          </w:p>
          <w:p w:rsidR="002D5877" w:rsidRDefault="002D5877" w:rsidP="00825A5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2D5877">
              <w:rPr>
                <w:rFonts w:ascii="Arial" w:hAnsi="Arial" w:cs="Arial"/>
                <w:sz w:val="20"/>
                <w:szCs w:val="20"/>
              </w:rPr>
              <w:t xml:space="preserve">08 01 11* odpadové farby a laky obsahujúce organické rozpúšťadlá alebo iné nebezpečné látky </w:t>
            </w:r>
          </w:p>
          <w:p w:rsidR="002E30F1" w:rsidRDefault="002E30F1" w:rsidP="00825A5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2E30F1">
              <w:rPr>
                <w:rFonts w:ascii="Arial" w:hAnsi="Arial" w:cs="Arial"/>
                <w:sz w:val="20"/>
                <w:szCs w:val="20"/>
              </w:rPr>
              <w:t>15 01 04 obaly z</w:t>
            </w:r>
            <w:r w:rsidR="002D5877">
              <w:rPr>
                <w:rFonts w:ascii="Arial" w:hAnsi="Arial" w:cs="Arial"/>
                <w:sz w:val="20"/>
                <w:szCs w:val="20"/>
              </w:rPr>
              <w:t> </w:t>
            </w:r>
            <w:r w:rsidRPr="002E30F1">
              <w:rPr>
                <w:rFonts w:ascii="Arial" w:hAnsi="Arial" w:cs="Arial"/>
                <w:sz w:val="20"/>
                <w:szCs w:val="20"/>
              </w:rPr>
              <w:t>kovu</w:t>
            </w:r>
          </w:p>
          <w:p w:rsidR="002D5877" w:rsidRPr="00825A52" w:rsidRDefault="002D5877" w:rsidP="002D5877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  <w:p w:rsidR="00825A52" w:rsidRPr="00825A52" w:rsidRDefault="00825A52" w:rsidP="00825A5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25A52">
              <w:rPr>
                <w:rFonts w:ascii="Arial" w:hAnsi="Arial" w:cs="Arial"/>
                <w:sz w:val="20"/>
                <w:szCs w:val="20"/>
              </w:rPr>
              <w:t>Nevyčistené obaly:</w:t>
            </w:r>
          </w:p>
          <w:p w:rsidR="00DD79BD" w:rsidRPr="006F445E" w:rsidRDefault="00825A52" w:rsidP="00825A5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Odporúčanie: </w:t>
            </w:r>
            <w:r w:rsidRPr="00825A52">
              <w:rPr>
                <w:rFonts w:ascii="Arial" w:hAnsi="Arial" w:cs="Arial"/>
                <w:sz w:val="20"/>
                <w:szCs w:val="20"/>
              </w:rPr>
              <w:t>Likvidácia v zmysle úradných predpisov.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p w:rsidR="00065573" w:rsidRPr="006F445E" w:rsidRDefault="00065573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6F445E" w:rsidTr="006F445E">
        <w:tc>
          <w:tcPr>
            <w:tcW w:w="9072" w:type="dxa"/>
            <w:shd w:val="clear" w:color="auto" w:fill="FFFF00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ODDIEL 14: Informácie o doprave</w:t>
            </w:r>
          </w:p>
        </w:tc>
      </w:tr>
    </w:tbl>
    <w:p w:rsidR="00DD79BD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1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2896"/>
        <w:gridCol w:w="1984"/>
        <w:gridCol w:w="991"/>
      </w:tblGrid>
      <w:tr w:rsidR="00503D30" w:rsidRPr="006420DE" w:rsidTr="00396D68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>ADR/ RID/ADN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>IMDG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>ICAO</w:t>
            </w:r>
          </w:p>
        </w:tc>
      </w:tr>
      <w:tr w:rsidR="00503D30" w:rsidRPr="006420DE" w:rsidTr="00396D68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>14.1. Číslo OSN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>1950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>1950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>1950</w:t>
            </w:r>
          </w:p>
        </w:tc>
      </w:tr>
      <w:tr w:rsidR="00503D30" w:rsidRPr="006420DE" w:rsidTr="00396D68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>14.2. Správne expedičné označenie OSN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>AEROSÓLY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t>AEROSOLS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503D30" w:rsidRPr="006420DE" w:rsidTr="00396D68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>14.3. Trieda nebezpečnosti pre dopravu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581AB8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81AB8">
              <w:rPr>
                <w:rFonts w:ascii="Arial" w:hAnsi="Arial" w:cs="Arial"/>
                <w:sz w:val="20"/>
                <w:szCs w:val="20"/>
              </w:rPr>
              <w:t>2 5F Plyny</w:t>
            </w:r>
          </w:p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81AB8">
              <w:rPr>
                <w:rFonts w:ascii="Arial" w:hAnsi="Arial" w:cs="Arial"/>
                <w:sz w:val="20"/>
                <w:szCs w:val="20"/>
              </w:rPr>
              <w:t>Pokyny pre prípad nehody 2.1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503D30" w:rsidRPr="006420DE" w:rsidTr="00396D68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>14.4. Obalová skupina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 xml:space="preserve">Neuvedené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503D30" w:rsidRPr="006420DE" w:rsidTr="00396D68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>14.5. Nebezpečnosť pre životné prostredie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 xml:space="preserve">Neuvedené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503D30" w:rsidRPr="006420DE" w:rsidTr="00396D68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>14.6. Osobitné bezpečnostné opatrenia pre užívateľa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581AB8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81AB8">
              <w:rPr>
                <w:rFonts w:ascii="Arial" w:hAnsi="Arial" w:cs="Arial"/>
                <w:sz w:val="20"/>
                <w:szCs w:val="20"/>
              </w:rPr>
              <w:t>Pozor: Plyny</w:t>
            </w:r>
          </w:p>
          <w:p w:rsidR="00503D30" w:rsidRPr="00581AB8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81AB8">
              <w:rPr>
                <w:rFonts w:ascii="Arial" w:hAnsi="Arial" w:cs="Arial"/>
                <w:sz w:val="20"/>
                <w:szCs w:val="20"/>
              </w:rPr>
              <w:t>Id. číslo nebezpečnosti (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Kemlerovo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číslo): - </w:t>
            </w:r>
          </w:p>
          <w:p w:rsidR="00503D30" w:rsidRPr="00581AB8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81AB8">
              <w:rPr>
                <w:rFonts w:ascii="Arial" w:hAnsi="Arial" w:cs="Arial"/>
                <w:sz w:val="20"/>
                <w:szCs w:val="20"/>
              </w:rPr>
              <w:t>Číslo EMS: F-D,S-U</w:t>
            </w:r>
          </w:p>
          <w:p w:rsidR="00503D30" w:rsidRPr="00581AB8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Stowage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Code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SW1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Protected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from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sources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heat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503D30" w:rsidRPr="00581AB8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81AB8">
              <w:rPr>
                <w:rFonts w:ascii="Arial" w:hAnsi="Arial" w:cs="Arial"/>
                <w:sz w:val="20"/>
                <w:szCs w:val="20"/>
              </w:rPr>
              <w:t xml:space="preserve">SW22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For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AEROSOLS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with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a maximum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capacity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of 1</w:t>
            </w:r>
          </w:p>
          <w:p w:rsidR="00503D30" w:rsidRPr="00581AB8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81AB8">
              <w:rPr>
                <w:rFonts w:ascii="Arial" w:hAnsi="Arial" w:cs="Arial"/>
                <w:sz w:val="20"/>
                <w:szCs w:val="20"/>
              </w:rPr>
              <w:t xml:space="preserve">litre: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Category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A.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For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AEROSOLS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with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a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capacity</w:t>
            </w:r>
            <w:proofErr w:type="spellEnd"/>
          </w:p>
          <w:p w:rsidR="00503D30" w:rsidRPr="00581AB8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above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1 litre: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Category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B.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For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WASTE AEROSOLS:</w:t>
            </w:r>
          </w:p>
          <w:p w:rsidR="00503D30" w:rsidRPr="00581AB8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Category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C,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Clear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living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quarters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503D30" w:rsidRPr="00581AB8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81AB8">
              <w:rPr>
                <w:rFonts w:ascii="Arial" w:hAnsi="Arial" w:cs="Arial"/>
                <w:sz w:val="20"/>
                <w:szCs w:val="20"/>
              </w:rPr>
              <w:t xml:space="preserve">·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Segregation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Code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SG69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For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AEROSOLS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with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a maximum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capacity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of 1</w:t>
            </w:r>
          </w:p>
          <w:p w:rsidR="00503D30" w:rsidRPr="00581AB8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81AB8">
              <w:rPr>
                <w:rFonts w:ascii="Arial" w:hAnsi="Arial" w:cs="Arial"/>
                <w:sz w:val="20"/>
                <w:szCs w:val="20"/>
              </w:rPr>
              <w:t>litre:</w:t>
            </w:r>
          </w:p>
          <w:p w:rsidR="00503D30" w:rsidRPr="00581AB8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Segregation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as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for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class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9.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Stow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"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separated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from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>"</w:t>
            </w:r>
          </w:p>
          <w:p w:rsidR="00503D30" w:rsidRPr="00581AB8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class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1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except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for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division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1.4.</w:t>
            </w:r>
          </w:p>
          <w:p w:rsidR="00503D30" w:rsidRPr="00581AB8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For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AEROSOLS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with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a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capacity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above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1 litre:</w:t>
            </w:r>
          </w:p>
          <w:p w:rsidR="00503D30" w:rsidRPr="00581AB8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Segregation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as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for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appropriate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subdivision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of</w:t>
            </w:r>
          </w:p>
          <w:p w:rsidR="00503D30" w:rsidRPr="00581AB8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class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2.</w:t>
            </w:r>
          </w:p>
          <w:p w:rsidR="00503D30" w:rsidRPr="00581AB8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For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WASTE AEROSOLS:</w:t>
            </w:r>
          </w:p>
          <w:p w:rsidR="00503D30" w:rsidRPr="00581AB8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Segregation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as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for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appropriate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subdivision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of</w:t>
            </w:r>
          </w:p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class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503D30" w:rsidRPr="006420DE" w:rsidTr="00396D68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>14.7. Doprava hromadného nákladu podľa prílohy II k dohovoru MARPOL 73/78 a Kódexu IBC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>Neuvedené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503D30" w:rsidRPr="006420DE" w:rsidTr="00396D68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B60E79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60E79">
              <w:rPr>
                <w:rFonts w:ascii="Arial" w:hAnsi="Arial" w:cs="Arial"/>
                <w:sz w:val="20"/>
                <w:szCs w:val="20"/>
              </w:rPr>
              <w:t>Obmedzené množstvá (LQ): 1L</w:t>
            </w:r>
          </w:p>
          <w:p w:rsidR="00503D30" w:rsidRPr="00B60E79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60E79">
              <w:rPr>
                <w:rFonts w:ascii="Arial" w:hAnsi="Arial" w:cs="Arial"/>
                <w:sz w:val="20"/>
                <w:szCs w:val="20"/>
              </w:rPr>
              <w:t>Vyňaté množstvá (EQ) Kód: E0</w:t>
            </w:r>
          </w:p>
          <w:p w:rsidR="00503D30" w:rsidRPr="00B60E79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60E79">
              <w:rPr>
                <w:rFonts w:ascii="Arial" w:hAnsi="Arial" w:cs="Arial"/>
                <w:sz w:val="20"/>
                <w:szCs w:val="20"/>
              </w:rPr>
              <w:lastRenderedPageBreak/>
              <w:t>Nepovolené ako vyňaté množstvo</w:t>
            </w:r>
          </w:p>
          <w:p w:rsidR="00503D30" w:rsidRPr="00B60E79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60E79">
              <w:rPr>
                <w:rFonts w:ascii="Arial" w:hAnsi="Arial" w:cs="Arial"/>
                <w:sz w:val="20"/>
                <w:szCs w:val="20"/>
              </w:rPr>
              <w:t>Prevozn</w:t>
            </w:r>
            <w:r>
              <w:rPr>
                <w:rFonts w:ascii="Arial" w:hAnsi="Arial" w:cs="Arial"/>
                <w:sz w:val="20"/>
                <w:szCs w:val="20"/>
              </w:rPr>
              <w:t>á</w:t>
            </w:r>
            <w:r w:rsidRPr="00B60E79">
              <w:rPr>
                <w:rFonts w:ascii="Arial" w:hAnsi="Arial" w:cs="Arial"/>
                <w:sz w:val="20"/>
                <w:szCs w:val="20"/>
              </w:rPr>
              <w:t xml:space="preserve"> skupina 2 </w:t>
            </w:r>
          </w:p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Tunelový obmedzovací kód D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B60E79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60E79">
              <w:rPr>
                <w:rFonts w:ascii="Arial" w:hAnsi="Arial" w:cs="Arial"/>
                <w:sz w:val="20"/>
                <w:szCs w:val="20"/>
              </w:rPr>
              <w:lastRenderedPageBreak/>
              <w:t>Limited</w:t>
            </w:r>
            <w:proofErr w:type="spellEnd"/>
            <w:r w:rsidRPr="00B60E7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60E79">
              <w:rPr>
                <w:rFonts w:ascii="Arial" w:hAnsi="Arial" w:cs="Arial"/>
                <w:sz w:val="20"/>
                <w:szCs w:val="20"/>
              </w:rPr>
              <w:t>quantities</w:t>
            </w:r>
            <w:proofErr w:type="spellEnd"/>
            <w:r w:rsidRPr="00B60E79">
              <w:rPr>
                <w:rFonts w:ascii="Arial" w:hAnsi="Arial" w:cs="Arial"/>
                <w:sz w:val="20"/>
                <w:szCs w:val="20"/>
              </w:rPr>
              <w:t xml:space="preserve"> (LQ) 1L</w:t>
            </w:r>
          </w:p>
          <w:p w:rsidR="00503D30" w:rsidRPr="00B60E79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60E79">
              <w:rPr>
                <w:rFonts w:ascii="Arial" w:hAnsi="Arial" w:cs="Arial"/>
                <w:sz w:val="20"/>
                <w:szCs w:val="20"/>
              </w:rPr>
              <w:t>Excepted</w:t>
            </w:r>
            <w:proofErr w:type="spellEnd"/>
            <w:r w:rsidRPr="00B60E7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60E79">
              <w:rPr>
                <w:rFonts w:ascii="Arial" w:hAnsi="Arial" w:cs="Arial"/>
                <w:sz w:val="20"/>
                <w:szCs w:val="20"/>
              </w:rPr>
              <w:t>quantities</w:t>
            </w:r>
            <w:proofErr w:type="spellEnd"/>
            <w:r w:rsidRPr="00B60E79">
              <w:rPr>
                <w:rFonts w:ascii="Arial" w:hAnsi="Arial" w:cs="Arial"/>
                <w:sz w:val="20"/>
                <w:szCs w:val="20"/>
              </w:rPr>
              <w:t xml:space="preserve"> (EQ) </w:t>
            </w:r>
            <w:proofErr w:type="spellStart"/>
            <w:r w:rsidRPr="00B60E79">
              <w:rPr>
                <w:rFonts w:ascii="Arial" w:hAnsi="Arial" w:cs="Arial"/>
                <w:sz w:val="20"/>
                <w:szCs w:val="20"/>
              </w:rPr>
              <w:t>Code</w:t>
            </w:r>
            <w:proofErr w:type="spellEnd"/>
            <w:r w:rsidRPr="00B60E79">
              <w:rPr>
                <w:rFonts w:ascii="Arial" w:hAnsi="Arial" w:cs="Arial"/>
                <w:sz w:val="20"/>
                <w:szCs w:val="20"/>
              </w:rPr>
              <w:t>: E0</w:t>
            </w:r>
          </w:p>
          <w:p w:rsidR="00503D30" w:rsidRPr="00B60E79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60E79">
              <w:rPr>
                <w:rFonts w:ascii="Arial" w:hAnsi="Arial" w:cs="Arial"/>
                <w:sz w:val="20"/>
                <w:szCs w:val="20"/>
              </w:rPr>
              <w:lastRenderedPageBreak/>
              <w:t>Not</w:t>
            </w:r>
            <w:proofErr w:type="spellEnd"/>
            <w:r w:rsidRPr="00B60E7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60E79">
              <w:rPr>
                <w:rFonts w:ascii="Arial" w:hAnsi="Arial" w:cs="Arial"/>
                <w:sz w:val="20"/>
                <w:szCs w:val="20"/>
              </w:rPr>
              <w:t>permitted</w:t>
            </w:r>
            <w:proofErr w:type="spellEnd"/>
            <w:r w:rsidRPr="00B60E79">
              <w:rPr>
                <w:rFonts w:ascii="Arial" w:hAnsi="Arial" w:cs="Arial"/>
                <w:sz w:val="20"/>
                <w:szCs w:val="20"/>
              </w:rPr>
              <w:t xml:space="preserve"> as </w:t>
            </w:r>
            <w:proofErr w:type="spellStart"/>
            <w:r w:rsidRPr="00B60E79">
              <w:rPr>
                <w:rFonts w:ascii="Arial" w:hAnsi="Arial" w:cs="Arial"/>
                <w:sz w:val="20"/>
                <w:szCs w:val="20"/>
              </w:rPr>
              <w:t>Excepted</w:t>
            </w:r>
            <w:proofErr w:type="spellEnd"/>
            <w:r w:rsidRPr="00B60E7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60E79">
              <w:rPr>
                <w:rFonts w:ascii="Arial" w:hAnsi="Arial" w:cs="Arial"/>
                <w:sz w:val="20"/>
                <w:szCs w:val="20"/>
              </w:rPr>
              <w:t>Quantity</w:t>
            </w:r>
            <w:proofErr w:type="spellEnd"/>
          </w:p>
          <w:p w:rsidR="00503D30" w:rsidRPr="00B60E79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60E79">
              <w:rPr>
                <w:rFonts w:ascii="Arial" w:hAnsi="Arial" w:cs="Arial"/>
                <w:sz w:val="20"/>
                <w:szCs w:val="20"/>
              </w:rPr>
              <w:t>Code</w:t>
            </w:r>
            <w:proofErr w:type="spellEnd"/>
            <w:r w:rsidRPr="00B60E79">
              <w:rPr>
                <w:rFonts w:ascii="Arial" w:hAnsi="Arial" w:cs="Arial"/>
                <w:sz w:val="20"/>
                <w:szCs w:val="20"/>
              </w:rPr>
              <w:t>: E0</w:t>
            </w:r>
          </w:p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60E79">
              <w:rPr>
                <w:rFonts w:ascii="Arial" w:hAnsi="Arial" w:cs="Arial"/>
                <w:sz w:val="20"/>
                <w:szCs w:val="20"/>
              </w:rPr>
              <w:t>Not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permitted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Excepted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Quantity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60E79">
              <w:rPr>
                <w:rFonts w:ascii="Arial" w:hAnsi="Arial" w:cs="Arial"/>
                <w:sz w:val="20"/>
                <w:szCs w:val="20"/>
              </w:rPr>
              <w:t xml:space="preserve">UN "Model </w:t>
            </w:r>
            <w:proofErr w:type="spellStart"/>
            <w:r w:rsidRPr="00B60E79">
              <w:rPr>
                <w:rFonts w:ascii="Arial" w:hAnsi="Arial" w:cs="Arial"/>
                <w:sz w:val="20"/>
                <w:szCs w:val="20"/>
              </w:rPr>
              <w:t>Regulation</w:t>
            </w:r>
            <w:proofErr w:type="spellEnd"/>
            <w:r w:rsidRPr="00B60E79">
              <w:rPr>
                <w:rFonts w:ascii="Arial" w:hAnsi="Arial" w:cs="Arial"/>
                <w:sz w:val="20"/>
                <w:szCs w:val="20"/>
              </w:rPr>
              <w:t>": UN 1950 AEROSOLY, 2.1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03D30" w:rsidRPr="006F445E" w:rsidRDefault="00503D30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6F445E" w:rsidTr="00503D30">
        <w:tc>
          <w:tcPr>
            <w:tcW w:w="9072" w:type="dxa"/>
            <w:shd w:val="clear" w:color="auto" w:fill="FFFF00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b/>
                <w:bCs/>
                <w:sz w:val="20"/>
                <w:szCs w:val="20"/>
              </w:rPr>
              <w:t>ODDIEL 15: Regulačné informácie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15.1. Nariadenia/právne predpisy špecifické pre látku alebo zmes v oblasti bezpečnosti, zdravia a životného prostredia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A52" w:rsidRPr="00825A52" w:rsidRDefault="00825A52" w:rsidP="00825A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Nariadenie </w:t>
            </w:r>
            <w:r w:rsidRPr="00825A52">
              <w:rPr>
                <w:rFonts w:ascii="Arial" w:hAnsi="Arial" w:cs="Arial"/>
                <w:sz w:val="20"/>
                <w:szCs w:val="20"/>
              </w:rPr>
              <w:t>Rady 2012/18/EÚ</w:t>
            </w:r>
          </w:p>
          <w:p w:rsidR="00825A52" w:rsidRPr="00825A52" w:rsidRDefault="00825A52" w:rsidP="00825A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25A52">
              <w:rPr>
                <w:rFonts w:ascii="Arial" w:hAnsi="Arial" w:cs="Arial"/>
                <w:sz w:val="20"/>
                <w:szCs w:val="20"/>
              </w:rPr>
              <w:t>Menované nebezpečné látky - PRÍLOHA I Látka nie je obsiahnutá</w:t>
            </w:r>
          </w:p>
          <w:p w:rsidR="00825A52" w:rsidRPr="00825A52" w:rsidRDefault="00825A52" w:rsidP="00825A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25A52">
              <w:rPr>
                <w:rFonts w:ascii="Arial" w:hAnsi="Arial" w:cs="Arial"/>
                <w:sz w:val="20"/>
                <w:szCs w:val="20"/>
              </w:rPr>
              <w:t xml:space="preserve">Kategória podľa </w:t>
            </w:r>
            <w:proofErr w:type="spellStart"/>
            <w:r w:rsidRPr="00825A52">
              <w:rPr>
                <w:rFonts w:ascii="Arial" w:hAnsi="Arial" w:cs="Arial"/>
                <w:sz w:val="20"/>
                <w:szCs w:val="20"/>
              </w:rPr>
              <w:t>Seveso</w:t>
            </w:r>
            <w:proofErr w:type="spellEnd"/>
          </w:p>
          <w:p w:rsidR="002D5877" w:rsidRPr="002D5877" w:rsidRDefault="002D5877" w:rsidP="002D58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D5877">
              <w:rPr>
                <w:rFonts w:ascii="Arial" w:hAnsi="Arial" w:cs="Arial"/>
                <w:sz w:val="20"/>
                <w:szCs w:val="20"/>
              </w:rPr>
              <w:t>P3a HORĽAVÉ AEROSÓLY</w:t>
            </w:r>
          </w:p>
          <w:p w:rsidR="00825A52" w:rsidRPr="00825A52" w:rsidRDefault="00825A52" w:rsidP="002D58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25A52">
              <w:rPr>
                <w:rFonts w:ascii="Arial" w:hAnsi="Arial" w:cs="Arial"/>
                <w:sz w:val="20"/>
                <w:szCs w:val="20"/>
              </w:rPr>
              <w:t>Kvalifikačné množstvo (v tonách) na uplatne</w:t>
            </w:r>
            <w:r w:rsidR="002D5877">
              <w:rPr>
                <w:rFonts w:ascii="Arial" w:hAnsi="Arial" w:cs="Arial"/>
                <w:sz w:val="20"/>
                <w:szCs w:val="20"/>
              </w:rPr>
              <w:t>nie požiadaviek nižšej úrovne 15</w:t>
            </w:r>
            <w:r w:rsidRPr="00825A52">
              <w:rPr>
                <w:rFonts w:ascii="Arial" w:hAnsi="Arial" w:cs="Arial"/>
                <w:sz w:val="20"/>
                <w:szCs w:val="20"/>
              </w:rPr>
              <w:t>0 t</w:t>
            </w:r>
          </w:p>
          <w:p w:rsidR="00825A52" w:rsidRPr="00825A52" w:rsidRDefault="00825A52" w:rsidP="00825A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25A52">
              <w:rPr>
                <w:rFonts w:ascii="Arial" w:hAnsi="Arial" w:cs="Arial"/>
                <w:sz w:val="20"/>
                <w:szCs w:val="20"/>
              </w:rPr>
              <w:t>Kvalifikačné množstvo (v tonách) na uplatnenie požiadaviek vyššej úrovne 500 t</w:t>
            </w:r>
          </w:p>
          <w:p w:rsidR="00825A52" w:rsidRPr="00825A52" w:rsidRDefault="00825A52" w:rsidP="00825A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Nariadenie </w:t>
            </w:r>
            <w:r w:rsidRPr="00825A52">
              <w:rPr>
                <w:rFonts w:ascii="Arial" w:hAnsi="Arial" w:cs="Arial"/>
                <w:sz w:val="20"/>
                <w:szCs w:val="20"/>
              </w:rPr>
              <w:t>Rady (ES) č. 1907/2006 PRÍLOHA XVII Podmienky obmedzenia: 3</w:t>
            </w:r>
          </w:p>
          <w:p w:rsidR="00825A52" w:rsidRPr="00825A52" w:rsidRDefault="00825A52" w:rsidP="00825A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25A52">
              <w:rPr>
                <w:rFonts w:ascii="Arial" w:hAnsi="Arial" w:cs="Arial"/>
                <w:sz w:val="20"/>
                <w:szCs w:val="20"/>
              </w:rPr>
              <w:t>Smernica 2011/65/EÚ o obmedzení používania určitých nebezpečných látok v elektrických a elektronických</w:t>
            </w:r>
          </w:p>
          <w:p w:rsidR="00825A52" w:rsidRPr="00825A52" w:rsidRDefault="00825A52" w:rsidP="00825A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25A52">
              <w:rPr>
                <w:rFonts w:ascii="Arial" w:hAnsi="Arial" w:cs="Arial"/>
                <w:sz w:val="20"/>
                <w:szCs w:val="20"/>
              </w:rPr>
              <w:t>zariadeniach - Príloha II</w:t>
            </w:r>
          </w:p>
          <w:p w:rsidR="00825A52" w:rsidRPr="00825A52" w:rsidRDefault="00825A52" w:rsidP="00825A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25A52">
              <w:rPr>
                <w:rFonts w:ascii="Arial" w:hAnsi="Arial" w:cs="Arial"/>
                <w:sz w:val="20"/>
                <w:szCs w:val="20"/>
              </w:rPr>
              <w:t>Látka nie je obsiahnutá</w:t>
            </w:r>
          </w:p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Pri vypracovávaní karty bezpečnostných údajov boli použité nasledovné zákony, nariadenia a vyhlášky:</w:t>
            </w:r>
          </w:p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Nariadenie Európskeho parlamentu a Rady (ES) č. 1907/2006 o registrácii, hodnotení, autorizácii a obmedzovaní chemických látok (REACH) v znení aktuálnych predpisov</w:t>
            </w:r>
          </w:p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Klasifikácia bola vykonaná podľa zákona č. 67/2010 Z. z. o podmienkach uvedenia chemických látok a chemických zmesí na trh a o zmene a doplnení niektorých zákonov (chemický zákon)</w:t>
            </w:r>
          </w:p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Nariadenie Európskeho parlamentu a Rady (ES) č. 1272/2008 z 16. decembra 2008 o klasifikácii, označovaní a balení látok a zmesí, o zmene, doplnení a zrušení smerníc 67/548/EHS a 1999/45/ES a o zmene a doplnení nariadenia (ES) č. 1907/2006 v aktuálnom znení</w:t>
            </w:r>
          </w:p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Zákon č. 79/2015 Z. z. o odpadoch</w:t>
            </w:r>
          </w:p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Medzinárodná cestná doprava nebezpečného tovaru ADR</w:t>
            </w:r>
          </w:p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Medzinárodná železničná doprava nebezpečného tovaru RID</w:t>
            </w:r>
          </w:p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Medzinárodná námorná doprava nebezpečného tovaru IMDG</w:t>
            </w:r>
          </w:p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Medzinárodná letecká doprava nebezpečného tovaru ICAO/IATA</w:t>
            </w:r>
          </w:p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Nariadenie vlády SR č. 355/2006 Z. z.  o ochrane zdravia zamestnancov pred rizikami súvisiacimi s expozíciou  s chemickým faktorom pri práci v znení neskorších predpisov</w:t>
            </w:r>
          </w:p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Nariadenie vlády SR č. 356/2006 Z. z. a č. 301/2007 Z. z. o ochrane zdravia zamestnancov pred rizikami súvisiacimi s expozíciou s karcinogénnym a mutagénnym faktorom pri práci</w:t>
            </w:r>
          </w:p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Vyhláška MV SR č. 96/2004 Z. z. o protipožiarnej bezpečnosti</w:t>
            </w:r>
          </w:p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lastRenderedPageBreak/>
              <w:t>Nariadenie Európskeho parlamentu a Rady (ES) č.  648/2004 o detergentoch</w:t>
            </w:r>
          </w:p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Nariadenie vlády SR č, 46/2009 Z. z., ktorým sa ustanovujú požiadavky na aerosólové rozprašovače</w:t>
            </w:r>
          </w:p>
        </w:tc>
      </w:tr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lastRenderedPageBreak/>
              <w:t>15.2. Hodnotenie chemickej bezpečnosti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A52" w:rsidRPr="00825A52" w:rsidRDefault="00825A52" w:rsidP="00825A5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25A52">
              <w:rPr>
                <w:rFonts w:ascii="Arial" w:hAnsi="Arial" w:cs="Arial"/>
                <w:sz w:val="20"/>
                <w:szCs w:val="20"/>
              </w:rPr>
              <w:t>Nie sú dos</w:t>
            </w:r>
            <w:r>
              <w:rPr>
                <w:rFonts w:ascii="Arial" w:hAnsi="Arial" w:cs="Arial"/>
                <w:sz w:val="20"/>
                <w:szCs w:val="20"/>
              </w:rPr>
              <w:t>tupné informácie a vykonaní hodn</w:t>
            </w:r>
            <w:r w:rsidRPr="00825A52">
              <w:rPr>
                <w:rFonts w:ascii="Arial" w:hAnsi="Arial" w:cs="Arial"/>
                <w:sz w:val="20"/>
                <w:szCs w:val="20"/>
              </w:rPr>
              <w:t>otenia chemickej bezpečnosti chemických látok obsiahnutých v</w:t>
            </w:r>
          </w:p>
          <w:p w:rsidR="00825A52" w:rsidRPr="00825A52" w:rsidRDefault="00825A52" w:rsidP="00825A5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25A52">
              <w:rPr>
                <w:rFonts w:ascii="Arial" w:hAnsi="Arial" w:cs="Arial"/>
                <w:sz w:val="20"/>
                <w:szCs w:val="20"/>
              </w:rPr>
              <w:t>zmesi.</w:t>
            </w:r>
          </w:p>
          <w:p w:rsidR="00DD79BD" w:rsidRPr="006F445E" w:rsidRDefault="00825A52" w:rsidP="00825A5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25A52">
              <w:rPr>
                <w:rFonts w:ascii="Arial" w:hAnsi="Arial" w:cs="Arial"/>
                <w:sz w:val="20"/>
                <w:szCs w:val="20"/>
              </w:rPr>
              <w:t>Hodnotenie chemickej bezpečnosti nebolo vykonané.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6F445E" w:rsidTr="00DD79BD">
        <w:tc>
          <w:tcPr>
            <w:tcW w:w="9072" w:type="dxa"/>
            <w:shd w:val="clear" w:color="auto" w:fill="FFFF00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b/>
                <w:bCs/>
                <w:sz w:val="20"/>
                <w:szCs w:val="20"/>
              </w:rPr>
              <w:t>ODDIEL 16: Iné informácie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6F445E" w:rsidTr="00DD79BD">
        <w:tc>
          <w:tcPr>
            <w:tcW w:w="9072" w:type="dxa"/>
            <w:shd w:val="clear" w:color="auto" w:fill="auto"/>
          </w:tcPr>
          <w:p w:rsidR="00B22653" w:rsidRPr="006F445E" w:rsidRDefault="008E4DD7" w:rsidP="008E4D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Údaje o</w:t>
            </w:r>
            <w:r w:rsidR="00875C55">
              <w:rPr>
                <w:rFonts w:ascii="Arial" w:hAnsi="Arial" w:cs="Arial"/>
                <w:sz w:val="20"/>
                <w:szCs w:val="20"/>
              </w:rPr>
              <w:t> </w:t>
            </w:r>
            <w:r w:rsidRPr="006F445E">
              <w:rPr>
                <w:rFonts w:ascii="Arial" w:hAnsi="Arial" w:cs="Arial"/>
                <w:sz w:val="20"/>
                <w:szCs w:val="20"/>
              </w:rPr>
              <w:t>revízii</w:t>
            </w:r>
            <w:r w:rsidR="00912206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:rsidR="00912206" w:rsidRPr="006F445E" w:rsidRDefault="00AD0E5F" w:rsidP="009122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  <w:p w:rsidR="008E4DD7" w:rsidRPr="006F445E" w:rsidRDefault="008E4DD7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Ďalšie informácie dôležité z hľadiska bezpečnosti a ochrany zdravia človeka Výrobok nesmie byť - bez zvláštneho súhlasu výrobcu/dovozcu - používaný na iný účel ako je uvedené v oddiele 1. Užívateľ je zodpovedný za dodržiavanie všetkých súvisiacich predpisov na ochranu zdravia.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Legenda k skratkám a akronymom použitým v karte bezpečnostných údajov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ADR Európska dohoda o medzinárodnej cestnej preprave nebezpečných vecí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BCF </w:t>
            </w:r>
            <w:proofErr w:type="spellStart"/>
            <w:r w:rsidRPr="006F445E">
              <w:rPr>
                <w:rFonts w:ascii="Arial" w:hAnsi="Arial" w:cs="Arial"/>
                <w:sz w:val="20"/>
                <w:szCs w:val="20"/>
              </w:rPr>
              <w:t>Biokoncentračný</w:t>
            </w:r>
            <w:proofErr w:type="spellEnd"/>
            <w:r w:rsidRPr="006F445E">
              <w:rPr>
                <w:rFonts w:ascii="Arial" w:hAnsi="Arial" w:cs="Arial"/>
                <w:sz w:val="20"/>
                <w:szCs w:val="20"/>
              </w:rPr>
              <w:t xml:space="preserve"> faktor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CAS </w:t>
            </w:r>
            <w:proofErr w:type="spellStart"/>
            <w:r w:rsidRPr="006F445E">
              <w:rPr>
                <w:rFonts w:ascii="Arial" w:hAnsi="Arial" w:cs="Arial"/>
                <w:sz w:val="20"/>
                <w:szCs w:val="20"/>
              </w:rPr>
              <w:t>Chemical</w:t>
            </w:r>
            <w:proofErr w:type="spellEnd"/>
            <w:r w:rsidRPr="006F445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F445E">
              <w:rPr>
                <w:rFonts w:ascii="Arial" w:hAnsi="Arial" w:cs="Arial"/>
                <w:sz w:val="20"/>
                <w:szCs w:val="20"/>
              </w:rPr>
              <w:t>Abstracts</w:t>
            </w:r>
            <w:proofErr w:type="spellEnd"/>
            <w:r w:rsidRPr="006F445E">
              <w:rPr>
                <w:rFonts w:ascii="Arial" w:hAnsi="Arial" w:cs="Arial"/>
                <w:sz w:val="20"/>
                <w:szCs w:val="20"/>
              </w:rPr>
              <w:t xml:space="preserve"> Service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CLP Nariadenie (ES) č. 1272/2008 o klasifikácii, označovaní a balení látok a zmesí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DNEL Odvodené hladiny, pri ktorých nedochádza k žiadnym účinkom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EC</w:t>
            </w:r>
            <w:r w:rsidRPr="006F445E">
              <w:rPr>
                <w:rFonts w:ascii="Cambria Math" w:hAnsi="Cambria Math" w:cs="Cambria Math"/>
                <w:sz w:val="20"/>
                <w:szCs w:val="20"/>
              </w:rPr>
              <w:t>₅₀</w:t>
            </w:r>
            <w:r w:rsidRPr="006F445E">
              <w:rPr>
                <w:rFonts w:ascii="Arial" w:hAnsi="Arial" w:cs="Arial"/>
                <w:sz w:val="20"/>
                <w:szCs w:val="20"/>
              </w:rPr>
              <w:t xml:space="preserve"> Koncentrácia látky pri ktorej je zasiahnutých 50% populácie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EINECS Európsky zoznam existujúcich obchodovaných chemických látok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EmS Pohotovostný plán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ES Číslo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ES je číselný identifikátor lát</w:t>
            </w:r>
            <w:r w:rsidR="00020E46" w:rsidRPr="006F445E">
              <w:rPr>
                <w:rFonts w:ascii="Arial" w:hAnsi="Arial" w:cs="Arial"/>
                <w:sz w:val="20"/>
                <w:szCs w:val="20"/>
              </w:rPr>
              <w:t>o</w:t>
            </w:r>
            <w:r w:rsidRPr="006F445E">
              <w:rPr>
                <w:rFonts w:ascii="Arial" w:hAnsi="Arial" w:cs="Arial"/>
                <w:sz w:val="20"/>
                <w:szCs w:val="20"/>
              </w:rPr>
              <w:t>k na z</w:t>
            </w:r>
            <w:r w:rsidR="00020E46" w:rsidRPr="006F445E">
              <w:rPr>
                <w:rFonts w:ascii="Arial" w:hAnsi="Arial" w:cs="Arial"/>
                <w:sz w:val="20"/>
                <w:szCs w:val="20"/>
              </w:rPr>
              <w:t>ozname</w:t>
            </w:r>
            <w:r w:rsidRPr="006F445E">
              <w:rPr>
                <w:rFonts w:ascii="Arial" w:hAnsi="Arial" w:cs="Arial"/>
                <w:sz w:val="20"/>
                <w:szCs w:val="20"/>
              </w:rPr>
              <w:t xml:space="preserve"> ES EÚ Európska únia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IATA Medzinárodná asociácia leteckých dopravcov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IBC Medzinárodný predpis pre stavbu a vybavenie lodí hromadne prepravujúce nebezpečné chemikálie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IC</w:t>
            </w:r>
            <w:r w:rsidRPr="006F445E">
              <w:rPr>
                <w:rFonts w:ascii="Cambria Math" w:hAnsi="Cambria Math" w:cs="Cambria Math"/>
                <w:sz w:val="20"/>
                <w:szCs w:val="20"/>
              </w:rPr>
              <w:t>₅₀</w:t>
            </w:r>
            <w:r w:rsidRPr="006F445E">
              <w:rPr>
                <w:rFonts w:ascii="Arial" w:hAnsi="Arial" w:cs="Arial"/>
                <w:sz w:val="20"/>
                <w:szCs w:val="20"/>
              </w:rPr>
              <w:t xml:space="preserve"> Koncentrácia pôsobiaca 50% blokádu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ICAO Medzinárodná organizácia pre civilné letectvo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IMDG Medzinárodná námorná preprava nebezpečného tovaru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INCI Medzinárodné názvoslovie kozmetických zložiek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ISO Medzinárodná organizácia pre normalizáciu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IUPAC Medzinárodná únia pre čistú a aplikovanú chémiu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LC</w:t>
            </w:r>
            <w:r w:rsidRPr="006F445E">
              <w:rPr>
                <w:rFonts w:ascii="Cambria Math" w:hAnsi="Cambria Math" w:cs="Cambria Math"/>
                <w:sz w:val="20"/>
                <w:szCs w:val="20"/>
              </w:rPr>
              <w:t>₅₀</w:t>
            </w:r>
            <w:r w:rsidRPr="006F445E">
              <w:rPr>
                <w:rFonts w:ascii="Arial" w:hAnsi="Arial" w:cs="Arial"/>
                <w:sz w:val="20"/>
                <w:szCs w:val="20"/>
              </w:rPr>
              <w:t xml:space="preserve"> Smrteľná koncentrácia látky, pri ktorej možno očakávať, že spôsobí smrť 50% populácie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LD</w:t>
            </w:r>
            <w:r w:rsidRPr="006F445E">
              <w:rPr>
                <w:rFonts w:ascii="Cambria Math" w:hAnsi="Cambria Math" w:cs="Cambria Math"/>
                <w:sz w:val="20"/>
                <w:szCs w:val="20"/>
              </w:rPr>
              <w:t>₅₀</w:t>
            </w:r>
            <w:r w:rsidRPr="006F445E">
              <w:rPr>
                <w:rFonts w:ascii="Arial" w:hAnsi="Arial" w:cs="Arial"/>
                <w:sz w:val="20"/>
                <w:szCs w:val="20"/>
              </w:rPr>
              <w:t xml:space="preserve"> Smrteľná dávka látky, pri ktorej možno očakávať, že spôsobí smrť 50% populácie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LOAEC Najnižšia koncentrácia s pozorovaným nepriaznivým účinkom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LOAEL Najnižšia hladina, pri ktorej dochádza k nepriaznivým účinkom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log </w:t>
            </w:r>
            <w:proofErr w:type="spellStart"/>
            <w:r w:rsidRPr="006F445E">
              <w:rPr>
                <w:rFonts w:ascii="Arial" w:hAnsi="Arial" w:cs="Arial"/>
                <w:sz w:val="20"/>
                <w:szCs w:val="20"/>
              </w:rPr>
              <w:t>Kow</w:t>
            </w:r>
            <w:proofErr w:type="spellEnd"/>
            <w:r w:rsidRPr="006F445E">
              <w:rPr>
                <w:rFonts w:ascii="Arial" w:hAnsi="Arial" w:cs="Arial"/>
                <w:sz w:val="20"/>
                <w:szCs w:val="20"/>
              </w:rPr>
              <w:t xml:space="preserve"> Oktanol-voda rozdeľovací koeficient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MARPOL Medzinárodný dohovor o zabránení znečisťovania z lodí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NOAEC Koncentrácia bez pozorovaného nepriaznivého účinku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NOAEL Hladina bez pozorovaného nepriaznivého účinku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NOEC Koncentrácia bez pozorovaného účinku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NOEL Hladina bez pozorovaného účinku </w:t>
            </w:r>
          </w:p>
          <w:p w:rsidR="00DD79BD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NPEL Najvyšší prípustný expozičný limit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OEL Expozičné limity na pracovisku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PBT </w:t>
            </w:r>
            <w:proofErr w:type="spellStart"/>
            <w:r w:rsidRPr="006F445E">
              <w:rPr>
                <w:rFonts w:ascii="Arial" w:hAnsi="Arial" w:cs="Arial"/>
                <w:sz w:val="20"/>
                <w:szCs w:val="20"/>
              </w:rPr>
              <w:t>Perzistentný</w:t>
            </w:r>
            <w:proofErr w:type="spellEnd"/>
            <w:r w:rsidRPr="006F445E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6F445E">
              <w:rPr>
                <w:rFonts w:ascii="Arial" w:hAnsi="Arial" w:cs="Arial"/>
                <w:sz w:val="20"/>
                <w:szCs w:val="20"/>
              </w:rPr>
              <w:t>bioakumulatívny</w:t>
            </w:r>
            <w:proofErr w:type="spellEnd"/>
            <w:r w:rsidRPr="006F445E">
              <w:rPr>
                <w:rFonts w:ascii="Arial" w:hAnsi="Arial" w:cs="Arial"/>
                <w:sz w:val="20"/>
                <w:szCs w:val="20"/>
              </w:rPr>
              <w:t xml:space="preserve"> a toxický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PNEC Predpokladaná koncentrácia, pri ktorej nedochádza k žiadnym účinkom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ppm Počet častíc na milión (milióntina)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REACH Registrácia, hodnotenie, autorizácia a obmedzovanie chemických látok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lastRenderedPageBreak/>
              <w:t xml:space="preserve">RID Dohoda o preprave nebezpečného tovaru po železnici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UN Štvormiestne identifikačné číslo látky alebo predmetu prebrané zo Vzorov predpisov OSN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UVCB Látka neznámeho alebo variabilného zloženia, komplexné reakčné produkt alebo biologický materiál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VOC Prchavé organické zlúčeniny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vPvB Veľmi </w:t>
            </w:r>
            <w:proofErr w:type="spellStart"/>
            <w:r w:rsidRPr="006F445E">
              <w:rPr>
                <w:rFonts w:ascii="Arial" w:hAnsi="Arial" w:cs="Arial"/>
                <w:sz w:val="20"/>
                <w:szCs w:val="20"/>
              </w:rPr>
              <w:t>perzistentný</w:t>
            </w:r>
            <w:proofErr w:type="spellEnd"/>
            <w:r w:rsidRPr="006F445E">
              <w:rPr>
                <w:rFonts w:ascii="Arial" w:hAnsi="Arial" w:cs="Arial"/>
                <w:sz w:val="20"/>
                <w:szCs w:val="20"/>
              </w:rPr>
              <w:t xml:space="preserve"> a veľmi </w:t>
            </w:r>
            <w:proofErr w:type="spellStart"/>
            <w:r w:rsidRPr="006F445E">
              <w:rPr>
                <w:rFonts w:ascii="Arial" w:hAnsi="Arial" w:cs="Arial"/>
                <w:sz w:val="20"/>
                <w:szCs w:val="20"/>
              </w:rPr>
              <w:t>bioakumulatívny</w:t>
            </w:r>
            <w:proofErr w:type="spellEnd"/>
            <w:r w:rsidRPr="006F445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Pokyny pre školenie Zoznámiť pracovníkov s odporúčaným spôsobom použitia, povinnými ochrannými prostriedkami, prvou pomocou a zakázanými manipuláciami s produktom. </w:t>
            </w:r>
          </w:p>
          <w:p w:rsidR="00E05DF0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Odporúčané obmedzenie použitia neuvedené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Informácie o zdrojoch údajov použitých pri zostavovaní karty bezpečnostných údajov</w:t>
            </w:r>
            <w:r w:rsidR="00E05DF0" w:rsidRPr="006F445E">
              <w:rPr>
                <w:rFonts w:ascii="Arial" w:hAnsi="Arial" w:cs="Arial"/>
                <w:sz w:val="20"/>
                <w:szCs w:val="20"/>
              </w:rPr>
              <w:t>:</w:t>
            </w:r>
            <w:r w:rsidRPr="006F445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1286E" w:rsidRPr="006F445E" w:rsidRDefault="002E30F1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KBU dodávateľa</w:t>
            </w:r>
            <w:r w:rsidR="00D1286E" w:rsidRPr="006F445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05DF0" w:rsidRPr="006F445E" w:rsidRDefault="00E05DF0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05DF0" w:rsidRPr="006F445E" w:rsidRDefault="00E05DF0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Plné znenie H-vyhlásení:</w:t>
            </w:r>
          </w:p>
          <w:p w:rsidR="002E30F1" w:rsidRDefault="002E30F1" w:rsidP="002E30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H220 Mimoriadne horľavý plyn.</w:t>
            </w:r>
          </w:p>
          <w:p w:rsidR="00825A52" w:rsidRDefault="00825A52" w:rsidP="002E30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H225 Veľmi horľavá kvapalina a pary.</w:t>
            </w:r>
          </w:p>
          <w:p w:rsidR="002446FE" w:rsidRDefault="002D5877" w:rsidP="009C48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H226 Horľavá kvapalina a pary.</w:t>
            </w:r>
          </w:p>
          <w:p w:rsidR="002D5877" w:rsidRDefault="002446FE" w:rsidP="009C48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H228 Horľavá tuhá látka.</w:t>
            </w:r>
            <w:r w:rsidR="002D587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C4812" w:rsidRDefault="009C4812" w:rsidP="009C48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H280 Obsahuje plyn pod tlakom, pri zahriatí môže vybuchnúť.</w:t>
            </w:r>
          </w:p>
          <w:p w:rsidR="00875C55" w:rsidRDefault="00875C55" w:rsidP="009C48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5C55">
              <w:rPr>
                <w:rFonts w:ascii="Arial" w:hAnsi="Arial" w:cs="Arial"/>
                <w:sz w:val="20"/>
                <w:szCs w:val="20"/>
              </w:rPr>
              <w:t>H302 Škodlivý po požití</w:t>
            </w:r>
          </w:p>
          <w:p w:rsidR="00D376BE" w:rsidRDefault="00D376BE" w:rsidP="009C48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H304 Môže byť smrteľný po požití a vniknutí do dýchacích ciest.</w:t>
            </w:r>
          </w:p>
          <w:p w:rsidR="00D376BE" w:rsidRDefault="00D376BE" w:rsidP="002D58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H312 Škodlivý pri kontakte s pokožkou.</w:t>
            </w:r>
          </w:p>
          <w:p w:rsidR="002D5877" w:rsidRDefault="002D5877" w:rsidP="002D58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D5877">
              <w:rPr>
                <w:rFonts w:ascii="Arial" w:hAnsi="Arial" w:cs="Arial"/>
                <w:sz w:val="20"/>
                <w:szCs w:val="20"/>
              </w:rPr>
              <w:t xml:space="preserve">H315 </w:t>
            </w:r>
            <w:r>
              <w:rPr>
                <w:rFonts w:ascii="Arial" w:hAnsi="Arial" w:cs="Arial"/>
                <w:sz w:val="20"/>
                <w:szCs w:val="20"/>
              </w:rPr>
              <w:t>Spôsobuje pod</w:t>
            </w:r>
            <w:r w:rsidRPr="002D5877">
              <w:rPr>
                <w:rFonts w:ascii="Arial" w:hAnsi="Arial" w:cs="Arial"/>
                <w:sz w:val="20"/>
                <w:szCs w:val="20"/>
              </w:rPr>
              <w:t>rážd</w:t>
            </w:r>
            <w:r>
              <w:rPr>
                <w:rFonts w:ascii="Arial" w:hAnsi="Arial" w:cs="Arial"/>
                <w:sz w:val="20"/>
                <w:szCs w:val="20"/>
              </w:rPr>
              <w:t>enie kože.</w:t>
            </w:r>
          </w:p>
          <w:p w:rsidR="009C4812" w:rsidRDefault="009C4812" w:rsidP="009C48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H319 Spôsobuje vážne podráždenie očí.</w:t>
            </w:r>
          </w:p>
          <w:p w:rsidR="00D376BE" w:rsidRDefault="00D376BE" w:rsidP="009C48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H332 Škodlivý pri vdýchnutí.</w:t>
            </w:r>
          </w:p>
          <w:p w:rsidR="00875C55" w:rsidRDefault="00875C55" w:rsidP="009C48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5C55">
              <w:rPr>
                <w:rFonts w:ascii="Arial" w:hAnsi="Arial" w:cs="Arial"/>
                <w:sz w:val="20"/>
                <w:szCs w:val="20"/>
              </w:rPr>
              <w:t>H335 Môže spôsobiť podráždenie dýchacích ciest.</w:t>
            </w:r>
          </w:p>
          <w:p w:rsidR="00825A52" w:rsidRDefault="00825A52" w:rsidP="009C48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H336 Môže spôsobiť ospalosť alebo závraty.</w:t>
            </w:r>
          </w:p>
          <w:p w:rsidR="0054538D" w:rsidRDefault="0054538D" w:rsidP="005453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H351 Podozrenie, že spôsobuje rakovinu &lt;uveďte spôsob expozície, ak sa presvedčivo preukáže, že iné spôsoby expozície nevyvolávajú nebezpečenstvo&gt;.</w:t>
            </w:r>
          </w:p>
          <w:p w:rsidR="00D376BE" w:rsidRDefault="00D376BE" w:rsidP="00D376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H373 Môže spôsobiť poškodenie orgánov &lt;alebo uveďte všetky zasiahnuté orgány, ak sú známe&gt;pri dlhšej alebo opakovanej expozícii &lt;uveďte spôsob expozície, ak sa presvedčivo preukáže, že iné spôsoby expozície nevyvolávajú nebezpečenstvo&gt;.</w:t>
            </w:r>
          </w:p>
          <w:p w:rsidR="00D376BE" w:rsidRDefault="00D376BE" w:rsidP="00D376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H400 Veľmi toxický pre vodné organizmy.</w:t>
            </w:r>
          </w:p>
          <w:p w:rsidR="00D376BE" w:rsidRDefault="00D376BE" w:rsidP="00D376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H411 Toxický pre vodné organizmy, s dlhodobými účinkami.</w:t>
            </w:r>
          </w:p>
          <w:p w:rsidR="009C4812" w:rsidRDefault="009C4812" w:rsidP="0087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EUH 066 Opakovaná expozícia môže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spôsobit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’ vysušenie alebo popraskanie pokožky.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Prehlásenie Karta bezpečnostných údajov obsahuje údaje na zaistenie bezpečnosti a ochrany zdravia pri práci a ochrany životného prostredia. Uvedené údaje zodpovedajú súčasnému stavu vedomostí a skúseností a sú v súlade s platnými právnymi predpismi. Nemôžu byť považované za záruku vhodnosti a použiteľnosti výrobku pre konkrétnu aplikáciu.</w:t>
            </w:r>
          </w:p>
        </w:tc>
      </w:tr>
    </w:tbl>
    <w:p w:rsidR="00DD79BD" w:rsidRPr="00060AD8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060AD8" w:rsidTr="00DD79BD">
        <w:tc>
          <w:tcPr>
            <w:tcW w:w="9072" w:type="dxa"/>
            <w:shd w:val="clear" w:color="auto" w:fill="auto"/>
          </w:tcPr>
          <w:p w:rsidR="00DD79BD" w:rsidRPr="00060AD8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60AD8">
              <w:rPr>
                <w:rFonts w:ascii="Arial" w:hAnsi="Arial" w:cs="Arial"/>
                <w:sz w:val="20"/>
                <w:szCs w:val="20"/>
              </w:rPr>
              <w:t>Koniec karty bezpečnostných údajov</w:t>
            </w:r>
          </w:p>
        </w:tc>
      </w:tr>
    </w:tbl>
    <w:p w:rsidR="0055608E" w:rsidRPr="0055608E" w:rsidRDefault="0055608E" w:rsidP="000A7AE4">
      <w:pPr>
        <w:rPr>
          <w:rFonts w:ascii="Arial" w:hAnsi="Arial" w:cs="Arial"/>
          <w:sz w:val="20"/>
          <w:szCs w:val="20"/>
          <w:lang w:val="en-US"/>
        </w:rPr>
      </w:pPr>
    </w:p>
    <w:sectPr w:rsidR="0055608E" w:rsidRPr="0055608E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21F6" w:rsidRDefault="009D21F6" w:rsidP="00DD79BD">
      <w:pPr>
        <w:spacing w:after="0" w:line="240" w:lineRule="auto"/>
      </w:pPr>
      <w:r>
        <w:separator/>
      </w:r>
    </w:p>
  </w:endnote>
  <w:endnote w:type="continuationSeparator" w:id="0">
    <w:p w:rsidR="009D21F6" w:rsidRDefault="009D21F6" w:rsidP="00DD7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206" w:rsidRPr="00DD79BD" w:rsidRDefault="00912206" w:rsidP="00065F9E">
    <w:pPr>
      <w:pStyle w:val="Pta"/>
      <w:tabs>
        <w:tab w:val="clear" w:pos="4536"/>
        <w:tab w:val="center" w:pos="4820"/>
      </w:tabs>
      <w:rPr>
        <w:rFonts w:ascii="Arial" w:hAnsi="Arial" w:cs="Arial"/>
        <w:sz w:val="20"/>
      </w:rPr>
    </w:pPr>
    <w:proofErr w:type="spellStart"/>
    <w:r>
      <w:rPr>
        <w:rFonts w:ascii="Arial" w:hAnsi="Arial" w:cs="Arial"/>
        <w:sz w:val="20"/>
        <w:szCs w:val="20"/>
      </w:rPr>
      <w:t>Cyklon</w:t>
    </w:r>
    <w:proofErr w:type="spellEnd"/>
    <w:r>
      <w:rPr>
        <w:rFonts w:ascii="Arial" w:hAnsi="Arial" w:cs="Arial"/>
        <w:sz w:val="20"/>
        <w:szCs w:val="20"/>
      </w:rPr>
      <w:t xml:space="preserve"> </w:t>
    </w:r>
    <w:r w:rsidRPr="0002182F">
      <w:rPr>
        <w:rFonts w:ascii="Arial" w:hAnsi="Arial" w:cs="Arial"/>
        <w:sz w:val="20"/>
        <w:szCs w:val="20"/>
      </w:rPr>
      <w:t>COLOR GOLD 400 ML</w:t>
    </w: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fldChar w:fldCharType="begin"/>
    </w:r>
    <w:r>
      <w:rPr>
        <w:rFonts w:ascii="Arial" w:hAnsi="Arial" w:cs="Arial"/>
        <w:sz w:val="20"/>
      </w:rPr>
      <w:instrText xml:space="preserve"> PAGE  \* MERGEFORMAT </w:instrText>
    </w:r>
    <w:r>
      <w:rPr>
        <w:rFonts w:ascii="Arial" w:hAnsi="Arial" w:cs="Arial"/>
        <w:sz w:val="20"/>
      </w:rPr>
      <w:fldChar w:fldCharType="separate"/>
    </w:r>
    <w:r w:rsidR="00DD2DBD">
      <w:rPr>
        <w:rFonts w:ascii="Arial" w:hAnsi="Arial" w:cs="Arial"/>
        <w:noProof/>
        <w:sz w:val="20"/>
      </w:rPr>
      <w:t>13</w:t>
    </w:r>
    <w:r>
      <w:rPr>
        <w:rFonts w:ascii="Arial" w:hAnsi="Arial" w:cs="Arial"/>
        <w:sz w:val="20"/>
      </w:rPr>
      <w:fldChar w:fldCharType="end"/>
    </w:r>
    <w:r>
      <w:rPr>
        <w:rFonts w:ascii="Arial" w:hAnsi="Arial" w:cs="Arial"/>
        <w:sz w:val="20"/>
      </w:rPr>
      <w:t>/</w:t>
    </w:r>
    <w:r>
      <w:rPr>
        <w:rFonts w:ascii="Arial" w:hAnsi="Arial" w:cs="Arial"/>
        <w:sz w:val="20"/>
      </w:rPr>
      <w:fldChar w:fldCharType="begin"/>
    </w:r>
    <w:r>
      <w:rPr>
        <w:rFonts w:ascii="Arial" w:hAnsi="Arial" w:cs="Arial"/>
        <w:sz w:val="20"/>
      </w:rPr>
      <w:instrText xml:space="preserve"> NUMPAGES  \* MERGEFORMAT </w:instrText>
    </w:r>
    <w:r>
      <w:rPr>
        <w:rFonts w:ascii="Arial" w:hAnsi="Arial" w:cs="Arial"/>
        <w:sz w:val="20"/>
      </w:rPr>
      <w:fldChar w:fldCharType="separate"/>
    </w:r>
    <w:r w:rsidR="00DD2DBD">
      <w:rPr>
        <w:rFonts w:ascii="Arial" w:hAnsi="Arial" w:cs="Arial"/>
        <w:noProof/>
        <w:sz w:val="20"/>
      </w:rPr>
      <w:t>13</w:t>
    </w:r>
    <w:r>
      <w:rPr>
        <w:rFonts w:ascii="Arial" w:hAnsi="Arial"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21F6" w:rsidRDefault="009D21F6" w:rsidP="00DD79BD">
      <w:pPr>
        <w:spacing w:after="0" w:line="240" w:lineRule="auto"/>
      </w:pPr>
      <w:r>
        <w:separator/>
      </w:r>
    </w:p>
  </w:footnote>
  <w:footnote w:type="continuationSeparator" w:id="0">
    <w:p w:rsidR="009D21F6" w:rsidRDefault="009D21F6" w:rsidP="00DD79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206" w:rsidRDefault="00912206" w:rsidP="000F5A44">
    <w:pPr>
      <w:pStyle w:val="Hlavika"/>
    </w:pPr>
  </w:p>
  <w:tbl>
    <w:tblPr>
      <w:tblW w:w="9100" w:type="dxa"/>
      <w:tblInd w:w="15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283"/>
      <w:gridCol w:w="2268"/>
      <w:gridCol w:w="2268"/>
      <w:gridCol w:w="2268"/>
      <w:gridCol w:w="13"/>
    </w:tblGrid>
    <w:tr w:rsidR="00912206" w:rsidTr="00DD2DBD">
      <w:tc>
        <w:tcPr>
          <w:tcW w:w="9100" w:type="dxa"/>
          <w:gridSpan w:val="5"/>
          <w:hideMark/>
        </w:tcPr>
        <w:p w:rsidR="00912206" w:rsidRDefault="00912206" w:rsidP="000F5A44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sz w:val="20"/>
              <w:szCs w:val="20"/>
            </w:rPr>
          </w:pPr>
          <w:r w:rsidRPr="00EC7CD7">
            <w:rPr>
              <w:rFonts w:ascii="Arial" w:hAnsi="Arial" w:cs="Arial"/>
              <w:noProof/>
              <w:sz w:val="16"/>
              <w:szCs w:val="16"/>
              <w:lang w:eastAsia="sk-SK"/>
            </w:rPr>
            <w:drawing>
              <wp:anchor distT="0" distB="0" distL="114300" distR="114300" simplePos="0" relativeHeight="251658240" behindDoc="0" locked="0" layoutInCell="1" allowOverlap="1" wp14:anchorId="2E540860" wp14:editId="68D22337">
                <wp:simplePos x="0" y="0"/>
                <wp:positionH relativeFrom="column">
                  <wp:posOffset>162201</wp:posOffset>
                </wp:positionH>
                <wp:positionV relativeFrom="paragraph">
                  <wp:posOffset>95415</wp:posOffset>
                </wp:positionV>
                <wp:extent cx="1290706" cy="516835"/>
                <wp:effectExtent l="0" t="0" r="5080" b="0"/>
                <wp:wrapSquare wrapText="bothSides"/>
                <wp:docPr id="3" name="Obrázok 3" descr="C:\Users\PC\AppData\Local\Temp\cyklon logo ib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PC\AppData\Local\Temp\cyklon logo ib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0706" cy="516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:rsidR="00912206" w:rsidRDefault="00912206" w:rsidP="000F5A44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b/>
              <w:bCs/>
              <w:sz w:val="20"/>
              <w:szCs w:val="20"/>
            </w:rPr>
            <w:t>Karta bezpečnostných údajov</w:t>
          </w:r>
        </w:p>
        <w:p w:rsidR="00912206" w:rsidRDefault="00912206" w:rsidP="000F5A44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[podľa Nariadenia Európskeho parlamentu a Rady (ES) č. 1907/2006 (REACH)]</w:t>
          </w:r>
        </w:p>
        <w:p w:rsidR="00912206" w:rsidRDefault="00912206" w:rsidP="000F5A44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ab/>
          </w:r>
        </w:p>
      </w:tc>
    </w:tr>
    <w:tr w:rsidR="00912206" w:rsidTr="00DD2DBD">
      <w:tc>
        <w:tcPr>
          <w:tcW w:w="9100" w:type="dxa"/>
          <w:gridSpan w:val="5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912206" w:rsidRPr="00012FA9" w:rsidRDefault="00912206" w:rsidP="00DE4923">
          <w:pPr>
            <w:spacing w:after="0"/>
            <w:jc w:val="center"/>
            <w:rPr>
              <w:rFonts w:ascii="Arial" w:hAnsi="Arial" w:cs="Arial"/>
              <w:b/>
              <w:sz w:val="20"/>
              <w:szCs w:val="20"/>
            </w:rPr>
          </w:pPr>
          <w:proofErr w:type="spellStart"/>
          <w:r w:rsidRPr="00D64818">
            <w:rPr>
              <w:rFonts w:ascii="Arial" w:hAnsi="Arial" w:cs="Arial"/>
              <w:b/>
              <w:sz w:val="20"/>
              <w:szCs w:val="20"/>
            </w:rPr>
            <w:t>Cyklon</w:t>
          </w:r>
          <w:proofErr w:type="spellEnd"/>
          <w:r w:rsidRPr="00D64818">
            <w:rPr>
              <w:rFonts w:ascii="Arial" w:hAnsi="Arial" w:cs="Arial"/>
              <w:b/>
              <w:sz w:val="20"/>
              <w:szCs w:val="20"/>
            </w:rPr>
            <w:t xml:space="preserve"> </w:t>
          </w:r>
          <w:r w:rsidRPr="0002182F">
            <w:rPr>
              <w:rFonts w:ascii="Arial" w:hAnsi="Arial" w:cs="Arial"/>
              <w:b/>
              <w:sz w:val="20"/>
              <w:szCs w:val="20"/>
            </w:rPr>
            <w:t>COLOR GOLD 400 ML</w:t>
          </w:r>
        </w:p>
      </w:tc>
    </w:tr>
    <w:tr w:rsidR="00912206" w:rsidRPr="00211B17" w:rsidTr="00DD2DBD">
      <w:tblPrEx>
        <w:tblLook w:val="0000" w:firstRow="0" w:lastRow="0" w:firstColumn="0" w:lastColumn="0" w:noHBand="0" w:noVBand="0"/>
      </w:tblPrEx>
      <w:trPr>
        <w:gridAfter w:val="1"/>
        <w:wAfter w:w="13" w:type="dxa"/>
      </w:trPr>
      <w:tc>
        <w:tcPr>
          <w:tcW w:w="228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912206" w:rsidRPr="004C5630" w:rsidRDefault="00912206" w:rsidP="00211B17">
          <w:pPr>
            <w:autoSpaceDE w:val="0"/>
            <w:autoSpaceDN w:val="0"/>
            <w:adjustRightInd w:val="0"/>
            <w:spacing w:after="0" w:line="240" w:lineRule="auto"/>
            <w:ind w:left="90"/>
            <w:rPr>
              <w:rFonts w:ascii="Arial" w:hAnsi="Arial" w:cs="Arial"/>
              <w:sz w:val="20"/>
              <w:szCs w:val="20"/>
            </w:rPr>
          </w:pPr>
          <w:r w:rsidRPr="004C5630">
            <w:rPr>
              <w:rFonts w:ascii="Arial" w:hAnsi="Arial" w:cs="Arial"/>
              <w:sz w:val="20"/>
              <w:szCs w:val="20"/>
            </w:rPr>
            <w:t>Dátum vydania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912206" w:rsidRPr="00DE4923" w:rsidRDefault="00DD2DBD" w:rsidP="00DE4923">
          <w:pPr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26. 09. 2022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912206" w:rsidRPr="004C5630" w:rsidRDefault="00912206" w:rsidP="00211B17">
          <w:pPr>
            <w:autoSpaceDE w:val="0"/>
            <w:autoSpaceDN w:val="0"/>
            <w:adjustRightInd w:val="0"/>
            <w:spacing w:after="0" w:line="240" w:lineRule="auto"/>
            <w:ind w:left="90"/>
            <w:rPr>
              <w:rFonts w:ascii="Arial" w:hAnsi="Arial" w:cs="Arial"/>
              <w:sz w:val="20"/>
              <w:szCs w:val="20"/>
            </w:rPr>
          </w:pPr>
          <w:r w:rsidRPr="004C5630">
            <w:rPr>
              <w:rFonts w:ascii="Arial" w:hAnsi="Arial" w:cs="Arial"/>
              <w:sz w:val="20"/>
              <w:szCs w:val="20"/>
            </w:rPr>
            <w:t>Dátum revízie I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912206" w:rsidRPr="00065F9E" w:rsidRDefault="00912206" w:rsidP="00065F9E">
          <w:pPr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sz w:val="20"/>
              <w:szCs w:val="20"/>
            </w:rPr>
          </w:pPr>
        </w:p>
      </w:tc>
    </w:tr>
  </w:tbl>
  <w:p w:rsidR="00912206" w:rsidRPr="00352853" w:rsidRDefault="00912206">
    <w:pPr>
      <w:pStyle w:val="Hlavika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B65468"/>
    <w:multiLevelType w:val="hybridMultilevel"/>
    <w:tmpl w:val="D430E130"/>
    <w:lvl w:ilvl="0" w:tplc="24EE4AB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E25C50"/>
    <w:multiLevelType w:val="hybridMultilevel"/>
    <w:tmpl w:val="AEF43B3A"/>
    <w:lvl w:ilvl="0" w:tplc="CCA8D9B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C333BA"/>
    <w:multiLevelType w:val="hybridMultilevel"/>
    <w:tmpl w:val="39222F3A"/>
    <w:lvl w:ilvl="0" w:tplc="4D367E1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E307E7"/>
    <w:multiLevelType w:val="hybridMultilevel"/>
    <w:tmpl w:val="270EB148"/>
    <w:lvl w:ilvl="0" w:tplc="9AAC50D4">
      <w:start w:val="1"/>
      <w:numFmt w:val="decimalZero"/>
      <w:lvlText w:val="%1."/>
      <w:lvlJc w:val="left"/>
      <w:pPr>
        <w:ind w:left="45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70" w:hanging="360"/>
      </w:pPr>
    </w:lvl>
    <w:lvl w:ilvl="2" w:tplc="041B001B" w:tentative="1">
      <w:start w:val="1"/>
      <w:numFmt w:val="lowerRoman"/>
      <w:lvlText w:val="%3."/>
      <w:lvlJc w:val="right"/>
      <w:pPr>
        <w:ind w:left="1890" w:hanging="180"/>
      </w:pPr>
    </w:lvl>
    <w:lvl w:ilvl="3" w:tplc="041B000F" w:tentative="1">
      <w:start w:val="1"/>
      <w:numFmt w:val="decimal"/>
      <w:lvlText w:val="%4."/>
      <w:lvlJc w:val="left"/>
      <w:pPr>
        <w:ind w:left="2610" w:hanging="360"/>
      </w:pPr>
    </w:lvl>
    <w:lvl w:ilvl="4" w:tplc="041B0019" w:tentative="1">
      <w:start w:val="1"/>
      <w:numFmt w:val="lowerLetter"/>
      <w:lvlText w:val="%5."/>
      <w:lvlJc w:val="left"/>
      <w:pPr>
        <w:ind w:left="3330" w:hanging="360"/>
      </w:pPr>
    </w:lvl>
    <w:lvl w:ilvl="5" w:tplc="041B001B" w:tentative="1">
      <w:start w:val="1"/>
      <w:numFmt w:val="lowerRoman"/>
      <w:lvlText w:val="%6."/>
      <w:lvlJc w:val="right"/>
      <w:pPr>
        <w:ind w:left="4050" w:hanging="180"/>
      </w:pPr>
    </w:lvl>
    <w:lvl w:ilvl="6" w:tplc="041B000F" w:tentative="1">
      <w:start w:val="1"/>
      <w:numFmt w:val="decimal"/>
      <w:lvlText w:val="%7."/>
      <w:lvlJc w:val="left"/>
      <w:pPr>
        <w:ind w:left="4770" w:hanging="360"/>
      </w:pPr>
    </w:lvl>
    <w:lvl w:ilvl="7" w:tplc="041B0019" w:tentative="1">
      <w:start w:val="1"/>
      <w:numFmt w:val="lowerLetter"/>
      <w:lvlText w:val="%8."/>
      <w:lvlJc w:val="left"/>
      <w:pPr>
        <w:ind w:left="5490" w:hanging="360"/>
      </w:pPr>
    </w:lvl>
    <w:lvl w:ilvl="8" w:tplc="041B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>
    <w:nsid w:val="6FA1548F"/>
    <w:multiLevelType w:val="hybridMultilevel"/>
    <w:tmpl w:val="2D347A3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9BD"/>
    <w:rsid w:val="0000147E"/>
    <w:rsid w:val="00012FA9"/>
    <w:rsid w:val="00014406"/>
    <w:rsid w:val="00015930"/>
    <w:rsid w:val="000202E4"/>
    <w:rsid w:val="00020E46"/>
    <w:rsid w:val="0002182F"/>
    <w:rsid w:val="000465E2"/>
    <w:rsid w:val="000477F4"/>
    <w:rsid w:val="00060AD8"/>
    <w:rsid w:val="00065573"/>
    <w:rsid w:val="00065F9E"/>
    <w:rsid w:val="000762FD"/>
    <w:rsid w:val="000772E8"/>
    <w:rsid w:val="0008489A"/>
    <w:rsid w:val="00096A58"/>
    <w:rsid w:val="000A7AE4"/>
    <w:rsid w:val="000B6304"/>
    <w:rsid w:val="000C65FD"/>
    <w:rsid w:val="000C7D17"/>
    <w:rsid w:val="000D2B06"/>
    <w:rsid w:val="000E2E6E"/>
    <w:rsid w:val="000E37F8"/>
    <w:rsid w:val="000F5A44"/>
    <w:rsid w:val="0011137B"/>
    <w:rsid w:val="0011244E"/>
    <w:rsid w:val="00113F81"/>
    <w:rsid w:val="00124184"/>
    <w:rsid w:val="001264AB"/>
    <w:rsid w:val="0013241E"/>
    <w:rsid w:val="001342B9"/>
    <w:rsid w:val="00166890"/>
    <w:rsid w:val="001871D3"/>
    <w:rsid w:val="001914BC"/>
    <w:rsid w:val="001A196A"/>
    <w:rsid w:val="001A3846"/>
    <w:rsid w:val="001B6432"/>
    <w:rsid w:val="001D6FC9"/>
    <w:rsid w:val="001E6994"/>
    <w:rsid w:val="001F0C55"/>
    <w:rsid w:val="002042E2"/>
    <w:rsid w:val="00211B17"/>
    <w:rsid w:val="002133D0"/>
    <w:rsid w:val="00227AB3"/>
    <w:rsid w:val="002446FE"/>
    <w:rsid w:val="00264C18"/>
    <w:rsid w:val="002B3C0E"/>
    <w:rsid w:val="002D5877"/>
    <w:rsid w:val="002E30F1"/>
    <w:rsid w:val="002E33BF"/>
    <w:rsid w:val="00310718"/>
    <w:rsid w:val="0031583E"/>
    <w:rsid w:val="003212A5"/>
    <w:rsid w:val="003218AD"/>
    <w:rsid w:val="0034417B"/>
    <w:rsid w:val="00352853"/>
    <w:rsid w:val="00363D60"/>
    <w:rsid w:val="003671DA"/>
    <w:rsid w:val="0038199A"/>
    <w:rsid w:val="00391F64"/>
    <w:rsid w:val="00396D68"/>
    <w:rsid w:val="00397A85"/>
    <w:rsid w:val="003A3FED"/>
    <w:rsid w:val="003A405E"/>
    <w:rsid w:val="003C4346"/>
    <w:rsid w:val="003F0969"/>
    <w:rsid w:val="004068A8"/>
    <w:rsid w:val="004167C4"/>
    <w:rsid w:val="004307F7"/>
    <w:rsid w:val="004352F0"/>
    <w:rsid w:val="00446607"/>
    <w:rsid w:val="0044767E"/>
    <w:rsid w:val="00453EDA"/>
    <w:rsid w:val="00492B67"/>
    <w:rsid w:val="004B1F43"/>
    <w:rsid w:val="004B735B"/>
    <w:rsid w:val="004C4623"/>
    <w:rsid w:val="004C5630"/>
    <w:rsid w:val="00503D30"/>
    <w:rsid w:val="00526B1D"/>
    <w:rsid w:val="0052758E"/>
    <w:rsid w:val="0054538D"/>
    <w:rsid w:val="005555FA"/>
    <w:rsid w:val="00555621"/>
    <w:rsid w:val="0055608E"/>
    <w:rsid w:val="00556B64"/>
    <w:rsid w:val="00577862"/>
    <w:rsid w:val="005D16EF"/>
    <w:rsid w:val="005D3712"/>
    <w:rsid w:val="005E61F1"/>
    <w:rsid w:val="005E68C9"/>
    <w:rsid w:val="00620FCA"/>
    <w:rsid w:val="006223C7"/>
    <w:rsid w:val="00624F76"/>
    <w:rsid w:val="00656C5E"/>
    <w:rsid w:val="00667996"/>
    <w:rsid w:val="00672CBE"/>
    <w:rsid w:val="0069123C"/>
    <w:rsid w:val="006B24EF"/>
    <w:rsid w:val="006C23E0"/>
    <w:rsid w:val="006D2FA9"/>
    <w:rsid w:val="006F2E64"/>
    <w:rsid w:val="006F445E"/>
    <w:rsid w:val="007026A2"/>
    <w:rsid w:val="00702A05"/>
    <w:rsid w:val="00727DC9"/>
    <w:rsid w:val="00743857"/>
    <w:rsid w:val="0075110D"/>
    <w:rsid w:val="00763E56"/>
    <w:rsid w:val="00785E05"/>
    <w:rsid w:val="007A737B"/>
    <w:rsid w:val="007E5E9D"/>
    <w:rsid w:val="007E6C21"/>
    <w:rsid w:val="007F24AE"/>
    <w:rsid w:val="007F7839"/>
    <w:rsid w:val="0080446E"/>
    <w:rsid w:val="00816C89"/>
    <w:rsid w:val="00825A52"/>
    <w:rsid w:val="008378A2"/>
    <w:rsid w:val="00840A9E"/>
    <w:rsid w:val="00846B73"/>
    <w:rsid w:val="00865021"/>
    <w:rsid w:val="00875C55"/>
    <w:rsid w:val="0088398D"/>
    <w:rsid w:val="008B7EB8"/>
    <w:rsid w:val="008C3C64"/>
    <w:rsid w:val="008D5F54"/>
    <w:rsid w:val="008E4DD7"/>
    <w:rsid w:val="008F3027"/>
    <w:rsid w:val="00912206"/>
    <w:rsid w:val="009253B3"/>
    <w:rsid w:val="00953B41"/>
    <w:rsid w:val="00966E03"/>
    <w:rsid w:val="009905F2"/>
    <w:rsid w:val="009B4464"/>
    <w:rsid w:val="009B7956"/>
    <w:rsid w:val="009C4812"/>
    <w:rsid w:val="009D21F6"/>
    <w:rsid w:val="009D4231"/>
    <w:rsid w:val="009E2B14"/>
    <w:rsid w:val="00A02D9B"/>
    <w:rsid w:val="00A20B35"/>
    <w:rsid w:val="00A2681C"/>
    <w:rsid w:val="00A450D3"/>
    <w:rsid w:val="00A5144A"/>
    <w:rsid w:val="00A749DC"/>
    <w:rsid w:val="00AA0CDD"/>
    <w:rsid w:val="00AA266B"/>
    <w:rsid w:val="00AC59A5"/>
    <w:rsid w:val="00AD0E5F"/>
    <w:rsid w:val="00AF5CEA"/>
    <w:rsid w:val="00AF72A9"/>
    <w:rsid w:val="00B06E2F"/>
    <w:rsid w:val="00B07E5D"/>
    <w:rsid w:val="00B11C0B"/>
    <w:rsid w:val="00B20145"/>
    <w:rsid w:val="00B207CF"/>
    <w:rsid w:val="00B22653"/>
    <w:rsid w:val="00B22DA6"/>
    <w:rsid w:val="00B279E6"/>
    <w:rsid w:val="00B44814"/>
    <w:rsid w:val="00B45981"/>
    <w:rsid w:val="00B51D9C"/>
    <w:rsid w:val="00B52DF2"/>
    <w:rsid w:val="00B7365E"/>
    <w:rsid w:val="00B77253"/>
    <w:rsid w:val="00B86951"/>
    <w:rsid w:val="00BC0ACF"/>
    <w:rsid w:val="00BC52F9"/>
    <w:rsid w:val="00BC65AC"/>
    <w:rsid w:val="00C07625"/>
    <w:rsid w:val="00C103A4"/>
    <w:rsid w:val="00C26F16"/>
    <w:rsid w:val="00C40611"/>
    <w:rsid w:val="00C57618"/>
    <w:rsid w:val="00C7481F"/>
    <w:rsid w:val="00C7544E"/>
    <w:rsid w:val="00C906C7"/>
    <w:rsid w:val="00C97141"/>
    <w:rsid w:val="00C97642"/>
    <w:rsid w:val="00CA5345"/>
    <w:rsid w:val="00CC0A34"/>
    <w:rsid w:val="00CD04B4"/>
    <w:rsid w:val="00CE0639"/>
    <w:rsid w:val="00CF6749"/>
    <w:rsid w:val="00D1286E"/>
    <w:rsid w:val="00D20128"/>
    <w:rsid w:val="00D20FCC"/>
    <w:rsid w:val="00D33786"/>
    <w:rsid w:val="00D376BE"/>
    <w:rsid w:val="00D43DF3"/>
    <w:rsid w:val="00D47896"/>
    <w:rsid w:val="00D64818"/>
    <w:rsid w:val="00D74472"/>
    <w:rsid w:val="00DB08E0"/>
    <w:rsid w:val="00DB116C"/>
    <w:rsid w:val="00DB4214"/>
    <w:rsid w:val="00DD2DBD"/>
    <w:rsid w:val="00DD79BD"/>
    <w:rsid w:val="00DE1247"/>
    <w:rsid w:val="00DE4923"/>
    <w:rsid w:val="00E05DF0"/>
    <w:rsid w:val="00E12654"/>
    <w:rsid w:val="00E22689"/>
    <w:rsid w:val="00E73A25"/>
    <w:rsid w:val="00E940DC"/>
    <w:rsid w:val="00EB6C83"/>
    <w:rsid w:val="00EC4614"/>
    <w:rsid w:val="00EC58D3"/>
    <w:rsid w:val="00EC7CD7"/>
    <w:rsid w:val="00ED0A4A"/>
    <w:rsid w:val="00EF55C9"/>
    <w:rsid w:val="00EF6830"/>
    <w:rsid w:val="00EF6E6A"/>
    <w:rsid w:val="00EF6F1E"/>
    <w:rsid w:val="00F40284"/>
    <w:rsid w:val="00F427CC"/>
    <w:rsid w:val="00F5286A"/>
    <w:rsid w:val="00F537CC"/>
    <w:rsid w:val="00F7253F"/>
    <w:rsid w:val="00F72AC1"/>
    <w:rsid w:val="00F73132"/>
    <w:rsid w:val="00FA14BA"/>
    <w:rsid w:val="00FC48AD"/>
    <w:rsid w:val="00FD1B74"/>
    <w:rsid w:val="00FE3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06C4A40-D566-4C09-8BC4-1D202491F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DD79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D79BD"/>
  </w:style>
  <w:style w:type="paragraph" w:styleId="Pta">
    <w:name w:val="footer"/>
    <w:basedOn w:val="Normlny"/>
    <w:link w:val="PtaChar"/>
    <w:uiPriority w:val="99"/>
    <w:unhideWhenUsed/>
    <w:rsid w:val="00DD79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D79BD"/>
  </w:style>
  <w:style w:type="character" w:styleId="Hypertextovprepojenie">
    <w:name w:val="Hyperlink"/>
    <w:basedOn w:val="Predvolenpsmoodseku"/>
    <w:uiPriority w:val="99"/>
    <w:unhideWhenUsed/>
    <w:rsid w:val="00DB08E0"/>
    <w:rPr>
      <w:color w:val="0563C1" w:themeColor="hyperlink"/>
      <w:u w:val="single"/>
    </w:rPr>
  </w:style>
  <w:style w:type="paragraph" w:styleId="Odsekzoznamu">
    <w:name w:val="List Paragraph"/>
    <w:basedOn w:val="Normlny"/>
    <w:uiPriority w:val="34"/>
    <w:qFormat/>
    <w:rsid w:val="00AA266B"/>
    <w:pPr>
      <w:ind w:left="720"/>
      <w:contextualSpacing/>
    </w:pPr>
  </w:style>
  <w:style w:type="character" w:styleId="Siln">
    <w:name w:val="Strong"/>
    <w:basedOn w:val="Predvolenpsmoodseku"/>
    <w:uiPriority w:val="22"/>
    <w:qFormat/>
    <w:rsid w:val="00B07E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7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ynexchemalex@gynexchemalex.s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9B9B90-987E-44F5-8A5D-7688ED422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3977</Words>
  <Characters>22671</Characters>
  <Application>Microsoft Office Word</Application>
  <DocSecurity>0</DocSecurity>
  <Lines>188</Lines>
  <Paragraphs>53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Konto Microsoft</cp:lastModifiedBy>
  <cp:revision>5</cp:revision>
  <dcterms:created xsi:type="dcterms:W3CDTF">2022-09-22T08:43:00Z</dcterms:created>
  <dcterms:modified xsi:type="dcterms:W3CDTF">2022-09-22T18:45:00Z</dcterms:modified>
</cp:coreProperties>
</file>